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宋体" w:hAnsi="宋体" w:eastAsia="宋体" w:cs="宋体"/>
          <w:b/>
          <w:bCs/>
          <w:color w:val="auto"/>
          <w:sz w:val="32"/>
          <w:szCs w:val="32"/>
          <w:highlight w:val="none"/>
          <w:u w:val="none"/>
          <w:lang w:val="en-US" w:eastAsia="zh-CN"/>
        </w:rPr>
      </w:pPr>
    </w:p>
    <w:p>
      <w:pPr>
        <w:autoSpaceDE w:val="0"/>
        <w:autoSpaceDN w:val="0"/>
        <w:adjustRightInd w:val="0"/>
        <w:spacing w:line="360" w:lineRule="auto"/>
        <w:jc w:val="center"/>
        <w:rPr>
          <w:rFonts w:hint="eastAsia" w:ascii="宋体" w:hAnsi="宋体" w:eastAsia="宋体" w:cs="宋体"/>
          <w:b/>
          <w:bCs/>
          <w:color w:val="auto"/>
          <w:sz w:val="52"/>
          <w:szCs w:val="52"/>
          <w:highlight w:val="none"/>
          <w:u w:val="single"/>
        </w:rPr>
      </w:pPr>
      <w:r>
        <w:rPr>
          <w:rFonts w:hint="eastAsia" w:ascii="宋体" w:hAnsi="宋体" w:eastAsia="宋体" w:cs="宋体"/>
          <w:b/>
          <w:bCs/>
          <w:color w:val="auto"/>
          <w:sz w:val="52"/>
          <w:szCs w:val="52"/>
          <w:highlight w:val="none"/>
          <w:u w:val="single"/>
          <w:lang w:eastAsia="zh-CN"/>
        </w:rPr>
        <w:t>昭通市第二污水处理厂扩建工程</w:t>
      </w:r>
      <w:r>
        <w:rPr>
          <w:rFonts w:hint="eastAsia" w:ascii="宋体" w:hAnsi="宋体" w:eastAsia="宋体" w:cs="宋体"/>
          <w:b/>
          <w:bCs/>
          <w:color w:val="auto"/>
          <w:sz w:val="52"/>
          <w:szCs w:val="52"/>
          <w:highlight w:val="none"/>
          <w:u w:val="single"/>
          <w:lang w:val="zh-TW" w:eastAsia="zh-TW"/>
        </w:rPr>
        <w:t>工程总承包（EPC）</w:t>
      </w:r>
      <w:r>
        <w:rPr>
          <w:rFonts w:hint="eastAsia" w:ascii="宋体" w:hAnsi="宋体" w:cs="宋体"/>
          <w:b/>
          <w:bCs/>
          <w:color w:val="auto"/>
          <w:sz w:val="52"/>
          <w:szCs w:val="52"/>
          <w:highlight w:val="none"/>
          <w:u w:val="single"/>
          <w:lang w:val="en-US" w:eastAsia="zh-CN"/>
        </w:rPr>
        <w:t>—土石方工程</w:t>
      </w:r>
      <w:r>
        <w:rPr>
          <w:rFonts w:hint="eastAsia" w:ascii="宋体" w:hAnsi="宋体" w:eastAsia="宋体" w:cs="宋体"/>
          <w:b/>
          <w:bCs/>
          <w:color w:val="auto"/>
          <w:sz w:val="52"/>
          <w:szCs w:val="52"/>
          <w:highlight w:val="none"/>
          <w:u w:val="single"/>
          <w:lang w:val="en-US" w:eastAsia="zh-CN"/>
        </w:rPr>
        <w:t>专业</w:t>
      </w:r>
      <w:r>
        <w:rPr>
          <w:rFonts w:hint="eastAsia" w:ascii="宋体" w:hAnsi="宋体" w:eastAsia="宋体" w:cs="宋体"/>
          <w:b/>
          <w:bCs/>
          <w:color w:val="auto"/>
          <w:sz w:val="52"/>
          <w:szCs w:val="52"/>
          <w:highlight w:val="none"/>
          <w:u w:val="single"/>
          <w:lang w:eastAsia="zh-CN"/>
        </w:rPr>
        <w:t>分包</w:t>
      </w:r>
      <w:r>
        <w:rPr>
          <w:rFonts w:hint="eastAsia" w:ascii="宋体" w:hAnsi="宋体" w:eastAsia="宋体" w:cs="宋体"/>
          <w:b/>
          <w:bCs/>
          <w:color w:val="auto"/>
          <w:sz w:val="52"/>
          <w:szCs w:val="52"/>
          <w:highlight w:val="none"/>
          <w:u w:val="single"/>
        </w:rPr>
        <w:t>工程</w:t>
      </w:r>
    </w:p>
    <w:p>
      <w:pPr>
        <w:rPr>
          <w:rFonts w:hint="eastAsia" w:ascii="宋体" w:hAnsi="宋体" w:eastAsia="宋体" w:cs="宋体"/>
          <w:color w:val="auto"/>
          <w:highlight w:val="none"/>
        </w:rPr>
      </w:pPr>
    </w:p>
    <w:p>
      <w:pPr>
        <w:spacing w:before="317" w:beforeLines="100" w:after="317" w:afterLines="100" w:line="300" w:lineRule="auto"/>
        <w:jc w:val="both"/>
        <w:rPr>
          <w:rFonts w:hint="eastAsia" w:ascii="宋体" w:hAnsi="宋体" w:eastAsia="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84"/>
          <w:szCs w:val="84"/>
          <w:highlight w:val="none"/>
        </w:rPr>
      </w:pPr>
      <w:r>
        <w:rPr>
          <w:rFonts w:hint="eastAsia" w:ascii="宋体" w:hAnsi="宋体" w:eastAsia="宋体" w:cs="宋体"/>
          <w:b/>
          <w:color w:val="auto"/>
          <w:sz w:val="84"/>
          <w:szCs w:val="84"/>
          <w:highlight w:val="none"/>
        </w:rPr>
        <w:t>专业分包招标文件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highlight w:val="none"/>
        </w:rPr>
      </w:pPr>
    </w:p>
    <w:p>
      <w:pPr>
        <w:jc w:val="center"/>
        <w:rPr>
          <w:rFonts w:hint="eastAsia" w:ascii="宋体" w:hAnsi="宋体" w:eastAsia="宋体" w:cs="宋体"/>
          <w:color w:val="auto"/>
          <w:kern w:val="0"/>
          <w:sz w:val="24"/>
          <w:highlight w:val="none"/>
        </w:rPr>
      </w:pPr>
    </w:p>
    <w:p>
      <w:pPr>
        <w:jc w:val="center"/>
        <w:rPr>
          <w:rFonts w:hint="eastAsia" w:ascii="宋体" w:hAnsi="宋体" w:eastAsia="宋体" w:cs="宋体"/>
          <w:color w:val="auto"/>
          <w:kern w:val="0"/>
          <w:sz w:val="24"/>
          <w:highlight w:val="none"/>
        </w:rPr>
      </w:pPr>
    </w:p>
    <w:p>
      <w:pPr>
        <w:jc w:val="cente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jc w:val="center"/>
        <w:rPr>
          <w:rFonts w:hint="eastAsia" w:ascii="宋体" w:hAnsi="宋体" w:eastAsia="宋体" w:cs="宋体"/>
          <w:b/>
          <w:color w:val="auto"/>
          <w:sz w:val="30"/>
          <w:highlight w:val="none"/>
        </w:rPr>
      </w:pPr>
    </w:p>
    <w:p>
      <w:pPr>
        <w:spacing w:line="360" w:lineRule="auto"/>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招标人：</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u w:val="single"/>
          <w:lang w:val="en-US" w:eastAsia="zh-CN"/>
        </w:rPr>
        <w:t xml:space="preserve">  云南建投第十建设有限公司</w:t>
      </w:r>
      <w:r>
        <w:rPr>
          <w:rFonts w:hint="eastAsia" w:ascii="宋体" w:hAnsi="宋体" w:cs="宋体"/>
          <w:color w:val="auto"/>
          <w:sz w:val="32"/>
          <w:szCs w:val="32"/>
          <w:highlight w:val="none"/>
          <w:u w:val="single"/>
          <w:lang w:val="en-US" w:eastAsia="zh-CN"/>
        </w:rPr>
        <w:t>昭阳分公司</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 xml:space="preserve">   </w:t>
      </w:r>
    </w:p>
    <w:p>
      <w:pPr>
        <w:jc w:val="both"/>
        <w:rPr>
          <w:rFonts w:hint="default" w:ascii="宋体" w:hAnsi="宋体" w:eastAsia="宋体" w:cs="宋体"/>
          <w:color w:val="auto"/>
          <w:sz w:val="24"/>
          <w:highlight w:val="none"/>
          <w:u w:val="single"/>
          <w:lang w:val="en-US"/>
        </w:rPr>
      </w:pPr>
      <w:r>
        <w:rPr>
          <w:rFonts w:hint="eastAsia" w:ascii="宋体" w:hAnsi="宋体" w:eastAsia="宋体" w:cs="宋体"/>
          <w:color w:val="auto"/>
          <w:sz w:val="32"/>
          <w:szCs w:val="32"/>
          <w:highlight w:val="none"/>
          <w:lang w:val="en-US" w:eastAsia="zh-CN"/>
        </w:rPr>
        <w:t>招标编号：</w:t>
      </w:r>
      <w:r>
        <w:rPr>
          <w:rFonts w:hint="eastAsia" w:ascii="宋体" w:hAnsi="宋体" w:cs="宋体"/>
          <w:color w:val="auto"/>
          <w:sz w:val="32"/>
          <w:szCs w:val="32"/>
          <w:highlight w:val="none"/>
          <w:u w:val="single"/>
          <w:lang w:val="en-US" w:eastAsia="zh-CN"/>
        </w:rPr>
        <w:t xml:space="preserve">                     </w:t>
      </w:r>
    </w:p>
    <w:p>
      <w:pPr>
        <w:jc w:val="both"/>
        <w:rPr>
          <w:rFonts w:hint="default" w:ascii="宋体" w:hAnsi="宋体" w:eastAsia="宋体" w:cs="宋体"/>
          <w:color w:val="auto"/>
          <w:sz w:val="24"/>
          <w:highlight w:val="none"/>
          <w:u w:val="single"/>
          <w:lang w:val="en-US"/>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时  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202</w:t>
      </w:r>
      <w:r>
        <w:rPr>
          <w:rFonts w:hint="eastAsia" w:ascii="宋体" w:hAnsi="宋体" w:cs="宋体"/>
          <w:color w:val="auto"/>
          <w:sz w:val="32"/>
          <w:szCs w:val="32"/>
          <w:highlight w:val="none"/>
          <w:u w:val="single"/>
          <w:lang w:val="en-US" w:eastAsia="zh-CN"/>
        </w:rPr>
        <w:t>3</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05</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21</w:t>
      </w:r>
      <w:r>
        <w:rPr>
          <w:rFonts w:hint="eastAsia" w:ascii="宋体" w:hAnsi="宋体" w:eastAsia="宋体" w:cs="宋体"/>
          <w:color w:val="auto"/>
          <w:sz w:val="32"/>
          <w:szCs w:val="32"/>
          <w:highlight w:val="none"/>
        </w:rPr>
        <w:t>日</w:t>
      </w:r>
    </w:p>
    <w:p>
      <w:pPr>
        <w:spacing w:line="360" w:lineRule="auto"/>
        <w:jc w:val="cente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p>
    <w:p>
      <w:pPr>
        <w:pStyle w:val="18"/>
        <w:tabs>
          <w:tab w:val="clear" w:pos="8834"/>
        </w:tabs>
        <w:jc w:val="both"/>
        <w:rPr>
          <w:rFonts w:hint="eastAsia" w:ascii="宋体" w:hAnsi="宋体" w:eastAsia="宋体" w:cs="宋体"/>
          <w:color w:val="auto"/>
          <w:sz w:val="32"/>
          <w:szCs w:val="32"/>
          <w:highlight w:val="none"/>
          <w:lang w:val="en-US" w:eastAsia="zh-CN"/>
        </w:rPr>
        <w:sectPr>
          <w:headerReference r:id="rId3" w:type="default"/>
          <w:footerReference r:id="rId4" w:type="default"/>
          <w:pgSz w:w="11905" w:h="16838"/>
          <w:pgMar w:top="1440" w:right="1797" w:bottom="1440" w:left="1797" w:header="851" w:footer="992" w:gutter="567"/>
          <w:pgBorders>
            <w:top w:val="none" w:sz="0" w:space="0"/>
            <w:left w:val="none" w:sz="0" w:space="0"/>
            <w:bottom w:val="none" w:sz="0" w:space="0"/>
            <w:right w:val="none" w:sz="0" w:space="0"/>
          </w:pgBorders>
          <w:pgNumType w:fmt="decimal" w:start="1"/>
          <w:cols w:space="720" w:num="1"/>
          <w:rtlGutter w:val="0"/>
          <w:docGrid w:type="lines" w:linePitch="317" w:charSpace="0"/>
        </w:sectPr>
      </w:pPr>
    </w:p>
    <w:p>
      <w:pPr>
        <w:pStyle w:val="14"/>
        <w:bidi w:val="0"/>
        <w:jc w:val="center"/>
        <w:rPr>
          <w:rFonts w:hint="eastAsia"/>
          <w:b/>
          <w:bCs/>
          <w:color w:val="auto"/>
          <w:sz w:val="44"/>
          <w:szCs w:val="44"/>
          <w:highlight w:val="none"/>
          <w:lang w:val="en-US" w:eastAsia="zh-CN"/>
        </w:rPr>
      </w:pPr>
      <w:bookmarkStart w:id="0" w:name="_Toc23250"/>
      <w:r>
        <w:rPr>
          <w:rFonts w:hint="eastAsia"/>
          <w:b/>
          <w:bCs/>
          <w:color w:val="auto"/>
          <w:sz w:val="44"/>
          <w:szCs w:val="44"/>
          <w:highlight w:val="none"/>
          <w:lang w:val="en-US" w:eastAsia="zh-CN"/>
        </w:rPr>
        <w:t>目录</w:t>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TOC \o "1-3" \f \h \u </w:instrText>
      </w:r>
      <w:r>
        <w:rPr>
          <w:rFonts w:hint="eastAsia"/>
          <w:color w:val="auto"/>
          <w:highlight w:val="none"/>
        </w:rPr>
        <w:fldChar w:fldCharType="separate"/>
      </w:r>
      <w:r>
        <w:rPr>
          <w:rFonts w:hint="eastAsia"/>
          <w:color w:val="auto"/>
          <w:highlight w:val="none"/>
        </w:rPr>
        <w:fldChar w:fldCharType="begin"/>
      </w:r>
      <w:r>
        <w:rPr>
          <w:rFonts w:hint="eastAsia"/>
          <w:color w:val="auto"/>
          <w:highlight w:val="none"/>
        </w:rPr>
        <w:instrText xml:space="preserve"> HYPERLINK \l _Toc29780 </w:instrText>
      </w:r>
      <w:r>
        <w:rPr>
          <w:rFonts w:hint="eastAsia"/>
          <w:color w:val="auto"/>
          <w:highlight w:val="none"/>
        </w:rPr>
        <w:fldChar w:fldCharType="separate"/>
      </w:r>
      <w:r>
        <w:rPr>
          <w:rFonts w:hint="eastAsia"/>
          <w:color w:val="auto"/>
          <w:highlight w:val="none"/>
        </w:rPr>
        <w:t>第一</w:t>
      </w:r>
      <w:r>
        <w:rPr>
          <w:rFonts w:hint="eastAsia"/>
          <w:color w:val="auto"/>
          <w:highlight w:val="none"/>
          <w:lang w:val="en-US" w:eastAsia="zh-CN"/>
        </w:rPr>
        <w:t>篇</w:t>
      </w:r>
      <w:r>
        <w:rPr>
          <w:rFonts w:hint="eastAsia"/>
          <w:color w:val="auto"/>
          <w:highlight w:val="none"/>
        </w:rPr>
        <w:t xml:space="preserve">  招标文件正文</w:t>
      </w:r>
      <w:r>
        <w:rPr>
          <w:color w:val="auto"/>
          <w:highlight w:val="none"/>
        </w:rPr>
        <w:tab/>
      </w:r>
      <w:r>
        <w:rPr>
          <w:color w:val="auto"/>
          <w:highlight w:val="none"/>
        </w:rPr>
        <w:fldChar w:fldCharType="begin"/>
      </w:r>
      <w:r>
        <w:rPr>
          <w:color w:val="auto"/>
          <w:highlight w:val="none"/>
        </w:rPr>
        <w:instrText xml:space="preserve"> PAGEREF _Toc29780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_Toc8586 </w:instrText>
      </w:r>
      <w:r>
        <w:rPr>
          <w:rFonts w:hint="eastAsia"/>
          <w:color w:val="auto"/>
          <w:highlight w:val="none"/>
        </w:rPr>
        <w:fldChar w:fldCharType="separate"/>
      </w:r>
      <w:r>
        <w:rPr>
          <w:rFonts w:hint="eastAsia"/>
          <w:color w:val="auto"/>
          <w:highlight w:val="none"/>
        </w:rPr>
        <w:t xml:space="preserve">第一章  </w:t>
      </w:r>
      <w:r>
        <w:rPr>
          <w:rFonts w:hint="eastAsia"/>
          <w:color w:val="auto"/>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_Toc8586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_Toc28836 </w:instrText>
      </w:r>
      <w:r>
        <w:rPr>
          <w:rFonts w:hint="eastAsia"/>
          <w:color w:val="auto"/>
          <w:highlight w:val="none"/>
        </w:rPr>
        <w:fldChar w:fldCharType="separate"/>
      </w:r>
      <w:r>
        <w:rPr>
          <w:rFonts w:hint="eastAsia"/>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_Toc28836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_Toc25107 </w:instrText>
      </w:r>
      <w:r>
        <w:rPr>
          <w:rFonts w:hint="eastAsia"/>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_Toc25107 \h </w:instrText>
      </w:r>
      <w:r>
        <w:rPr>
          <w:color w:val="auto"/>
          <w:highlight w:val="none"/>
        </w:rPr>
        <w:fldChar w:fldCharType="separate"/>
      </w:r>
      <w:r>
        <w:rPr>
          <w:color w:val="auto"/>
          <w:highlight w:val="none"/>
        </w:rPr>
        <w:t>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_Toc2241 </w:instrText>
      </w:r>
      <w:r>
        <w:rPr>
          <w:rFonts w:hint="eastAsia"/>
          <w:color w:val="auto"/>
          <w:highlight w:val="none"/>
        </w:rPr>
        <w:fldChar w:fldCharType="separate"/>
      </w:r>
      <w:r>
        <w:rPr>
          <w:rFonts w:hint="eastAsia"/>
          <w:color w:val="auto"/>
          <w:highlight w:val="none"/>
        </w:rPr>
        <w:t>二、投标须知</w:t>
      </w:r>
      <w:r>
        <w:rPr>
          <w:color w:val="auto"/>
          <w:highlight w:val="none"/>
        </w:rPr>
        <w:tab/>
      </w:r>
      <w:r>
        <w:rPr>
          <w:color w:val="auto"/>
          <w:highlight w:val="none"/>
        </w:rPr>
        <w:fldChar w:fldCharType="begin"/>
      </w:r>
      <w:r>
        <w:rPr>
          <w:color w:val="auto"/>
          <w:highlight w:val="none"/>
        </w:rPr>
        <w:instrText xml:space="preserve"> PAGEREF _Toc2241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_Toc7733 </w:instrText>
      </w:r>
      <w:r>
        <w:rPr>
          <w:rFonts w:hint="eastAsia"/>
          <w:color w:val="auto"/>
          <w:highlight w:val="none"/>
        </w:rPr>
        <w:fldChar w:fldCharType="separate"/>
      </w:r>
      <w:r>
        <w:rPr>
          <w:rFonts w:hint="eastAsia"/>
          <w:color w:val="auto"/>
          <w:highlight w:val="none"/>
        </w:rPr>
        <w:t>1.资格要求</w:t>
      </w:r>
      <w:r>
        <w:rPr>
          <w:color w:val="auto"/>
          <w:highlight w:val="none"/>
        </w:rPr>
        <w:tab/>
      </w:r>
      <w:r>
        <w:rPr>
          <w:color w:val="auto"/>
          <w:highlight w:val="none"/>
        </w:rPr>
        <w:fldChar w:fldCharType="begin"/>
      </w:r>
      <w:r>
        <w:rPr>
          <w:color w:val="auto"/>
          <w:highlight w:val="none"/>
        </w:rPr>
        <w:instrText xml:space="preserve"> PAGEREF _Toc7733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_Toc4628 </w:instrText>
      </w:r>
      <w:r>
        <w:rPr>
          <w:rFonts w:hint="eastAsia"/>
          <w:color w:val="auto"/>
          <w:highlight w:val="none"/>
        </w:rPr>
        <w:fldChar w:fldCharType="separate"/>
      </w:r>
      <w:r>
        <w:rPr>
          <w:rFonts w:hint="eastAsia"/>
          <w:color w:val="auto"/>
          <w:highlight w:val="none"/>
        </w:rPr>
        <w:t>2.招标范围及标段划分</w:t>
      </w:r>
      <w:r>
        <w:rPr>
          <w:color w:val="auto"/>
          <w:highlight w:val="none"/>
        </w:rPr>
        <w:tab/>
      </w:r>
      <w:r>
        <w:rPr>
          <w:color w:val="auto"/>
          <w:highlight w:val="none"/>
        </w:rPr>
        <w:fldChar w:fldCharType="begin"/>
      </w:r>
      <w:r>
        <w:rPr>
          <w:color w:val="auto"/>
          <w:highlight w:val="none"/>
        </w:rPr>
        <w:instrText xml:space="preserve"> PAGEREF _Toc4628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_Toc26551 </w:instrText>
      </w:r>
      <w:r>
        <w:rPr>
          <w:rFonts w:hint="eastAsia"/>
          <w:color w:val="auto"/>
          <w:highlight w:val="none"/>
        </w:rPr>
        <w:fldChar w:fldCharType="separate"/>
      </w:r>
      <w:r>
        <w:rPr>
          <w:rFonts w:hint="eastAsia"/>
          <w:color w:val="auto"/>
          <w:highlight w:val="none"/>
        </w:rPr>
        <w:t>3.质量要求</w:t>
      </w:r>
      <w:r>
        <w:rPr>
          <w:color w:val="auto"/>
          <w:highlight w:val="none"/>
        </w:rPr>
        <w:tab/>
      </w:r>
      <w:r>
        <w:rPr>
          <w:color w:val="auto"/>
          <w:highlight w:val="none"/>
        </w:rPr>
        <w:fldChar w:fldCharType="begin"/>
      </w:r>
      <w:r>
        <w:rPr>
          <w:color w:val="auto"/>
          <w:highlight w:val="none"/>
        </w:rPr>
        <w:instrText xml:space="preserve"> PAGEREF _Toc26551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_Toc10558 </w:instrText>
      </w:r>
      <w:r>
        <w:rPr>
          <w:rFonts w:hint="eastAsia"/>
          <w:color w:val="auto"/>
          <w:highlight w:val="none"/>
        </w:rPr>
        <w:fldChar w:fldCharType="separate"/>
      </w:r>
      <w:r>
        <w:rPr>
          <w:rFonts w:hint="eastAsia"/>
          <w:color w:val="auto"/>
          <w:highlight w:val="none"/>
        </w:rPr>
        <w:t>4.安全文明施工要求</w:t>
      </w:r>
      <w:r>
        <w:rPr>
          <w:color w:val="auto"/>
          <w:highlight w:val="none"/>
        </w:rPr>
        <w:tab/>
      </w:r>
      <w:r>
        <w:rPr>
          <w:color w:val="auto"/>
          <w:highlight w:val="none"/>
        </w:rPr>
        <w:fldChar w:fldCharType="begin"/>
      </w:r>
      <w:r>
        <w:rPr>
          <w:color w:val="auto"/>
          <w:highlight w:val="none"/>
        </w:rPr>
        <w:instrText xml:space="preserve"> PAGEREF _Toc10558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_Toc23240 </w:instrText>
      </w:r>
      <w:r>
        <w:rPr>
          <w:rFonts w:hint="eastAsia"/>
          <w:color w:val="auto"/>
          <w:highlight w:val="none"/>
        </w:rPr>
        <w:fldChar w:fldCharType="separate"/>
      </w:r>
      <w:r>
        <w:rPr>
          <w:rFonts w:hint="eastAsia"/>
          <w:color w:val="auto"/>
          <w:highlight w:val="none"/>
        </w:rPr>
        <w:t>5.工期要求</w:t>
      </w:r>
      <w:r>
        <w:rPr>
          <w:color w:val="auto"/>
          <w:highlight w:val="none"/>
        </w:rPr>
        <w:tab/>
      </w:r>
      <w:r>
        <w:rPr>
          <w:color w:val="auto"/>
          <w:highlight w:val="none"/>
        </w:rPr>
        <w:fldChar w:fldCharType="begin"/>
      </w:r>
      <w:r>
        <w:rPr>
          <w:color w:val="auto"/>
          <w:highlight w:val="none"/>
        </w:rPr>
        <w:instrText xml:space="preserve"> PAGEREF _Toc23240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_Toc27519 </w:instrText>
      </w:r>
      <w:r>
        <w:rPr>
          <w:rFonts w:hint="eastAsia"/>
          <w:color w:val="auto"/>
          <w:highlight w:val="none"/>
        </w:rPr>
        <w:fldChar w:fldCharType="separate"/>
      </w:r>
      <w:r>
        <w:rPr>
          <w:rFonts w:hint="eastAsia"/>
          <w:color w:val="auto"/>
          <w:highlight w:val="none"/>
        </w:rPr>
        <w:t>6. 投标有效期</w:t>
      </w:r>
      <w:r>
        <w:rPr>
          <w:color w:val="auto"/>
          <w:highlight w:val="none"/>
        </w:rPr>
        <w:tab/>
      </w:r>
      <w:r>
        <w:rPr>
          <w:color w:val="auto"/>
          <w:highlight w:val="none"/>
        </w:rPr>
        <w:fldChar w:fldCharType="begin"/>
      </w:r>
      <w:r>
        <w:rPr>
          <w:color w:val="auto"/>
          <w:highlight w:val="none"/>
        </w:rPr>
        <w:instrText xml:space="preserve"> PAGEREF _Toc27519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_Toc29256 </w:instrText>
      </w:r>
      <w:r>
        <w:rPr>
          <w:rFonts w:hint="eastAsia"/>
          <w:color w:val="auto"/>
          <w:highlight w:val="none"/>
        </w:rPr>
        <w:fldChar w:fldCharType="separate"/>
      </w:r>
      <w:r>
        <w:rPr>
          <w:rFonts w:hint="eastAsia"/>
          <w:color w:val="auto"/>
          <w:highlight w:val="none"/>
        </w:rPr>
        <w:t>7.投标保证金相关约定</w:t>
      </w:r>
      <w:r>
        <w:rPr>
          <w:color w:val="auto"/>
          <w:highlight w:val="none"/>
        </w:rPr>
        <w:tab/>
      </w:r>
      <w:r>
        <w:rPr>
          <w:color w:val="auto"/>
          <w:highlight w:val="none"/>
        </w:rPr>
        <w:fldChar w:fldCharType="begin"/>
      </w:r>
      <w:r>
        <w:rPr>
          <w:color w:val="auto"/>
          <w:highlight w:val="none"/>
        </w:rPr>
        <w:instrText xml:space="preserve"> PAGEREF _Toc29256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_Toc30798 </w:instrText>
      </w:r>
      <w:r>
        <w:rPr>
          <w:rFonts w:hint="eastAsia"/>
          <w:color w:val="auto"/>
          <w:highlight w:val="none"/>
        </w:rPr>
        <w:fldChar w:fldCharType="separate"/>
      </w:r>
      <w:r>
        <w:rPr>
          <w:rFonts w:hint="eastAsia"/>
          <w:color w:val="auto"/>
          <w:highlight w:val="none"/>
        </w:rPr>
        <w:t>8.工程现场条件</w:t>
      </w:r>
      <w:r>
        <w:rPr>
          <w:color w:val="auto"/>
          <w:highlight w:val="none"/>
        </w:rPr>
        <w:tab/>
      </w:r>
      <w:r>
        <w:rPr>
          <w:color w:val="auto"/>
          <w:highlight w:val="none"/>
        </w:rPr>
        <w:fldChar w:fldCharType="begin"/>
      </w:r>
      <w:r>
        <w:rPr>
          <w:color w:val="auto"/>
          <w:highlight w:val="none"/>
        </w:rPr>
        <w:instrText xml:space="preserve"> PAGEREF _Toc30798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_Toc1928 </w:instrText>
      </w:r>
      <w:r>
        <w:rPr>
          <w:rFonts w:hint="eastAsia"/>
          <w:color w:val="auto"/>
          <w:highlight w:val="none"/>
        </w:rPr>
        <w:fldChar w:fldCharType="separate"/>
      </w:r>
      <w:r>
        <w:rPr>
          <w:rFonts w:hint="eastAsia"/>
          <w:color w:val="auto"/>
          <w:highlight w:val="none"/>
        </w:rPr>
        <w:t>9.投标费用</w:t>
      </w:r>
      <w:r>
        <w:rPr>
          <w:color w:val="auto"/>
          <w:highlight w:val="none"/>
        </w:rPr>
        <w:tab/>
      </w:r>
      <w:r>
        <w:rPr>
          <w:color w:val="auto"/>
          <w:highlight w:val="none"/>
        </w:rPr>
        <w:fldChar w:fldCharType="begin"/>
      </w:r>
      <w:r>
        <w:rPr>
          <w:color w:val="auto"/>
          <w:highlight w:val="none"/>
        </w:rPr>
        <w:instrText xml:space="preserve"> PAGEREF _Toc1928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_Toc25768 </w:instrText>
      </w:r>
      <w:r>
        <w:rPr>
          <w:rFonts w:hint="eastAsia"/>
          <w:color w:val="auto"/>
          <w:highlight w:val="none"/>
        </w:rPr>
        <w:fldChar w:fldCharType="separate"/>
      </w:r>
      <w:r>
        <w:rPr>
          <w:rFonts w:hint="eastAsia"/>
          <w:color w:val="auto"/>
          <w:highlight w:val="none"/>
        </w:rPr>
        <w:t>10.投标文件递交截止时间</w:t>
      </w:r>
      <w:r>
        <w:rPr>
          <w:color w:val="auto"/>
          <w:highlight w:val="none"/>
        </w:rPr>
        <w:tab/>
      </w:r>
      <w:r>
        <w:rPr>
          <w:color w:val="auto"/>
          <w:highlight w:val="none"/>
        </w:rPr>
        <w:fldChar w:fldCharType="begin"/>
      </w:r>
      <w:r>
        <w:rPr>
          <w:color w:val="auto"/>
          <w:highlight w:val="none"/>
        </w:rPr>
        <w:instrText xml:space="preserve"> PAGEREF _Toc25768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_Toc8403 </w:instrText>
      </w:r>
      <w:r>
        <w:rPr>
          <w:rFonts w:hint="eastAsia"/>
          <w:color w:val="auto"/>
          <w:highlight w:val="none"/>
        </w:rPr>
        <w:fldChar w:fldCharType="separate"/>
      </w:r>
      <w:r>
        <w:rPr>
          <w:rFonts w:hint="eastAsia"/>
          <w:color w:val="auto"/>
          <w:highlight w:val="none"/>
        </w:rPr>
        <w:t>11.保密协定</w:t>
      </w:r>
      <w:r>
        <w:rPr>
          <w:color w:val="auto"/>
          <w:highlight w:val="none"/>
        </w:rPr>
        <w:tab/>
      </w:r>
      <w:r>
        <w:rPr>
          <w:color w:val="auto"/>
          <w:highlight w:val="none"/>
        </w:rPr>
        <w:fldChar w:fldCharType="begin"/>
      </w:r>
      <w:r>
        <w:rPr>
          <w:color w:val="auto"/>
          <w:highlight w:val="none"/>
        </w:rPr>
        <w:instrText xml:space="preserve"> PAGEREF _Toc8403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_Toc21983 </w:instrText>
      </w:r>
      <w:r>
        <w:rPr>
          <w:rFonts w:hint="eastAsia"/>
          <w:color w:val="auto"/>
          <w:highlight w:val="none"/>
        </w:rPr>
        <w:fldChar w:fldCharType="separate"/>
      </w:r>
      <w:r>
        <w:rPr>
          <w:rFonts w:hint="eastAsia"/>
          <w:color w:val="auto"/>
          <w:highlight w:val="none"/>
        </w:rPr>
        <w:t>12.语言文字</w:t>
      </w:r>
      <w:r>
        <w:rPr>
          <w:color w:val="auto"/>
          <w:highlight w:val="none"/>
        </w:rPr>
        <w:tab/>
      </w:r>
      <w:r>
        <w:rPr>
          <w:color w:val="auto"/>
          <w:highlight w:val="none"/>
        </w:rPr>
        <w:fldChar w:fldCharType="begin"/>
      </w:r>
      <w:r>
        <w:rPr>
          <w:color w:val="auto"/>
          <w:highlight w:val="none"/>
        </w:rPr>
        <w:instrText xml:space="preserve"> PAGEREF _Toc21983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_Toc3457 </w:instrText>
      </w:r>
      <w:r>
        <w:rPr>
          <w:rFonts w:hint="eastAsia"/>
          <w:color w:val="auto"/>
          <w:highlight w:val="none"/>
        </w:rPr>
        <w:fldChar w:fldCharType="separate"/>
      </w:r>
      <w:r>
        <w:rPr>
          <w:rFonts w:hint="eastAsia"/>
          <w:color w:val="auto"/>
          <w:highlight w:val="none"/>
        </w:rPr>
        <w:t>13.现场踏勘</w:t>
      </w:r>
      <w:r>
        <w:rPr>
          <w:color w:val="auto"/>
          <w:highlight w:val="none"/>
        </w:rPr>
        <w:tab/>
      </w:r>
      <w:r>
        <w:rPr>
          <w:color w:val="auto"/>
          <w:highlight w:val="none"/>
        </w:rPr>
        <w:fldChar w:fldCharType="begin"/>
      </w:r>
      <w:r>
        <w:rPr>
          <w:color w:val="auto"/>
          <w:highlight w:val="none"/>
        </w:rPr>
        <w:instrText xml:space="preserve"> PAGEREF _Toc3457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_Toc26617 </w:instrText>
      </w:r>
      <w:r>
        <w:rPr>
          <w:rFonts w:hint="eastAsia"/>
          <w:color w:val="auto"/>
          <w:highlight w:val="none"/>
        </w:rPr>
        <w:fldChar w:fldCharType="separate"/>
      </w:r>
      <w:r>
        <w:rPr>
          <w:rFonts w:hint="eastAsia"/>
          <w:color w:val="auto"/>
          <w:highlight w:val="none"/>
        </w:rPr>
        <w:t>14.招标文件的组成</w:t>
      </w:r>
      <w:r>
        <w:rPr>
          <w:color w:val="auto"/>
          <w:highlight w:val="none"/>
        </w:rPr>
        <w:tab/>
      </w:r>
      <w:r>
        <w:rPr>
          <w:color w:val="auto"/>
          <w:highlight w:val="none"/>
        </w:rPr>
        <w:fldChar w:fldCharType="begin"/>
      </w:r>
      <w:r>
        <w:rPr>
          <w:color w:val="auto"/>
          <w:highlight w:val="none"/>
        </w:rPr>
        <w:instrText xml:space="preserve"> PAGEREF _Toc26617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_Toc869 </w:instrText>
      </w:r>
      <w:r>
        <w:rPr>
          <w:rFonts w:hint="eastAsia"/>
          <w:color w:val="auto"/>
          <w:highlight w:val="none"/>
        </w:rPr>
        <w:fldChar w:fldCharType="separate"/>
      </w:r>
      <w:r>
        <w:rPr>
          <w:rFonts w:hint="eastAsia"/>
          <w:color w:val="auto"/>
          <w:highlight w:val="none"/>
        </w:rPr>
        <w:t>15.招标文件的澄清</w:t>
      </w:r>
      <w:r>
        <w:rPr>
          <w:color w:val="auto"/>
          <w:highlight w:val="none"/>
        </w:rPr>
        <w:tab/>
      </w:r>
      <w:r>
        <w:rPr>
          <w:color w:val="auto"/>
          <w:highlight w:val="none"/>
        </w:rPr>
        <w:fldChar w:fldCharType="begin"/>
      </w:r>
      <w:r>
        <w:rPr>
          <w:color w:val="auto"/>
          <w:highlight w:val="none"/>
        </w:rPr>
        <w:instrText xml:space="preserve"> PAGEREF _Toc869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_Toc25560 </w:instrText>
      </w:r>
      <w:r>
        <w:rPr>
          <w:rFonts w:hint="eastAsia"/>
          <w:color w:val="auto"/>
          <w:highlight w:val="none"/>
        </w:rPr>
        <w:fldChar w:fldCharType="separate"/>
      </w:r>
      <w:r>
        <w:rPr>
          <w:rFonts w:hint="eastAsia"/>
          <w:color w:val="auto"/>
          <w:highlight w:val="none"/>
        </w:rPr>
        <w:t>16.招标文件的修改</w:t>
      </w:r>
      <w:r>
        <w:rPr>
          <w:color w:val="auto"/>
          <w:highlight w:val="none"/>
        </w:rPr>
        <w:tab/>
      </w:r>
      <w:r>
        <w:rPr>
          <w:color w:val="auto"/>
          <w:highlight w:val="none"/>
        </w:rPr>
        <w:fldChar w:fldCharType="begin"/>
      </w:r>
      <w:r>
        <w:rPr>
          <w:color w:val="auto"/>
          <w:highlight w:val="none"/>
        </w:rPr>
        <w:instrText xml:space="preserve"> PAGEREF _Toc25560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_Toc20684 </w:instrText>
      </w:r>
      <w:r>
        <w:rPr>
          <w:rFonts w:hint="eastAsia"/>
          <w:color w:val="auto"/>
          <w:highlight w:val="none"/>
        </w:rPr>
        <w:fldChar w:fldCharType="separate"/>
      </w:r>
      <w:r>
        <w:rPr>
          <w:rFonts w:hint="eastAsia"/>
          <w:color w:val="auto"/>
          <w:highlight w:val="none"/>
        </w:rPr>
        <w:t>17.投标文件的组成及编制</w:t>
      </w:r>
      <w:r>
        <w:rPr>
          <w:color w:val="auto"/>
          <w:highlight w:val="none"/>
        </w:rPr>
        <w:tab/>
      </w:r>
      <w:r>
        <w:rPr>
          <w:color w:val="auto"/>
          <w:highlight w:val="none"/>
        </w:rPr>
        <w:fldChar w:fldCharType="begin"/>
      </w:r>
      <w:r>
        <w:rPr>
          <w:color w:val="auto"/>
          <w:highlight w:val="none"/>
        </w:rPr>
        <w:instrText xml:space="preserve"> PAGEREF _Toc20684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_Toc11197 </w:instrText>
      </w:r>
      <w:r>
        <w:rPr>
          <w:rFonts w:hint="eastAsia"/>
          <w:color w:val="auto"/>
          <w:highlight w:val="none"/>
        </w:rPr>
        <w:fldChar w:fldCharType="separate"/>
      </w:r>
      <w:r>
        <w:rPr>
          <w:rFonts w:hint="eastAsia"/>
          <w:color w:val="auto"/>
          <w:highlight w:val="none"/>
        </w:rPr>
        <w:t>17.1投标文件应包括下列内容：</w:t>
      </w:r>
      <w:r>
        <w:rPr>
          <w:color w:val="auto"/>
          <w:highlight w:val="none"/>
        </w:rPr>
        <w:tab/>
      </w:r>
      <w:r>
        <w:rPr>
          <w:color w:val="auto"/>
          <w:highlight w:val="none"/>
        </w:rPr>
        <w:fldChar w:fldCharType="begin"/>
      </w:r>
      <w:r>
        <w:rPr>
          <w:color w:val="auto"/>
          <w:highlight w:val="none"/>
        </w:rPr>
        <w:instrText xml:space="preserve"> PAGEREF _Toc11197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_Toc3953 </w:instrText>
      </w:r>
      <w:r>
        <w:rPr>
          <w:rFonts w:hint="eastAsia"/>
          <w:color w:val="auto"/>
          <w:highlight w:val="none"/>
        </w:rPr>
        <w:fldChar w:fldCharType="separate"/>
      </w:r>
      <w:r>
        <w:rPr>
          <w:rFonts w:hint="eastAsia"/>
          <w:color w:val="auto"/>
          <w:highlight w:val="none"/>
        </w:rPr>
        <w:t>17.2投标文件的编制</w:t>
      </w:r>
      <w:r>
        <w:rPr>
          <w:color w:val="auto"/>
          <w:highlight w:val="none"/>
        </w:rPr>
        <w:tab/>
      </w:r>
      <w:r>
        <w:rPr>
          <w:color w:val="auto"/>
          <w:highlight w:val="none"/>
        </w:rPr>
        <w:fldChar w:fldCharType="begin"/>
      </w:r>
      <w:r>
        <w:rPr>
          <w:color w:val="auto"/>
          <w:highlight w:val="none"/>
        </w:rPr>
        <w:instrText xml:space="preserve"> PAGEREF _Toc3953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_Toc14577 </w:instrText>
      </w:r>
      <w:r>
        <w:rPr>
          <w:rFonts w:hint="eastAsia"/>
          <w:color w:val="auto"/>
          <w:highlight w:val="none"/>
        </w:rPr>
        <w:fldChar w:fldCharType="separate"/>
      </w:r>
      <w:r>
        <w:rPr>
          <w:rFonts w:hint="eastAsia"/>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_Toc14577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_Toc26638 </w:instrText>
      </w:r>
      <w:r>
        <w:rPr>
          <w:rFonts w:hint="eastAsia"/>
          <w:color w:val="auto"/>
          <w:highlight w:val="none"/>
        </w:rPr>
        <w:fldChar w:fldCharType="separate"/>
      </w:r>
      <w:r>
        <w:rPr>
          <w:rFonts w:hint="eastAsia"/>
          <w:color w:val="auto"/>
          <w:highlight w:val="none"/>
        </w:rPr>
        <w:t>19.投标文件的澄清</w:t>
      </w:r>
      <w:r>
        <w:rPr>
          <w:color w:val="auto"/>
          <w:highlight w:val="none"/>
        </w:rPr>
        <w:tab/>
      </w:r>
      <w:r>
        <w:rPr>
          <w:color w:val="auto"/>
          <w:highlight w:val="none"/>
        </w:rPr>
        <w:fldChar w:fldCharType="begin"/>
      </w:r>
      <w:r>
        <w:rPr>
          <w:color w:val="auto"/>
          <w:highlight w:val="none"/>
        </w:rPr>
        <w:instrText xml:space="preserve"> PAGEREF _Toc26638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_Toc7055 </w:instrText>
      </w:r>
      <w:r>
        <w:rPr>
          <w:rFonts w:hint="eastAsia"/>
          <w:color w:val="auto"/>
          <w:highlight w:val="none"/>
        </w:rPr>
        <w:fldChar w:fldCharType="separate"/>
      </w:r>
      <w:r>
        <w:rPr>
          <w:rFonts w:hint="eastAsia"/>
          <w:color w:val="auto"/>
          <w:highlight w:val="none"/>
        </w:rPr>
        <w:t>20. 评标</w:t>
      </w:r>
      <w:r>
        <w:rPr>
          <w:color w:val="auto"/>
          <w:highlight w:val="none"/>
        </w:rPr>
        <w:tab/>
      </w:r>
      <w:r>
        <w:rPr>
          <w:color w:val="auto"/>
          <w:highlight w:val="none"/>
        </w:rPr>
        <w:fldChar w:fldCharType="begin"/>
      </w:r>
      <w:r>
        <w:rPr>
          <w:color w:val="auto"/>
          <w:highlight w:val="none"/>
        </w:rPr>
        <w:instrText xml:space="preserve"> PAGEREF _Toc7055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_Toc13169 </w:instrText>
      </w:r>
      <w:r>
        <w:rPr>
          <w:rFonts w:hint="eastAsia"/>
          <w:color w:val="auto"/>
          <w:highlight w:val="none"/>
        </w:rPr>
        <w:fldChar w:fldCharType="separate"/>
      </w:r>
      <w:r>
        <w:rPr>
          <w:rFonts w:hint="eastAsia"/>
          <w:color w:val="auto"/>
          <w:highlight w:val="none"/>
        </w:rPr>
        <w:t>21.中标通知书</w:t>
      </w:r>
      <w:r>
        <w:rPr>
          <w:color w:val="auto"/>
          <w:highlight w:val="none"/>
        </w:rPr>
        <w:tab/>
      </w:r>
      <w:r>
        <w:rPr>
          <w:color w:val="auto"/>
          <w:highlight w:val="none"/>
        </w:rPr>
        <w:fldChar w:fldCharType="begin"/>
      </w:r>
      <w:r>
        <w:rPr>
          <w:color w:val="auto"/>
          <w:highlight w:val="none"/>
        </w:rPr>
        <w:instrText xml:space="preserve"> PAGEREF _Toc13169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_Toc13767 </w:instrText>
      </w:r>
      <w:r>
        <w:rPr>
          <w:rFonts w:hint="eastAsia"/>
          <w:color w:val="auto"/>
          <w:highlight w:val="none"/>
        </w:rPr>
        <w:fldChar w:fldCharType="separate"/>
      </w:r>
      <w:r>
        <w:rPr>
          <w:rFonts w:hint="eastAsia"/>
          <w:color w:val="auto"/>
          <w:highlight w:val="none"/>
        </w:rPr>
        <w:t>22.履约担保</w:t>
      </w:r>
      <w:r>
        <w:rPr>
          <w:color w:val="auto"/>
          <w:highlight w:val="none"/>
        </w:rPr>
        <w:tab/>
      </w:r>
      <w:r>
        <w:rPr>
          <w:color w:val="auto"/>
          <w:highlight w:val="none"/>
        </w:rPr>
        <w:fldChar w:fldCharType="begin"/>
      </w:r>
      <w:r>
        <w:rPr>
          <w:color w:val="auto"/>
          <w:highlight w:val="none"/>
        </w:rPr>
        <w:instrText xml:space="preserve"> PAGEREF _Toc13767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_Toc27969 </w:instrText>
      </w:r>
      <w:r>
        <w:rPr>
          <w:rFonts w:hint="eastAsia"/>
          <w:color w:val="auto"/>
          <w:highlight w:val="none"/>
        </w:rPr>
        <w:fldChar w:fldCharType="separate"/>
      </w:r>
      <w:r>
        <w:rPr>
          <w:rFonts w:hint="eastAsia"/>
          <w:color w:val="auto"/>
          <w:highlight w:val="none"/>
        </w:rPr>
        <w:t>23.合同的签订</w:t>
      </w:r>
      <w:r>
        <w:rPr>
          <w:color w:val="auto"/>
          <w:highlight w:val="none"/>
        </w:rPr>
        <w:tab/>
      </w:r>
      <w:r>
        <w:rPr>
          <w:color w:val="auto"/>
          <w:highlight w:val="none"/>
        </w:rPr>
        <w:fldChar w:fldCharType="begin"/>
      </w:r>
      <w:r>
        <w:rPr>
          <w:color w:val="auto"/>
          <w:highlight w:val="none"/>
        </w:rPr>
        <w:instrText xml:space="preserve"> PAGEREF _Toc27969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_Toc30226 </w:instrText>
      </w:r>
      <w:r>
        <w:rPr>
          <w:rFonts w:hint="eastAsia"/>
          <w:color w:val="auto"/>
          <w:highlight w:val="none"/>
        </w:rPr>
        <w:fldChar w:fldCharType="separate"/>
      </w:r>
      <w:r>
        <w:rPr>
          <w:rFonts w:hint="eastAsia"/>
          <w:color w:val="auto"/>
          <w:highlight w:val="none"/>
        </w:rPr>
        <w:t>24.重新招标</w:t>
      </w:r>
      <w:r>
        <w:rPr>
          <w:color w:val="auto"/>
          <w:highlight w:val="none"/>
        </w:rPr>
        <w:tab/>
      </w:r>
      <w:r>
        <w:rPr>
          <w:color w:val="auto"/>
          <w:highlight w:val="none"/>
        </w:rPr>
        <w:fldChar w:fldCharType="begin"/>
      </w:r>
      <w:r>
        <w:rPr>
          <w:color w:val="auto"/>
          <w:highlight w:val="none"/>
        </w:rPr>
        <w:instrText xml:space="preserve"> PAGEREF _Toc30226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_Toc19920 </w:instrText>
      </w:r>
      <w:r>
        <w:rPr>
          <w:rFonts w:hint="eastAsia"/>
          <w:color w:val="auto"/>
          <w:highlight w:val="none"/>
        </w:rPr>
        <w:fldChar w:fldCharType="separate"/>
      </w:r>
      <w:r>
        <w:rPr>
          <w:rFonts w:hint="eastAsia"/>
          <w:color w:val="auto"/>
          <w:highlight w:val="none"/>
        </w:rPr>
        <w:t>25.廉洁建设</w:t>
      </w:r>
      <w:r>
        <w:rPr>
          <w:color w:val="auto"/>
          <w:highlight w:val="none"/>
        </w:rPr>
        <w:tab/>
      </w:r>
      <w:r>
        <w:rPr>
          <w:color w:val="auto"/>
          <w:highlight w:val="none"/>
        </w:rPr>
        <w:fldChar w:fldCharType="begin"/>
      </w:r>
      <w:r>
        <w:rPr>
          <w:color w:val="auto"/>
          <w:highlight w:val="none"/>
        </w:rPr>
        <w:instrText xml:space="preserve"> PAGEREF _Toc19920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_Toc12336 </w:instrText>
      </w:r>
      <w:r>
        <w:rPr>
          <w:rFonts w:hint="eastAsia"/>
          <w:color w:val="auto"/>
          <w:highlight w:val="none"/>
        </w:rPr>
        <w:fldChar w:fldCharType="separate"/>
      </w:r>
      <w:r>
        <w:rPr>
          <w:rFonts w:hint="eastAsia"/>
          <w:color w:val="auto"/>
          <w:highlight w:val="none"/>
        </w:rPr>
        <w:t>26.需要补充的其他内容</w:t>
      </w:r>
      <w:r>
        <w:rPr>
          <w:color w:val="auto"/>
          <w:highlight w:val="none"/>
        </w:rPr>
        <w:tab/>
      </w:r>
      <w:r>
        <w:rPr>
          <w:color w:val="auto"/>
          <w:highlight w:val="none"/>
        </w:rPr>
        <w:fldChar w:fldCharType="begin"/>
      </w:r>
      <w:r>
        <w:rPr>
          <w:color w:val="auto"/>
          <w:highlight w:val="none"/>
        </w:rPr>
        <w:instrText xml:space="preserve"> PAGEREF _Toc12336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_Toc19383 </w:instrText>
      </w:r>
      <w:r>
        <w:rPr>
          <w:rFonts w:hint="eastAsia"/>
          <w:color w:val="auto"/>
          <w:highlight w:val="none"/>
        </w:rPr>
        <w:fldChar w:fldCharType="separate"/>
      </w:r>
      <w:r>
        <w:rPr>
          <w:rFonts w:hint="eastAsia"/>
          <w:color w:val="auto"/>
          <w:highlight w:val="none"/>
        </w:rPr>
        <w:t>第三章  评标办法</w:t>
      </w:r>
      <w:r>
        <w:rPr>
          <w:color w:val="auto"/>
          <w:highlight w:val="none"/>
        </w:rPr>
        <w:tab/>
      </w:r>
      <w:r>
        <w:rPr>
          <w:color w:val="auto"/>
          <w:highlight w:val="none"/>
        </w:rPr>
        <w:fldChar w:fldCharType="begin"/>
      </w:r>
      <w:r>
        <w:rPr>
          <w:color w:val="auto"/>
          <w:highlight w:val="none"/>
        </w:rPr>
        <w:instrText xml:space="preserve"> PAGEREF _Toc19383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_Toc29411 </w:instrText>
      </w:r>
      <w:r>
        <w:rPr>
          <w:rFonts w:hint="eastAsia"/>
          <w:color w:val="auto"/>
          <w:highlight w:val="none"/>
        </w:rPr>
        <w:fldChar w:fldCharType="separate"/>
      </w:r>
      <w:r>
        <w:rPr>
          <w:rFonts w:hint="eastAsia"/>
          <w:color w:val="auto"/>
          <w:highlight w:val="none"/>
        </w:rPr>
        <w:t>一、评标办法前附表</w:t>
      </w:r>
      <w:r>
        <w:rPr>
          <w:color w:val="auto"/>
          <w:highlight w:val="none"/>
        </w:rPr>
        <w:tab/>
      </w:r>
      <w:r>
        <w:rPr>
          <w:color w:val="auto"/>
          <w:highlight w:val="none"/>
        </w:rPr>
        <w:fldChar w:fldCharType="begin"/>
      </w:r>
      <w:r>
        <w:rPr>
          <w:color w:val="auto"/>
          <w:highlight w:val="none"/>
        </w:rPr>
        <w:instrText xml:space="preserve"> PAGEREF _Toc29411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_Toc2824 </w:instrText>
      </w:r>
      <w:r>
        <w:rPr>
          <w:rFonts w:hint="eastAsia"/>
          <w:color w:val="auto"/>
          <w:highlight w:val="none"/>
        </w:rPr>
        <w:fldChar w:fldCharType="separate"/>
      </w:r>
      <w:r>
        <w:rPr>
          <w:rFonts w:hint="eastAsia"/>
          <w:color w:val="auto"/>
          <w:highlight w:val="none"/>
        </w:rPr>
        <w:t>二、评标办法</w:t>
      </w:r>
      <w:r>
        <w:rPr>
          <w:color w:val="auto"/>
          <w:highlight w:val="none"/>
        </w:rPr>
        <w:tab/>
      </w:r>
      <w:r>
        <w:rPr>
          <w:color w:val="auto"/>
          <w:highlight w:val="none"/>
        </w:rPr>
        <w:fldChar w:fldCharType="begin"/>
      </w:r>
      <w:r>
        <w:rPr>
          <w:color w:val="auto"/>
          <w:highlight w:val="none"/>
        </w:rPr>
        <w:instrText xml:space="preserve"> PAGEREF _Toc2824 \h </w:instrText>
      </w:r>
      <w:r>
        <w:rPr>
          <w:color w:val="auto"/>
          <w:highlight w:val="none"/>
        </w:rPr>
        <w:fldChar w:fldCharType="separate"/>
      </w:r>
      <w:r>
        <w:rPr>
          <w:color w:val="auto"/>
          <w:highlight w:val="none"/>
        </w:rPr>
        <w:t>24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_Toc26827 </w:instrText>
      </w:r>
      <w:r>
        <w:rPr>
          <w:rFonts w:hint="eastAsia"/>
          <w:color w:val="auto"/>
          <w:highlight w:val="none"/>
        </w:rPr>
        <w:fldChar w:fldCharType="separate"/>
      </w:r>
      <w:r>
        <w:rPr>
          <w:rFonts w:hint="eastAsia"/>
          <w:color w:val="auto"/>
          <w:highlight w:val="none"/>
        </w:rPr>
        <w:t>三、否决投标条件</w:t>
      </w:r>
      <w:r>
        <w:rPr>
          <w:color w:val="auto"/>
          <w:highlight w:val="none"/>
        </w:rPr>
        <w:tab/>
      </w:r>
      <w:r>
        <w:rPr>
          <w:color w:val="auto"/>
          <w:highlight w:val="none"/>
        </w:rPr>
        <w:fldChar w:fldCharType="begin"/>
      </w:r>
      <w:r>
        <w:rPr>
          <w:color w:val="auto"/>
          <w:highlight w:val="none"/>
        </w:rPr>
        <w:instrText xml:space="preserve"> PAGEREF _Toc26827 \h </w:instrText>
      </w:r>
      <w:r>
        <w:rPr>
          <w:color w:val="auto"/>
          <w:highlight w:val="none"/>
        </w:rPr>
        <w:fldChar w:fldCharType="separate"/>
      </w:r>
      <w:r>
        <w:rPr>
          <w:color w:val="auto"/>
          <w:highlight w:val="none"/>
        </w:rPr>
        <w:t>28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_Toc12123 </w:instrText>
      </w:r>
      <w:r>
        <w:rPr>
          <w:rFonts w:hint="eastAsia"/>
          <w:color w:val="auto"/>
          <w:highlight w:val="none"/>
        </w:rPr>
        <w:fldChar w:fldCharType="separate"/>
      </w:r>
      <w:r>
        <w:rPr>
          <w:rFonts w:hint="eastAsia"/>
          <w:color w:val="auto"/>
          <w:highlight w:val="none"/>
          <w:lang w:val="en-US" w:eastAsia="zh-CN"/>
        </w:rPr>
        <w:t>四、 中标通知书格式</w:t>
      </w:r>
      <w:r>
        <w:rPr>
          <w:color w:val="auto"/>
          <w:highlight w:val="none"/>
        </w:rPr>
        <w:tab/>
      </w:r>
      <w:r>
        <w:rPr>
          <w:color w:val="auto"/>
          <w:highlight w:val="none"/>
        </w:rPr>
        <w:fldChar w:fldCharType="begin"/>
      </w:r>
      <w:r>
        <w:rPr>
          <w:color w:val="auto"/>
          <w:highlight w:val="none"/>
        </w:rPr>
        <w:instrText xml:space="preserve"> PAGEREF _Toc12123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_Toc1228 </w:instrText>
      </w:r>
      <w:r>
        <w:rPr>
          <w:rFonts w:hint="eastAsia"/>
          <w:color w:val="auto"/>
          <w:highlight w:val="none"/>
        </w:rPr>
        <w:fldChar w:fldCharType="separate"/>
      </w:r>
      <w:r>
        <w:rPr>
          <w:rFonts w:hint="eastAsia"/>
          <w:color w:val="auto"/>
          <w:highlight w:val="none"/>
        </w:rPr>
        <w:t>第四章 工程量清单</w:t>
      </w:r>
      <w:r>
        <w:rPr>
          <w:color w:val="auto"/>
          <w:highlight w:val="none"/>
        </w:rPr>
        <w:tab/>
      </w:r>
      <w:r>
        <w:rPr>
          <w:color w:val="auto"/>
          <w:highlight w:val="none"/>
        </w:rPr>
        <w:fldChar w:fldCharType="begin"/>
      </w:r>
      <w:r>
        <w:rPr>
          <w:color w:val="auto"/>
          <w:highlight w:val="none"/>
        </w:rPr>
        <w:instrText xml:space="preserve"> PAGEREF _Toc1228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_Toc28424 </w:instrText>
      </w:r>
      <w:r>
        <w:rPr>
          <w:rFonts w:hint="eastAsia"/>
          <w:color w:val="auto"/>
          <w:highlight w:val="none"/>
        </w:rPr>
        <w:fldChar w:fldCharType="separate"/>
      </w:r>
      <w:r>
        <w:rPr>
          <w:rFonts w:hint="eastAsia"/>
          <w:color w:val="auto"/>
          <w:highlight w:val="none"/>
        </w:rPr>
        <w:t>一、工程量清单说明</w:t>
      </w:r>
      <w:r>
        <w:rPr>
          <w:color w:val="auto"/>
          <w:highlight w:val="none"/>
        </w:rPr>
        <w:tab/>
      </w:r>
      <w:r>
        <w:rPr>
          <w:color w:val="auto"/>
          <w:highlight w:val="none"/>
        </w:rPr>
        <w:fldChar w:fldCharType="begin"/>
      </w:r>
      <w:r>
        <w:rPr>
          <w:color w:val="auto"/>
          <w:highlight w:val="none"/>
        </w:rPr>
        <w:instrText xml:space="preserve"> PAGEREF _Toc28424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_Toc32476 </w:instrText>
      </w:r>
      <w:r>
        <w:rPr>
          <w:rFonts w:hint="eastAsia"/>
          <w:color w:val="auto"/>
          <w:highlight w:val="none"/>
        </w:rPr>
        <w:fldChar w:fldCharType="separate"/>
      </w:r>
      <w:r>
        <w:rPr>
          <w:rFonts w:hint="eastAsia"/>
          <w:color w:val="auto"/>
          <w:highlight w:val="none"/>
        </w:rPr>
        <w:t>二、投标报价说明</w:t>
      </w:r>
      <w:r>
        <w:rPr>
          <w:color w:val="auto"/>
          <w:highlight w:val="none"/>
        </w:rPr>
        <w:tab/>
      </w:r>
      <w:r>
        <w:rPr>
          <w:color w:val="auto"/>
          <w:highlight w:val="none"/>
        </w:rPr>
        <w:fldChar w:fldCharType="begin"/>
      </w:r>
      <w:r>
        <w:rPr>
          <w:color w:val="auto"/>
          <w:highlight w:val="none"/>
        </w:rPr>
        <w:instrText xml:space="preserve"> PAGEREF _Toc32476 \h </w:instrText>
      </w:r>
      <w:r>
        <w:rPr>
          <w:color w:val="auto"/>
          <w:highlight w:val="none"/>
        </w:rPr>
        <w:fldChar w:fldCharType="separate"/>
      </w:r>
      <w:r>
        <w:rPr>
          <w:color w:val="auto"/>
          <w:highlight w:val="none"/>
        </w:rPr>
        <w:t>31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_Toc31035 </w:instrText>
      </w:r>
      <w:r>
        <w:rPr>
          <w:rFonts w:hint="eastAsia"/>
          <w:color w:val="auto"/>
          <w:highlight w:val="none"/>
        </w:rPr>
        <w:fldChar w:fldCharType="separate"/>
      </w:r>
      <w:r>
        <w:rPr>
          <w:rFonts w:hint="eastAsia"/>
          <w:color w:val="auto"/>
          <w:highlight w:val="none"/>
        </w:rPr>
        <w:t>第五章  图  纸</w:t>
      </w:r>
      <w:r>
        <w:rPr>
          <w:color w:val="auto"/>
          <w:highlight w:val="none"/>
        </w:rPr>
        <w:tab/>
      </w:r>
      <w:r>
        <w:rPr>
          <w:color w:val="auto"/>
          <w:highlight w:val="none"/>
        </w:rPr>
        <w:fldChar w:fldCharType="begin"/>
      </w:r>
      <w:r>
        <w:rPr>
          <w:color w:val="auto"/>
          <w:highlight w:val="none"/>
        </w:rPr>
        <w:instrText xml:space="preserve"> PAGEREF _Toc31035 \h </w:instrText>
      </w:r>
      <w:r>
        <w:rPr>
          <w:color w:val="auto"/>
          <w:highlight w:val="none"/>
        </w:rPr>
        <w:fldChar w:fldCharType="separate"/>
      </w:r>
      <w:r>
        <w:rPr>
          <w:color w:val="auto"/>
          <w:highlight w:val="none"/>
        </w:rPr>
        <w:t>33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_Toc3131 </w:instrText>
      </w:r>
      <w:r>
        <w:rPr>
          <w:rFonts w:hint="eastAsia"/>
          <w:color w:val="auto"/>
          <w:highlight w:val="none"/>
        </w:rPr>
        <w:fldChar w:fldCharType="separate"/>
      </w:r>
      <w:r>
        <w:rPr>
          <w:rFonts w:hint="eastAsia"/>
          <w:color w:val="auto"/>
          <w:highlight w:val="none"/>
        </w:rPr>
        <w:t>第六章  技术标准和要求</w:t>
      </w:r>
      <w:r>
        <w:rPr>
          <w:color w:val="auto"/>
          <w:highlight w:val="none"/>
        </w:rPr>
        <w:tab/>
      </w:r>
      <w:r>
        <w:rPr>
          <w:color w:val="auto"/>
          <w:highlight w:val="none"/>
        </w:rPr>
        <w:fldChar w:fldCharType="begin"/>
      </w:r>
      <w:r>
        <w:rPr>
          <w:color w:val="auto"/>
          <w:highlight w:val="none"/>
        </w:rPr>
        <w:instrText xml:space="preserve"> PAGEREF _Toc3131 \h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_Toc3544 </w:instrText>
      </w:r>
      <w:r>
        <w:rPr>
          <w:rFonts w:hint="eastAsia"/>
          <w:color w:val="auto"/>
          <w:highlight w:val="none"/>
        </w:rPr>
        <w:fldChar w:fldCharType="separate"/>
      </w:r>
      <w:r>
        <w:rPr>
          <w:rFonts w:hint="eastAsia"/>
          <w:color w:val="auto"/>
          <w:highlight w:val="none"/>
        </w:rPr>
        <w:t>第七章  专业分包投标文件格式</w:t>
      </w:r>
      <w:r>
        <w:rPr>
          <w:color w:val="auto"/>
          <w:highlight w:val="none"/>
        </w:rPr>
        <w:tab/>
      </w:r>
      <w:r>
        <w:rPr>
          <w:color w:val="auto"/>
          <w:highlight w:val="none"/>
        </w:rPr>
        <w:fldChar w:fldCharType="begin"/>
      </w:r>
      <w:r>
        <w:rPr>
          <w:color w:val="auto"/>
          <w:highlight w:val="none"/>
        </w:rPr>
        <w:instrText xml:space="preserve"> PAGEREF _Toc3544 \h </w:instrText>
      </w:r>
      <w:r>
        <w:rPr>
          <w:color w:val="auto"/>
          <w:highlight w:val="none"/>
        </w:rPr>
        <w:fldChar w:fldCharType="separate"/>
      </w:r>
      <w:r>
        <w:rPr>
          <w:color w:val="auto"/>
          <w:highlight w:val="none"/>
        </w:rPr>
        <w:t>35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_Toc22103 </w:instrText>
      </w:r>
      <w:r>
        <w:rPr>
          <w:rFonts w:hint="eastAsia"/>
          <w:color w:val="auto"/>
          <w:highlight w:val="none"/>
        </w:rPr>
        <w:fldChar w:fldCharType="separate"/>
      </w:r>
      <w:r>
        <w:rPr>
          <w:rFonts w:hint="eastAsia"/>
          <w:color w:val="auto"/>
          <w:highlight w:val="none"/>
        </w:rPr>
        <w:t>一、投标报价（唱标）一览表</w:t>
      </w:r>
      <w:r>
        <w:rPr>
          <w:color w:val="auto"/>
          <w:highlight w:val="none"/>
        </w:rPr>
        <w:tab/>
      </w:r>
      <w:r>
        <w:rPr>
          <w:color w:val="auto"/>
          <w:highlight w:val="none"/>
        </w:rPr>
        <w:fldChar w:fldCharType="begin"/>
      </w:r>
      <w:r>
        <w:rPr>
          <w:color w:val="auto"/>
          <w:highlight w:val="none"/>
        </w:rPr>
        <w:instrText xml:space="preserve"> PAGEREF _Toc22103 \h </w:instrText>
      </w:r>
      <w:r>
        <w:rPr>
          <w:color w:val="auto"/>
          <w:highlight w:val="none"/>
        </w:rPr>
        <w:fldChar w:fldCharType="separate"/>
      </w:r>
      <w:r>
        <w:rPr>
          <w:color w:val="auto"/>
          <w:highlight w:val="none"/>
        </w:rPr>
        <w:t>37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_Toc23875 </w:instrText>
      </w:r>
      <w:r>
        <w:rPr>
          <w:rFonts w:hint="eastAsia"/>
          <w:color w:val="auto"/>
          <w:highlight w:val="none"/>
        </w:rPr>
        <w:fldChar w:fldCharType="separate"/>
      </w:r>
      <w:r>
        <w:rPr>
          <w:rFonts w:hint="eastAsia"/>
          <w:color w:val="auto"/>
          <w:highlight w:val="none"/>
        </w:rPr>
        <w:t>二、投  标  函</w:t>
      </w:r>
      <w:r>
        <w:rPr>
          <w:color w:val="auto"/>
          <w:highlight w:val="none"/>
        </w:rPr>
        <w:tab/>
      </w:r>
      <w:r>
        <w:rPr>
          <w:color w:val="auto"/>
          <w:highlight w:val="none"/>
        </w:rPr>
        <w:fldChar w:fldCharType="begin"/>
      </w:r>
      <w:r>
        <w:rPr>
          <w:color w:val="auto"/>
          <w:highlight w:val="none"/>
        </w:rPr>
        <w:instrText xml:space="preserve"> PAGEREF _Toc23875 \h </w:instrText>
      </w:r>
      <w:r>
        <w:rPr>
          <w:color w:val="auto"/>
          <w:highlight w:val="none"/>
        </w:rPr>
        <w:fldChar w:fldCharType="separate"/>
      </w:r>
      <w:r>
        <w:rPr>
          <w:color w:val="auto"/>
          <w:highlight w:val="none"/>
        </w:rPr>
        <w:t>38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_Toc3570 </w:instrText>
      </w:r>
      <w:r>
        <w:rPr>
          <w:rFonts w:hint="eastAsia"/>
          <w:color w:val="auto"/>
          <w:highlight w:val="none"/>
        </w:rPr>
        <w:fldChar w:fldCharType="separate"/>
      </w:r>
      <w:r>
        <w:rPr>
          <w:rFonts w:hint="eastAsia"/>
          <w:color w:val="auto"/>
          <w:highlight w:val="none"/>
        </w:rPr>
        <w:t>三、法定代表人身份证明</w:t>
      </w:r>
      <w:r>
        <w:rPr>
          <w:color w:val="auto"/>
          <w:highlight w:val="none"/>
        </w:rPr>
        <w:tab/>
      </w:r>
      <w:r>
        <w:rPr>
          <w:color w:val="auto"/>
          <w:highlight w:val="none"/>
        </w:rPr>
        <w:fldChar w:fldCharType="begin"/>
      </w:r>
      <w:r>
        <w:rPr>
          <w:color w:val="auto"/>
          <w:highlight w:val="none"/>
        </w:rPr>
        <w:instrText xml:space="preserve"> PAGEREF _Toc3570 \h </w:instrText>
      </w:r>
      <w:r>
        <w:rPr>
          <w:color w:val="auto"/>
          <w:highlight w:val="none"/>
        </w:rPr>
        <w:fldChar w:fldCharType="separate"/>
      </w:r>
      <w:r>
        <w:rPr>
          <w:color w:val="auto"/>
          <w:highlight w:val="none"/>
        </w:rPr>
        <w:t>39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_Toc14207 </w:instrText>
      </w:r>
      <w:r>
        <w:rPr>
          <w:rFonts w:hint="eastAsia"/>
          <w:color w:val="auto"/>
          <w:highlight w:val="none"/>
        </w:rPr>
        <w:fldChar w:fldCharType="separate"/>
      </w:r>
      <w:r>
        <w:rPr>
          <w:rFonts w:hint="eastAsia"/>
          <w:color w:val="auto"/>
          <w:highlight w:val="none"/>
        </w:rPr>
        <w:t>四、授权委托书</w:t>
      </w:r>
      <w:r>
        <w:rPr>
          <w:color w:val="auto"/>
          <w:highlight w:val="none"/>
        </w:rPr>
        <w:tab/>
      </w:r>
      <w:r>
        <w:rPr>
          <w:color w:val="auto"/>
          <w:highlight w:val="none"/>
        </w:rPr>
        <w:fldChar w:fldCharType="begin"/>
      </w:r>
      <w:r>
        <w:rPr>
          <w:color w:val="auto"/>
          <w:highlight w:val="none"/>
        </w:rPr>
        <w:instrText xml:space="preserve"> PAGEREF _Toc14207 \h </w:instrText>
      </w:r>
      <w:r>
        <w:rPr>
          <w:color w:val="auto"/>
          <w:highlight w:val="none"/>
        </w:rPr>
        <w:fldChar w:fldCharType="separate"/>
      </w:r>
      <w:r>
        <w:rPr>
          <w:color w:val="auto"/>
          <w:highlight w:val="none"/>
        </w:rPr>
        <w:t>40</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_Toc9275 </w:instrText>
      </w:r>
      <w:r>
        <w:rPr>
          <w:rFonts w:hint="eastAsia"/>
          <w:color w:val="auto"/>
          <w:highlight w:val="none"/>
        </w:rPr>
        <w:fldChar w:fldCharType="separate"/>
      </w:r>
      <w:r>
        <w:rPr>
          <w:rFonts w:hint="eastAsia"/>
          <w:color w:val="auto"/>
          <w:highlight w:val="none"/>
        </w:rPr>
        <w:t>五、投标保证金缴纳凭证</w:t>
      </w:r>
      <w:r>
        <w:rPr>
          <w:color w:val="auto"/>
          <w:highlight w:val="none"/>
        </w:rPr>
        <w:tab/>
      </w:r>
      <w:r>
        <w:rPr>
          <w:color w:val="auto"/>
          <w:highlight w:val="none"/>
        </w:rPr>
        <w:fldChar w:fldCharType="begin"/>
      </w:r>
      <w:r>
        <w:rPr>
          <w:color w:val="auto"/>
          <w:highlight w:val="none"/>
        </w:rPr>
        <w:instrText xml:space="preserve"> PAGEREF _Toc9275 \h </w:instrText>
      </w:r>
      <w:r>
        <w:rPr>
          <w:color w:val="auto"/>
          <w:highlight w:val="none"/>
        </w:rPr>
        <w:fldChar w:fldCharType="separate"/>
      </w:r>
      <w:r>
        <w:rPr>
          <w:color w:val="auto"/>
          <w:highlight w:val="none"/>
        </w:rPr>
        <w:t>41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_Toc3403 </w:instrText>
      </w:r>
      <w:r>
        <w:rPr>
          <w:rFonts w:hint="eastAsia"/>
          <w:color w:val="auto"/>
          <w:highlight w:val="none"/>
        </w:rPr>
        <w:fldChar w:fldCharType="separate"/>
      </w:r>
      <w:r>
        <w:rPr>
          <w:rFonts w:hint="eastAsia"/>
          <w:color w:val="auto"/>
          <w:highlight w:val="none"/>
        </w:rPr>
        <w:t>六、投标单位基本情况</w:t>
      </w:r>
      <w:r>
        <w:rPr>
          <w:color w:val="auto"/>
          <w:highlight w:val="none"/>
        </w:rPr>
        <w:tab/>
      </w:r>
      <w:r>
        <w:rPr>
          <w:color w:val="auto"/>
          <w:highlight w:val="none"/>
        </w:rPr>
        <w:fldChar w:fldCharType="begin"/>
      </w:r>
      <w:r>
        <w:rPr>
          <w:color w:val="auto"/>
          <w:highlight w:val="none"/>
        </w:rPr>
        <w:instrText xml:space="preserve"> PAGEREF _Toc3403 \h </w:instrText>
      </w:r>
      <w:r>
        <w:rPr>
          <w:color w:val="auto"/>
          <w:highlight w:val="none"/>
        </w:rPr>
        <w:fldChar w:fldCharType="separate"/>
      </w:r>
      <w:r>
        <w:rPr>
          <w:color w:val="auto"/>
          <w:highlight w:val="none"/>
        </w:rPr>
        <w:t>42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_Toc16895 </w:instrText>
      </w:r>
      <w:r>
        <w:rPr>
          <w:rFonts w:hint="eastAsia"/>
          <w:color w:val="auto"/>
          <w:highlight w:val="none"/>
        </w:rPr>
        <w:fldChar w:fldCharType="separate"/>
      </w:r>
      <w:r>
        <w:rPr>
          <w:rFonts w:hint="eastAsia"/>
          <w:color w:val="auto"/>
          <w:highlight w:val="none"/>
        </w:rPr>
        <w:t>1.投标单位基本情况表</w:t>
      </w:r>
      <w:r>
        <w:rPr>
          <w:color w:val="auto"/>
          <w:highlight w:val="none"/>
        </w:rPr>
        <w:tab/>
      </w:r>
      <w:r>
        <w:rPr>
          <w:color w:val="auto"/>
          <w:highlight w:val="none"/>
        </w:rPr>
        <w:fldChar w:fldCharType="begin"/>
      </w:r>
      <w:r>
        <w:rPr>
          <w:color w:val="auto"/>
          <w:highlight w:val="none"/>
        </w:rPr>
        <w:instrText xml:space="preserve"> PAGEREF _Toc16895 \h </w:instrText>
      </w:r>
      <w:r>
        <w:rPr>
          <w:color w:val="auto"/>
          <w:highlight w:val="none"/>
        </w:rPr>
        <w:fldChar w:fldCharType="separate"/>
      </w:r>
      <w:r>
        <w:rPr>
          <w:color w:val="auto"/>
          <w:highlight w:val="none"/>
        </w:rPr>
        <w:t>42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_Toc6949 </w:instrText>
      </w:r>
      <w:r>
        <w:rPr>
          <w:rFonts w:hint="eastAsia"/>
          <w:color w:val="auto"/>
          <w:highlight w:val="none"/>
        </w:rPr>
        <w:fldChar w:fldCharType="separate"/>
      </w:r>
      <w:r>
        <w:rPr>
          <w:rFonts w:hint="eastAsia"/>
          <w:color w:val="auto"/>
          <w:highlight w:val="none"/>
        </w:rPr>
        <w:t>2.近年财务状况</w:t>
      </w:r>
      <w:r>
        <w:rPr>
          <w:color w:val="auto"/>
          <w:highlight w:val="none"/>
        </w:rPr>
        <w:tab/>
      </w:r>
      <w:r>
        <w:rPr>
          <w:color w:val="auto"/>
          <w:highlight w:val="none"/>
        </w:rPr>
        <w:fldChar w:fldCharType="begin"/>
      </w:r>
      <w:r>
        <w:rPr>
          <w:color w:val="auto"/>
          <w:highlight w:val="none"/>
        </w:rPr>
        <w:instrText xml:space="preserve"> PAGEREF _Toc6949 \h </w:instrText>
      </w:r>
      <w:r>
        <w:rPr>
          <w:color w:val="auto"/>
          <w:highlight w:val="none"/>
        </w:rPr>
        <w:fldChar w:fldCharType="separate"/>
      </w:r>
      <w:r>
        <w:rPr>
          <w:color w:val="auto"/>
          <w:highlight w:val="none"/>
        </w:rPr>
        <w:t>44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_Toc5409 </w:instrText>
      </w:r>
      <w:r>
        <w:rPr>
          <w:rFonts w:hint="eastAsia"/>
          <w:color w:val="auto"/>
          <w:highlight w:val="none"/>
        </w:rPr>
        <w:fldChar w:fldCharType="separate"/>
      </w:r>
      <w:r>
        <w:rPr>
          <w:rFonts w:hint="eastAsia"/>
          <w:color w:val="auto"/>
          <w:highlight w:val="none"/>
        </w:rPr>
        <w:t>3.近年发生的诉讼和仲裁情况</w:t>
      </w:r>
      <w:r>
        <w:rPr>
          <w:color w:val="auto"/>
          <w:highlight w:val="none"/>
        </w:rPr>
        <w:tab/>
      </w:r>
      <w:r>
        <w:rPr>
          <w:color w:val="auto"/>
          <w:highlight w:val="none"/>
        </w:rPr>
        <w:fldChar w:fldCharType="begin"/>
      </w:r>
      <w:r>
        <w:rPr>
          <w:color w:val="auto"/>
          <w:highlight w:val="none"/>
        </w:rPr>
        <w:instrText xml:space="preserve"> PAGEREF _Toc5409 \h </w:instrText>
      </w:r>
      <w:r>
        <w:rPr>
          <w:color w:val="auto"/>
          <w:highlight w:val="none"/>
        </w:rPr>
        <w:fldChar w:fldCharType="separate"/>
      </w:r>
      <w:r>
        <w:rPr>
          <w:color w:val="auto"/>
          <w:highlight w:val="none"/>
        </w:rPr>
        <w:t>45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_Toc5461 </w:instrText>
      </w:r>
      <w:r>
        <w:rPr>
          <w:rFonts w:hint="eastAsia"/>
          <w:color w:val="auto"/>
          <w:highlight w:val="none"/>
        </w:rPr>
        <w:fldChar w:fldCharType="separate"/>
      </w:r>
      <w:r>
        <w:rPr>
          <w:rFonts w:hint="eastAsia"/>
          <w:color w:val="auto"/>
          <w:highlight w:val="none"/>
        </w:rPr>
        <w:t>七、</w:t>
      </w:r>
      <w:r>
        <w:rPr>
          <w:rFonts w:hint="eastAsia"/>
          <w:color w:val="auto"/>
          <w:highlight w:val="none"/>
          <w:lang w:val="en-US" w:eastAsia="zh-CN"/>
        </w:rPr>
        <w:t>投标报价</w:t>
      </w:r>
      <w:r>
        <w:rPr>
          <w:rFonts w:hint="eastAsia"/>
          <w:color w:val="auto"/>
          <w:highlight w:val="none"/>
        </w:rPr>
        <w:t>清单</w:t>
      </w:r>
      <w:r>
        <w:rPr>
          <w:color w:val="auto"/>
          <w:highlight w:val="none"/>
        </w:rPr>
        <w:tab/>
      </w:r>
      <w:r>
        <w:rPr>
          <w:color w:val="auto"/>
          <w:highlight w:val="none"/>
        </w:rPr>
        <w:fldChar w:fldCharType="begin"/>
      </w:r>
      <w:r>
        <w:rPr>
          <w:color w:val="auto"/>
          <w:highlight w:val="none"/>
        </w:rPr>
        <w:instrText xml:space="preserve"> PAGEREF _Toc5461 \h </w:instrText>
      </w:r>
      <w:r>
        <w:rPr>
          <w:color w:val="auto"/>
          <w:highlight w:val="none"/>
        </w:rPr>
        <w:fldChar w:fldCharType="separate"/>
      </w:r>
      <w:r>
        <w:rPr>
          <w:color w:val="auto"/>
          <w:highlight w:val="none"/>
        </w:rPr>
        <w:t>46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_Toc3823 </w:instrText>
      </w:r>
      <w:r>
        <w:rPr>
          <w:rFonts w:hint="eastAsia"/>
          <w:color w:val="auto"/>
          <w:highlight w:val="none"/>
        </w:rPr>
        <w:fldChar w:fldCharType="separate"/>
      </w:r>
      <w:r>
        <w:rPr>
          <w:rFonts w:hint="eastAsia"/>
          <w:color w:val="auto"/>
          <w:highlight w:val="none"/>
        </w:rPr>
        <w:t>八、分包工程施工组织设计/方案</w:t>
      </w:r>
      <w:r>
        <w:rPr>
          <w:color w:val="auto"/>
          <w:highlight w:val="none"/>
        </w:rPr>
        <w:tab/>
      </w:r>
      <w:r>
        <w:rPr>
          <w:color w:val="auto"/>
          <w:highlight w:val="none"/>
        </w:rPr>
        <w:fldChar w:fldCharType="begin"/>
      </w:r>
      <w:r>
        <w:rPr>
          <w:color w:val="auto"/>
          <w:highlight w:val="none"/>
        </w:rPr>
        <w:instrText xml:space="preserve"> PAGEREF _Toc3823 \h </w:instrText>
      </w:r>
      <w:r>
        <w:rPr>
          <w:color w:val="auto"/>
          <w:highlight w:val="none"/>
        </w:rPr>
        <w:fldChar w:fldCharType="separate"/>
      </w:r>
      <w:r>
        <w:rPr>
          <w:color w:val="auto"/>
          <w:highlight w:val="none"/>
        </w:rPr>
        <w:t>47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_Toc9589 </w:instrText>
      </w:r>
      <w:r>
        <w:rPr>
          <w:rFonts w:hint="eastAsia"/>
          <w:color w:val="auto"/>
          <w:highlight w:val="none"/>
        </w:rPr>
        <w:fldChar w:fldCharType="separate"/>
      </w:r>
      <w:r>
        <w:rPr>
          <w:rFonts w:hint="eastAsia"/>
          <w:color w:val="auto"/>
          <w:highlight w:val="none"/>
        </w:rPr>
        <w:t>九、项目经理简历表</w:t>
      </w:r>
      <w:r>
        <w:rPr>
          <w:color w:val="auto"/>
          <w:highlight w:val="none"/>
        </w:rPr>
        <w:tab/>
      </w:r>
      <w:r>
        <w:rPr>
          <w:color w:val="auto"/>
          <w:highlight w:val="none"/>
        </w:rPr>
        <w:fldChar w:fldCharType="begin"/>
      </w:r>
      <w:r>
        <w:rPr>
          <w:color w:val="auto"/>
          <w:highlight w:val="none"/>
        </w:rPr>
        <w:instrText xml:space="preserve"> PAGEREF _Toc9589 \h </w:instrText>
      </w:r>
      <w:r>
        <w:rPr>
          <w:color w:val="auto"/>
          <w:highlight w:val="none"/>
        </w:rPr>
        <w:fldChar w:fldCharType="separate"/>
      </w:r>
      <w:r>
        <w:rPr>
          <w:color w:val="auto"/>
          <w:highlight w:val="none"/>
        </w:rPr>
        <w:t>52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_Toc16917 </w:instrText>
      </w:r>
      <w:r>
        <w:rPr>
          <w:rFonts w:hint="eastAsia"/>
          <w:color w:val="auto"/>
          <w:highlight w:val="none"/>
        </w:rPr>
        <w:fldChar w:fldCharType="separate"/>
      </w:r>
      <w:r>
        <w:rPr>
          <w:rFonts w:hint="eastAsia"/>
          <w:color w:val="auto"/>
          <w:highlight w:val="none"/>
        </w:rPr>
        <w:t>十、技术负责人简历表</w:t>
      </w:r>
      <w:r>
        <w:rPr>
          <w:color w:val="auto"/>
          <w:highlight w:val="none"/>
        </w:rPr>
        <w:tab/>
      </w:r>
      <w:r>
        <w:rPr>
          <w:color w:val="auto"/>
          <w:highlight w:val="none"/>
        </w:rPr>
        <w:fldChar w:fldCharType="begin"/>
      </w:r>
      <w:r>
        <w:rPr>
          <w:color w:val="auto"/>
          <w:highlight w:val="none"/>
        </w:rPr>
        <w:instrText xml:space="preserve"> PAGEREF _Toc16917 \h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_Toc19727 </w:instrText>
      </w:r>
      <w:r>
        <w:rPr>
          <w:rFonts w:hint="eastAsia"/>
          <w:color w:val="auto"/>
          <w:highlight w:val="none"/>
        </w:rPr>
        <w:fldChar w:fldCharType="separate"/>
      </w:r>
      <w:r>
        <w:rPr>
          <w:rFonts w:hint="eastAsia"/>
          <w:color w:val="auto"/>
          <w:highlight w:val="none"/>
        </w:rPr>
        <w:t>十一、拟委任的其他主要管理人员表</w:t>
      </w:r>
      <w:r>
        <w:rPr>
          <w:color w:val="auto"/>
          <w:highlight w:val="none"/>
        </w:rPr>
        <w:tab/>
      </w:r>
      <w:r>
        <w:rPr>
          <w:color w:val="auto"/>
          <w:highlight w:val="none"/>
        </w:rPr>
        <w:fldChar w:fldCharType="begin"/>
      </w:r>
      <w:r>
        <w:rPr>
          <w:color w:val="auto"/>
          <w:highlight w:val="none"/>
        </w:rPr>
        <w:instrText xml:space="preserve"> PAGEREF _Toc19727 \h </w:instrText>
      </w:r>
      <w:r>
        <w:rPr>
          <w:color w:val="auto"/>
          <w:highlight w:val="none"/>
        </w:rPr>
        <w:fldChar w:fldCharType="separate"/>
      </w:r>
      <w:r>
        <w:rPr>
          <w:color w:val="auto"/>
          <w:highlight w:val="none"/>
        </w:rPr>
        <w:t>54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_Toc17727 </w:instrText>
      </w:r>
      <w:r>
        <w:rPr>
          <w:rFonts w:hint="eastAsia"/>
          <w:color w:val="auto"/>
          <w:highlight w:val="none"/>
        </w:rPr>
        <w:fldChar w:fldCharType="separate"/>
      </w:r>
      <w:r>
        <w:rPr>
          <w:rFonts w:hint="eastAsia"/>
          <w:color w:val="auto"/>
          <w:highlight w:val="none"/>
        </w:rPr>
        <w:t>十二、投标单位业绩</w:t>
      </w:r>
      <w:r>
        <w:rPr>
          <w:color w:val="auto"/>
          <w:highlight w:val="none"/>
        </w:rPr>
        <w:tab/>
      </w:r>
      <w:r>
        <w:rPr>
          <w:color w:val="auto"/>
          <w:highlight w:val="none"/>
        </w:rPr>
        <w:fldChar w:fldCharType="begin"/>
      </w:r>
      <w:r>
        <w:rPr>
          <w:color w:val="auto"/>
          <w:highlight w:val="none"/>
        </w:rPr>
        <w:instrText xml:space="preserve"> PAGEREF _Toc17727 \h </w:instrText>
      </w:r>
      <w:r>
        <w:rPr>
          <w:color w:val="auto"/>
          <w:highlight w:val="none"/>
        </w:rPr>
        <w:fldChar w:fldCharType="separate"/>
      </w:r>
      <w:r>
        <w:rPr>
          <w:color w:val="auto"/>
          <w:highlight w:val="none"/>
        </w:rPr>
        <w:t>55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_Toc7749 </w:instrText>
      </w:r>
      <w:r>
        <w:rPr>
          <w:rFonts w:hint="eastAsia"/>
          <w:color w:val="auto"/>
          <w:highlight w:val="none"/>
        </w:rPr>
        <w:fldChar w:fldCharType="separate"/>
      </w:r>
      <w:r>
        <w:rPr>
          <w:rFonts w:hint="eastAsia"/>
          <w:color w:val="auto"/>
          <w:highlight w:val="none"/>
        </w:rPr>
        <w:t>十三、承 诺 书</w:t>
      </w:r>
      <w:r>
        <w:rPr>
          <w:color w:val="auto"/>
          <w:highlight w:val="none"/>
        </w:rPr>
        <w:tab/>
      </w:r>
      <w:r>
        <w:rPr>
          <w:color w:val="auto"/>
          <w:highlight w:val="none"/>
        </w:rPr>
        <w:fldChar w:fldCharType="begin"/>
      </w:r>
      <w:r>
        <w:rPr>
          <w:color w:val="auto"/>
          <w:highlight w:val="none"/>
        </w:rPr>
        <w:instrText xml:space="preserve"> PAGEREF _Toc7749 \h </w:instrText>
      </w:r>
      <w:r>
        <w:rPr>
          <w:color w:val="auto"/>
          <w:highlight w:val="none"/>
        </w:rPr>
        <w:fldChar w:fldCharType="separate"/>
      </w:r>
      <w:r>
        <w:rPr>
          <w:color w:val="auto"/>
          <w:highlight w:val="none"/>
        </w:rPr>
        <w:t>56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_Toc26532 </w:instrText>
      </w:r>
      <w:r>
        <w:rPr>
          <w:rFonts w:hint="eastAsia"/>
          <w:color w:val="auto"/>
          <w:highlight w:val="none"/>
        </w:rPr>
        <w:fldChar w:fldCharType="separate"/>
      </w:r>
      <w:r>
        <w:rPr>
          <w:rFonts w:hint="eastAsia"/>
          <w:color w:val="auto"/>
          <w:highlight w:val="none"/>
          <w:lang w:val="en-US" w:eastAsia="zh-CN"/>
        </w:rPr>
        <w:t>十四、</w:t>
      </w:r>
      <w:r>
        <w:rPr>
          <w:rFonts w:hint="eastAsia"/>
          <w:color w:val="auto"/>
          <w:highlight w:val="none"/>
        </w:rPr>
        <w:t>关于严禁采取停工、围堵等恶劣方式解决合同纠纷的承诺函</w:t>
      </w:r>
      <w:r>
        <w:rPr>
          <w:color w:val="auto"/>
          <w:highlight w:val="none"/>
        </w:rPr>
        <w:tab/>
      </w:r>
      <w:r>
        <w:rPr>
          <w:color w:val="auto"/>
          <w:highlight w:val="none"/>
        </w:rPr>
        <w:fldChar w:fldCharType="begin"/>
      </w:r>
      <w:r>
        <w:rPr>
          <w:color w:val="auto"/>
          <w:highlight w:val="none"/>
        </w:rPr>
        <w:instrText xml:space="preserve"> PAGEREF _Toc26532 \h </w:instrText>
      </w:r>
      <w:r>
        <w:rPr>
          <w:color w:val="auto"/>
          <w:highlight w:val="none"/>
        </w:rPr>
        <w:fldChar w:fldCharType="separate"/>
      </w:r>
      <w:r>
        <w:rPr>
          <w:color w:val="auto"/>
          <w:highlight w:val="none"/>
        </w:rPr>
        <w:t>58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_Toc672 </w:instrText>
      </w:r>
      <w:r>
        <w:rPr>
          <w:rFonts w:hint="eastAsia"/>
          <w:color w:val="auto"/>
          <w:highlight w:val="none"/>
        </w:rPr>
        <w:fldChar w:fldCharType="separate"/>
      </w:r>
      <w:r>
        <w:rPr>
          <w:rFonts w:hint="eastAsia"/>
          <w:color w:val="auto"/>
          <w:highlight w:val="none"/>
          <w:lang w:val="en-US" w:eastAsia="zh-CN"/>
        </w:rPr>
        <w:t>十五、关于农民工实名制管理的承诺函</w:t>
      </w:r>
      <w:r>
        <w:rPr>
          <w:color w:val="auto"/>
          <w:highlight w:val="none"/>
        </w:rPr>
        <w:tab/>
      </w:r>
      <w:r>
        <w:rPr>
          <w:color w:val="auto"/>
          <w:highlight w:val="none"/>
        </w:rPr>
        <w:fldChar w:fldCharType="begin"/>
      </w:r>
      <w:r>
        <w:rPr>
          <w:color w:val="auto"/>
          <w:highlight w:val="none"/>
        </w:rPr>
        <w:instrText xml:space="preserve"> PAGEREF _Toc672 \h </w:instrText>
      </w:r>
      <w:r>
        <w:rPr>
          <w:color w:val="auto"/>
          <w:highlight w:val="none"/>
        </w:rPr>
        <w:fldChar w:fldCharType="separate"/>
      </w:r>
      <w:r>
        <w:rPr>
          <w:color w:val="auto"/>
          <w:highlight w:val="none"/>
        </w:rPr>
        <w:t>60</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_Toc12051 </w:instrText>
      </w:r>
      <w:r>
        <w:rPr>
          <w:rFonts w:hint="eastAsia"/>
          <w:color w:val="auto"/>
          <w:highlight w:val="none"/>
        </w:rPr>
        <w:fldChar w:fldCharType="separate"/>
      </w:r>
      <w:r>
        <w:rPr>
          <w:rFonts w:hint="eastAsia"/>
          <w:color w:val="auto"/>
          <w:highlight w:val="none"/>
        </w:rPr>
        <w:t>第二</w:t>
      </w:r>
      <w:r>
        <w:rPr>
          <w:rFonts w:hint="eastAsia"/>
          <w:color w:val="auto"/>
          <w:highlight w:val="none"/>
          <w:lang w:val="en-US" w:eastAsia="zh-CN"/>
        </w:rPr>
        <w:t>篇</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管理要求</w:t>
      </w:r>
      <w:r>
        <w:rPr>
          <w:color w:val="auto"/>
          <w:highlight w:val="none"/>
        </w:rPr>
        <w:tab/>
      </w:r>
      <w:r>
        <w:rPr>
          <w:color w:val="auto"/>
          <w:highlight w:val="none"/>
        </w:rPr>
        <w:fldChar w:fldCharType="begin"/>
      </w:r>
      <w:r>
        <w:rPr>
          <w:color w:val="auto"/>
          <w:highlight w:val="none"/>
        </w:rPr>
        <w:instrText xml:space="preserve"> PAGEREF _Toc12051 \h </w:instrText>
      </w:r>
      <w:r>
        <w:rPr>
          <w:color w:val="auto"/>
          <w:highlight w:val="none"/>
        </w:rPr>
        <w:fldChar w:fldCharType="separate"/>
      </w:r>
      <w:r>
        <w:rPr>
          <w:color w:val="auto"/>
          <w:highlight w:val="none"/>
        </w:rPr>
        <w:t>62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_Toc18809 </w:instrText>
      </w:r>
      <w:r>
        <w:rPr>
          <w:rFonts w:hint="eastAsia"/>
          <w:color w:val="auto"/>
          <w:highlight w:val="none"/>
        </w:rPr>
        <w:fldChar w:fldCharType="separate"/>
      </w:r>
      <w:r>
        <w:rPr>
          <w:rFonts w:hint="eastAsia"/>
          <w:color w:val="auto"/>
          <w:highlight w:val="none"/>
          <w:lang w:val="en-US" w:eastAsia="zh-CN"/>
        </w:rPr>
        <w:t>第一章 基本要求</w:t>
      </w:r>
      <w:r>
        <w:rPr>
          <w:color w:val="auto"/>
          <w:highlight w:val="none"/>
        </w:rPr>
        <w:tab/>
      </w:r>
      <w:r>
        <w:rPr>
          <w:color w:val="auto"/>
          <w:highlight w:val="none"/>
        </w:rPr>
        <w:fldChar w:fldCharType="begin"/>
      </w:r>
      <w:r>
        <w:rPr>
          <w:color w:val="auto"/>
          <w:highlight w:val="none"/>
        </w:rPr>
        <w:instrText xml:space="preserve"> PAGEREF _Toc18809 \h </w:instrText>
      </w:r>
      <w:r>
        <w:rPr>
          <w:color w:val="auto"/>
          <w:highlight w:val="none"/>
        </w:rPr>
        <w:fldChar w:fldCharType="separate"/>
      </w:r>
      <w:r>
        <w:rPr>
          <w:color w:val="auto"/>
          <w:highlight w:val="none"/>
        </w:rPr>
        <w:t>63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_Toc4918 </w:instrText>
      </w:r>
      <w:r>
        <w:rPr>
          <w:rFonts w:hint="eastAsia"/>
          <w:color w:val="auto"/>
          <w:highlight w:val="none"/>
        </w:rPr>
        <w:fldChar w:fldCharType="separate"/>
      </w:r>
      <w:r>
        <w:rPr>
          <w:rFonts w:hint="eastAsia"/>
          <w:color w:val="auto"/>
          <w:highlight w:val="none"/>
          <w:lang w:val="en-US" w:eastAsia="zh-CN"/>
        </w:rPr>
        <w:t>第一节 安全管理相关要求</w:t>
      </w:r>
      <w:r>
        <w:rPr>
          <w:color w:val="auto"/>
          <w:highlight w:val="none"/>
        </w:rPr>
        <w:tab/>
      </w:r>
      <w:r>
        <w:rPr>
          <w:color w:val="auto"/>
          <w:highlight w:val="none"/>
        </w:rPr>
        <w:fldChar w:fldCharType="begin"/>
      </w:r>
      <w:r>
        <w:rPr>
          <w:color w:val="auto"/>
          <w:highlight w:val="none"/>
        </w:rPr>
        <w:instrText xml:space="preserve"> PAGEREF _Toc4918 \h </w:instrText>
      </w:r>
      <w:r>
        <w:rPr>
          <w:color w:val="auto"/>
          <w:highlight w:val="none"/>
        </w:rPr>
        <w:fldChar w:fldCharType="separate"/>
      </w:r>
      <w:r>
        <w:rPr>
          <w:color w:val="auto"/>
          <w:highlight w:val="none"/>
        </w:rPr>
        <w:t>63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_Toc17056 </w:instrText>
      </w:r>
      <w:r>
        <w:rPr>
          <w:rFonts w:hint="eastAsia"/>
          <w:color w:val="auto"/>
          <w:highlight w:val="none"/>
        </w:rPr>
        <w:fldChar w:fldCharType="separate"/>
      </w:r>
      <w:r>
        <w:rPr>
          <w:rFonts w:hint="eastAsia"/>
          <w:color w:val="auto"/>
          <w:highlight w:val="none"/>
          <w:lang w:val="en-US" w:eastAsia="zh-CN"/>
        </w:rPr>
        <w:t>第二节 分包工程施工组织设计编制基本要求</w:t>
      </w:r>
      <w:r>
        <w:rPr>
          <w:color w:val="auto"/>
          <w:highlight w:val="none"/>
        </w:rPr>
        <w:tab/>
      </w:r>
      <w:r>
        <w:rPr>
          <w:color w:val="auto"/>
          <w:highlight w:val="none"/>
        </w:rPr>
        <w:fldChar w:fldCharType="begin"/>
      </w:r>
      <w:r>
        <w:rPr>
          <w:color w:val="auto"/>
          <w:highlight w:val="none"/>
        </w:rPr>
        <w:instrText xml:space="preserve"> PAGEREF _Toc17056 \h </w:instrText>
      </w:r>
      <w:r>
        <w:rPr>
          <w:color w:val="auto"/>
          <w:highlight w:val="none"/>
        </w:rPr>
        <w:fldChar w:fldCharType="separate"/>
      </w:r>
      <w:r>
        <w:rPr>
          <w:color w:val="auto"/>
          <w:highlight w:val="none"/>
        </w:rPr>
        <w:t>80</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_Toc18474 </w:instrText>
      </w:r>
      <w:r>
        <w:rPr>
          <w:rFonts w:hint="eastAsia"/>
          <w:color w:val="auto"/>
          <w:highlight w:val="none"/>
        </w:rPr>
        <w:fldChar w:fldCharType="separate"/>
      </w:r>
      <w:r>
        <w:rPr>
          <w:rFonts w:hint="eastAsia"/>
          <w:color w:val="auto"/>
          <w:highlight w:val="none"/>
          <w:lang w:val="en-US" w:eastAsia="zh-CN"/>
        </w:rPr>
        <w:t>第三节 合同结算管理要求</w:t>
      </w:r>
      <w:r>
        <w:rPr>
          <w:color w:val="auto"/>
          <w:highlight w:val="none"/>
        </w:rPr>
        <w:tab/>
      </w:r>
      <w:r>
        <w:rPr>
          <w:color w:val="auto"/>
          <w:highlight w:val="none"/>
        </w:rPr>
        <w:fldChar w:fldCharType="begin"/>
      </w:r>
      <w:r>
        <w:rPr>
          <w:color w:val="auto"/>
          <w:highlight w:val="none"/>
        </w:rPr>
        <w:instrText xml:space="preserve"> PAGEREF _Toc18474 \h </w:instrText>
      </w:r>
      <w:r>
        <w:rPr>
          <w:color w:val="auto"/>
          <w:highlight w:val="none"/>
        </w:rPr>
        <w:fldChar w:fldCharType="separate"/>
      </w:r>
      <w:r>
        <w:rPr>
          <w:color w:val="auto"/>
          <w:highlight w:val="none"/>
        </w:rPr>
        <w:t>85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_Toc3876 </w:instrText>
      </w:r>
      <w:r>
        <w:rPr>
          <w:rFonts w:hint="eastAsia"/>
          <w:color w:val="auto"/>
          <w:highlight w:val="none"/>
        </w:rPr>
        <w:fldChar w:fldCharType="separate"/>
      </w:r>
      <w:r>
        <w:rPr>
          <w:rFonts w:hint="eastAsia"/>
          <w:color w:val="auto"/>
          <w:highlight w:val="none"/>
          <w:lang w:val="en-US" w:eastAsia="zh-CN"/>
        </w:rPr>
        <w:t>第四节 合同签证管理要求</w:t>
      </w:r>
      <w:r>
        <w:rPr>
          <w:color w:val="auto"/>
          <w:highlight w:val="none"/>
        </w:rPr>
        <w:tab/>
      </w:r>
      <w:r>
        <w:rPr>
          <w:color w:val="auto"/>
          <w:highlight w:val="none"/>
        </w:rPr>
        <w:fldChar w:fldCharType="begin"/>
      </w:r>
      <w:r>
        <w:rPr>
          <w:color w:val="auto"/>
          <w:highlight w:val="none"/>
        </w:rPr>
        <w:instrText xml:space="preserve"> PAGEREF _Toc3876 \h </w:instrText>
      </w:r>
      <w:r>
        <w:rPr>
          <w:color w:val="auto"/>
          <w:highlight w:val="none"/>
        </w:rPr>
        <w:fldChar w:fldCharType="separate"/>
      </w:r>
      <w:r>
        <w:rPr>
          <w:color w:val="auto"/>
          <w:highlight w:val="none"/>
        </w:rPr>
        <w:t>88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_Toc15007 </w:instrText>
      </w:r>
      <w:r>
        <w:rPr>
          <w:rFonts w:hint="eastAsia"/>
          <w:color w:val="auto"/>
          <w:highlight w:val="none"/>
        </w:rPr>
        <w:fldChar w:fldCharType="separate"/>
      </w:r>
      <w:r>
        <w:rPr>
          <w:rFonts w:hint="eastAsia"/>
          <w:color w:val="auto"/>
          <w:highlight w:val="none"/>
          <w:lang w:val="en-US" w:eastAsia="zh-CN"/>
        </w:rPr>
        <w:t>第五节 合同甲供料管理要求</w:t>
      </w:r>
      <w:r>
        <w:rPr>
          <w:color w:val="auto"/>
          <w:highlight w:val="none"/>
        </w:rPr>
        <w:tab/>
      </w:r>
      <w:r>
        <w:rPr>
          <w:color w:val="auto"/>
          <w:highlight w:val="none"/>
        </w:rPr>
        <w:fldChar w:fldCharType="begin"/>
      </w:r>
      <w:r>
        <w:rPr>
          <w:color w:val="auto"/>
          <w:highlight w:val="none"/>
        </w:rPr>
        <w:instrText xml:space="preserve"> PAGEREF _Toc15007 \h </w:instrText>
      </w:r>
      <w:r>
        <w:rPr>
          <w:color w:val="auto"/>
          <w:highlight w:val="none"/>
        </w:rPr>
        <w:fldChar w:fldCharType="separate"/>
      </w:r>
      <w:r>
        <w:rPr>
          <w:color w:val="auto"/>
          <w:highlight w:val="none"/>
        </w:rPr>
        <w:t>91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_Toc24936 </w:instrText>
      </w:r>
      <w:r>
        <w:rPr>
          <w:rFonts w:hint="eastAsia"/>
          <w:color w:val="auto"/>
          <w:highlight w:val="none"/>
        </w:rPr>
        <w:fldChar w:fldCharType="separate"/>
      </w:r>
      <w:r>
        <w:rPr>
          <w:rFonts w:hint="eastAsia"/>
          <w:color w:val="auto"/>
          <w:highlight w:val="none"/>
          <w:lang w:val="en-US" w:eastAsia="zh-CN"/>
        </w:rPr>
        <w:t>第六节 财务管理要求</w:t>
      </w:r>
      <w:r>
        <w:rPr>
          <w:color w:val="auto"/>
          <w:highlight w:val="none"/>
        </w:rPr>
        <w:tab/>
      </w:r>
      <w:r>
        <w:rPr>
          <w:color w:val="auto"/>
          <w:highlight w:val="none"/>
        </w:rPr>
        <w:fldChar w:fldCharType="begin"/>
      </w:r>
      <w:r>
        <w:rPr>
          <w:color w:val="auto"/>
          <w:highlight w:val="none"/>
        </w:rPr>
        <w:instrText xml:space="preserve"> PAGEREF _Toc24936 \h </w:instrText>
      </w:r>
      <w:r>
        <w:rPr>
          <w:color w:val="auto"/>
          <w:highlight w:val="none"/>
        </w:rPr>
        <w:fldChar w:fldCharType="separate"/>
      </w:r>
      <w:r>
        <w:rPr>
          <w:color w:val="auto"/>
          <w:highlight w:val="none"/>
        </w:rPr>
        <w:t>94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_Toc12818 </w:instrText>
      </w:r>
      <w:r>
        <w:rPr>
          <w:rFonts w:hint="eastAsia"/>
          <w:color w:val="auto"/>
          <w:highlight w:val="none"/>
        </w:rPr>
        <w:fldChar w:fldCharType="separate"/>
      </w:r>
      <w:r>
        <w:rPr>
          <w:rFonts w:hint="eastAsia"/>
          <w:color w:val="auto"/>
          <w:highlight w:val="none"/>
          <w:lang w:val="en-US" w:eastAsia="zh-CN"/>
        </w:rPr>
        <w:t>第七节 农民工实名制及工资支付管理要求</w:t>
      </w:r>
      <w:r>
        <w:rPr>
          <w:color w:val="auto"/>
          <w:highlight w:val="none"/>
        </w:rPr>
        <w:tab/>
      </w:r>
      <w:r>
        <w:rPr>
          <w:color w:val="auto"/>
          <w:highlight w:val="none"/>
        </w:rPr>
        <w:fldChar w:fldCharType="begin"/>
      </w:r>
      <w:r>
        <w:rPr>
          <w:color w:val="auto"/>
          <w:highlight w:val="none"/>
        </w:rPr>
        <w:instrText xml:space="preserve"> PAGEREF _Toc12818 \h </w:instrText>
      </w:r>
      <w:r>
        <w:rPr>
          <w:color w:val="auto"/>
          <w:highlight w:val="none"/>
        </w:rPr>
        <w:fldChar w:fldCharType="separate"/>
      </w:r>
      <w:r>
        <w:rPr>
          <w:color w:val="auto"/>
          <w:highlight w:val="none"/>
        </w:rPr>
        <w:t>95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_Toc28401 </w:instrText>
      </w:r>
      <w:r>
        <w:rPr>
          <w:rFonts w:hint="eastAsia"/>
          <w:color w:val="auto"/>
          <w:highlight w:val="none"/>
        </w:rPr>
        <w:fldChar w:fldCharType="separate"/>
      </w:r>
      <w:r>
        <w:rPr>
          <w:rFonts w:hint="eastAsia"/>
          <w:color w:val="auto"/>
          <w:highlight w:val="none"/>
          <w:lang w:val="en-US" w:eastAsia="zh-CN"/>
        </w:rPr>
        <w:t>第八节 维护项目建设过程良好公众形象的要求</w:t>
      </w:r>
      <w:r>
        <w:rPr>
          <w:color w:val="auto"/>
          <w:highlight w:val="none"/>
        </w:rPr>
        <w:tab/>
      </w:r>
      <w:r>
        <w:rPr>
          <w:color w:val="auto"/>
          <w:highlight w:val="none"/>
        </w:rPr>
        <w:fldChar w:fldCharType="begin"/>
      </w:r>
      <w:r>
        <w:rPr>
          <w:color w:val="auto"/>
          <w:highlight w:val="none"/>
        </w:rPr>
        <w:instrText xml:space="preserve"> PAGEREF _Toc28401 \h </w:instrText>
      </w:r>
      <w:r>
        <w:rPr>
          <w:color w:val="auto"/>
          <w:highlight w:val="none"/>
        </w:rPr>
        <w:fldChar w:fldCharType="separate"/>
      </w:r>
      <w:r>
        <w:rPr>
          <w:color w:val="auto"/>
          <w:highlight w:val="none"/>
        </w:rPr>
        <w:t>99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_Toc29168 </w:instrText>
      </w:r>
      <w:r>
        <w:rPr>
          <w:rFonts w:hint="eastAsia"/>
          <w:color w:val="auto"/>
          <w:highlight w:val="none"/>
        </w:rPr>
        <w:fldChar w:fldCharType="separate"/>
      </w:r>
      <w:r>
        <w:rPr>
          <w:rFonts w:hint="eastAsia"/>
          <w:color w:val="auto"/>
          <w:highlight w:val="none"/>
          <w:lang w:val="en-US" w:eastAsia="zh-CN"/>
        </w:rPr>
        <w:t>第九节 信访维稳安全保卫管理要求</w:t>
      </w:r>
      <w:r>
        <w:rPr>
          <w:color w:val="auto"/>
          <w:highlight w:val="none"/>
        </w:rPr>
        <w:tab/>
      </w:r>
      <w:r>
        <w:rPr>
          <w:color w:val="auto"/>
          <w:highlight w:val="none"/>
        </w:rPr>
        <w:fldChar w:fldCharType="begin"/>
      </w:r>
      <w:r>
        <w:rPr>
          <w:color w:val="auto"/>
          <w:highlight w:val="none"/>
        </w:rPr>
        <w:instrText xml:space="preserve"> PAGEREF _Toc29168 \h </w:instrText>
      </w:r>
      <w:r>
        <w:rPr>
          <w:color w:val="auto"/>
          <w:highlight w:val="none"/>
        </w:rPr>
        <w:fldChar w:fldCharType="separate"/>
      </w:r>
      <w:r>
        <w:rPr>
          <w:color w:val="auto"/>
          <w:highlight w:val="none"/>
        </w:rPr>
        <w:t>101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_Toc10637 </w:instrText>
      </w:r>
      <w:r>
        <w:rPr>
          <w:rFonts w:hint="eastAsia"/>
          <w:color w:val="auto"/>
          <w:highlight w:val="none"/>
        </w:rPr>
        <w:fldChar w:fldCharType="separate"/>
      </w:r>
      <w:r>
        <w:rPr>
          <w:rFonts w:hint="eastAsia"/>
          <w:color w:val="auto"/>
          <w:highlight w:val="none"/>
          <w:lang w:val="en-US" w:eastAsia="zh-CN"/>
        </w:rPr>
        <w:t>第十节 依法经营廉洁合作的要求</w:t>
      </w:r>
      <w:r>
        <w:rPr>
          <w:color w:val="auto"/>
          <w:highlight w:val="none"/>
        </w:rPr>
        <w:tab/>
      </w:r>
      <w:r>
        <w:rPr>
          <w:color w:val="auto"/>
          <w:highlight w:val="none"/>
        </w:rPr>
        <w:fldChar w:fldCharType="begin"/>
      </w:r>
      <w:r>
        <w:rPr>
          <w:color w:val="auto"/>
          <w:highlight w:val="none"/>
        </w:rPr>
        <w:instrText xml:space="preserve"> PAGEREF _Toc10637 \h </w:instrText>
      </w:r>
      <w:r>
        <w:rPr>
          <w:color w:val="auto"/>
          <w:highlight w:val="none"/>
        </w:rPr>
        <w:fldChar w:fldCharType="separate"/>
      </w:r>
      <w:r>
        <w:rPr>
          <w:color w:val="auto"/>
          <w:highlight w:val="none"/>
        </w:rPr>
        <w:t>103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_Toc14488 </w:instrText>
      </w:r>
      <w:r>
        <w:rPr>
          <w:rFonts w:hint="eastAsia"/>
          <w:color w:val="auto"/>
          <w:highlight w:val="none"/>
        </w:rPr>
        <w:fldChar w:fldCharType="separate"/>
      </w:r>
      <w:r>
        <w:rPr>
          <w:rFonts w:hint="eastAsia"/>
          <w:color w:val="auto"/>
          <w:highlight w:val="none"/>
          <w:lang w:val="en-US" w:eastAsia="zh-CN"/>
        </w:rPr>
        <w:t>第十一节 分包工程作业人员要求</w:t>
      </w:r>
      <w:r>
        <w:rPr>
          <w:color w:val="auto"/>
          <w:highlight w:val="none"/>
        </w:rPr>
        <w:tab/>
      </w:r>
      <w:r>
        <w:rPr>
          <w:color w:val="auto"/>
          <w:highlight w:val="none"/>
        </w:rPr>
        <w:fldChar w:fldCharType="begin"/>
      </w:r>
      <w:r>
        <w:rPr>
          <w:color w:val="auto"/>
          <w:highlight w:val="none"/>
        </w:rPr>
        <w:instrText xml:space="preserve"> PAGEREF _Toc14488 \h </w:instrText>
      </w:r>
      <w:r>
        <w:rPr>
          <w:color w:val="auto"/>
          <w:highlight w:val="none"/>
        </w:rPr>
        <w:fldChar w:fldCharType="separate"/>
      </w:r>
      <w:r>
        <w:rPr>
          <w:color w:val="auto"/>
          <w:highlight w:val="none"/>
        </w:rPr>
        <w:t>104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_Toc17090 </w:instrText>
      </w:r>
      <w:r>
        <w:rPr>
          <w:rFonts w:hint="eastAsia"/>
          <w:color w:val="auto"/>
          <w:highlight w:val="none"/>
        </w:rPr>
        <w:fldChar w:fldCharType="separate"/>
      </w:r>
      <w:r>
        <w:rPr>
          <w:rFonts w:hint="eastAsia"/>
          <w:color w:val="auto"/>
          <w:highlight w:val="none"/>
          <w:lang w:val="en-US" w:eastAsia="zh-CN"/>
        </w:rPr>
        <w:t>第十二章 相关管理用表</w:t>
      </w:r>
      <w:r>
        <w:rPr>
          <w:color w:val="auto"/>
          <w:highlight w:val="none"/>
        </w:rPr>
        <w:tab/>
      </w:r>
      <w:r>
        <w:rPr>
          <w:color w:val="auto"/>
          <w:highlight w:val="none"/>
        </w:rPr>
        <w:fldChar w:fldCharType="begin"/>
      </w:r>
      <w:r>
        <w:rPr>
          <w:color w:val="auto"/>
          <w:highlight w:val="none"/>
        </w:rPr>
        <w:instrText xml:space="preserve"> PAGEREF _Toc17090 \h </w:instrText>
      </w:r>
      <w:r>
        <w:rPr>
          <w:color w:val="auto"/>
          <w:highlight w:val="none"/>
        </w:rPr>
        <w:fldChar w:fldCharType="separate"/>
      </w:r>
      <w:r>
        <w:rPr>
          <w:color w:val="auto"/>
          <w:highlight w:val="none"/>
        </w:rPr>
        <w:t>106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_Toc13203 </w:instrText>
      </w:r>
      <w:r>
        <w:rPr>
          <w:rFonts w:hint="eastAsia"/>
          <w:color w:val="auto"/>
          <w:highlight w:val="none"/>
        </w:rPr>
        <w:fldChar w:fldCharType="separate"/>
      </w:r>
      <w:r>
        <w:rPr>
          <w:rFonts w:hint="eastAsia"/>
          <w:color w:val="auto"/>
          <w:highlight w:val="none"/>
          <w:lang w:val="en-US" w:eastAsia="zh-CN"/>
        </w:rPr>
        <w:t>第二章 特定要求</w:t>
      </w:r>
      <w:r>
        <w:rPr>
          <w:color w:val="auto"/>
          <w:highlight w:val="none"/>
        </w:rPr>
        <w:tab/>
      </w:r>
      <w:r>
        <w:rPr>
          <w:color w:val="auto"/>
          <w:highlight w:val="none"/>
        </w:rPr>
        <w:fldChar w:fldCharType="begin"/>
      </w:r>
      <w:r>
        <w:rPr>
          <w:color w:val="auto"/>
          <w:highlight w:val="none"/>
        </w:rPr>
        <w:instrText xml:space="preserve"> PAGEREF _Toc13203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_Toc21415 </w:instrText>
      </w:r>
      <w:r>
        <w:rPr>
          <w:rFonts w:hint="eastAsia"/>
          <w:color w:val="auto"/>
          <w:highlight w:val="none"/>
        </w:rPr>
        <w:fldChar w:fldCharType="separate"/>
      </w:r>
      <w:r>
        <w:rPr>
          <w:rFonts w:hint="eastAsia"/>
          <w:color w:val="auto"/>
          <w:highlight w:val="none"/>
          <w:lang w:val="en-US" w:eastAsia="zh-CN"/>
        </w:rPr>
        <w:t>第一节 安全管理相关要求</w:t>
      </w:r>
      <w:r>
        <w:rPr>
          <w:color w:val="auto"/>
          <w:highlight w:val="none"/>
        </w:rPr>
        <w:tab/>
      </w:r>
      <w:r>
        <w:rPr>
          <w:color w:val="auto"/>
          <w:highlight w:val="none"/>
        </w:rPr>
        <w:fldChar w:fldCharType="begin"/>
      </w:r>
      <w:r>
        <w:rPr>
          <w:color w:val="auto"/>
          <w:highlight w:val="none"/>
        </w:rPr>
        <w:instrText xml:space="preserve"> PAGEREF _Toc21415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_Toc31363 </w:instrText>
      </w:r>
      <w:r>
        <w:rPr>
          <w:rFonts w:hint="eastAsia"/>
          <w:color w:val="auto"/>
          <w:highlight w:val="none"/>
        </w:rPr>
        <w:fldChar w:fldCharType="separate"/>
      </w:r>
      <w:r>
        <w:rPr>
          <w:rFonts w:hint="eastAsia"/>
          <w:color w:val="auto"/>
          <w:highlight w:val="none"/>
          <w:lang w:val="en-US" w:eastAsia="zh-CN"/>
        </w:rPr>
        <w:t>1.安全生产风险管理要求</w:t>
      </w:r>
      <w:r>
        <w:rPr>
          <w:color w:val="auto"/>
          <w:highlight w:val="none"/>
        </w:rPr>
        <w:tab/>
      </w:r>
      <w:r>
        <w:rPr>
          <w:color w:val="auto"/>
          <w:highlight w:val="none"/>
        </w:rPr>
        <w:fldChar w:fldCharType="begin"/>
      </w:r>
      <w:r>
        <w:rPr>
          <w:color w:val="auto"/>
          <w:highlight w:val="none"/>
        </w:rPr>
        <w:instrText xml:space="preserve"> PAGEREF _Toc31363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_Toc5270 </w:instrText>
      </w:r>
      <w:r>
        <w:rPr>
          <w:rFonts w:hint="eastAsia"/>
          <w:color w:val="auto"/>
          <w:highlight w:val="none"/>
        </w:rPr>
        <w:fldChar w:fldCharType="separate"/>
      </w:r>
      <w:r>
        <w:rPr>
          <w:rFonts w:hint="eastAsia"/>
          <w:color w:val="auto"/>
          <w:highlight w:val="none"/>
          <w:lang w:val="en-US" w:eastAsia="zh-CN"/>
        </w:rPr>
        <w:t>2.生产作业区域消防及森林防火安全管理要求</w:t>
      </w:r>
      <w:r>
        <w:rPr>
          <w:color w:val="auto"/>
          <w:highlight w:val="none"/>
        </w:rPr>
        <w:tab/>
      </w:r>
      <w:r>
        <w:rPr>
          <w:color w:val="auto"/>
          <w:highlight w:val="none"/>
        </w:rPr>
        <w:fldChar w:fldCharType="begin"/>
      </w:r>
      <w:r>
        <w:rPr>
          <w:color w:val="auto"/>
          <w:highlight w:val="none"/>
        </w:rPr>
        <w:instrText xml:space="preserve"> PAGEREF _Toc5270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_Toc28311 </w:instrText>
      </w:r>
      <w:r>
        <w:rPr>
          <w:rFonts w:hint="eastAsia"/>
          <w:color w:val="auto"/>
          <w:highlight w:val="none"/>
        </w:rPr>
        <w:fldChar w:fldCharType="separate"/>
      </w:r>
      <w:r>
        <w:rPr>
          <w:rFonts w:hint="eastAsia"/>
          <w:color w:val="auto"/>
          <w:highlight w:val="none"/>
          <w:lang w:val="en-US" w:eastAsia="zh-CN"/>
        </w:rPr>
        <w:t>3.特殊天气施工安全管理要求</w:t>
      </w:r>
      <w:r>
        <w:rPr>
          <w:color w:val="auto"/>
          <w:highlight w:val="none"/>
        </w:rPr>
        <w:tab/>
      </w:r>
      <w:r>
        <w:rPr>
          <w:color w:val="auto"/>
          <w:highlight w:val="none"/>
        </w:rPr>
        <w:fldChar w:fldCharType="begin"/>
      </w:r>
      <w:r>
        <w:rPr>
          <w:color w:val="auto"/>
          <w:highlight w:val="none"/>
        </w:rPr>
        <w:instrText xml:space="preserve"> PAGEREF _Toc28311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_Toc11095 </w:instrText>
      </w:r>
      <w:r>
        <w:rPr>
          <w:rFonts w:hint="eastAsia"/>
          <w:color w:val="auto"/>
          <w:highlight w:val="none"/>
        </w:rPr>
        <w:fldChar w:fldCharType="separate"/>
      </w:r>
      <w:r>
        <w:rPr>
          <w:rFonts w:hint="eastAsia"/>
          <w:color w:val="auto"/>
          <w:highlight w:val="none"/>
          <w:lang w:val="en-US" w:eastAsia="zh-CN"/>
        </w:rPr>
        <w:t>4.职业健康管理工作要求</w:t>
      </w:r>
      <w:r>
        <w:rPr>
          <w:color w:val="auto"/>
          <w:highlight w:val="none"/>
        </w:rPr>
        <w:tab/>
      </w:r>
      <w:r>
        <w:rPr>
          <w:color w:val="auto"/>
          <w:highlight w:val="none"/>
        </w:rPr>
        <w:fldChar w:fldCharType="begin"/>
      </w:r>
      <w:r>
        <w:rPr>
          <w:color w:val="auto"/>
          <w:highlight w:val="none"/>
        </w:rPr>
        <w:instrText xml:space="preserve"> PAGEREF _Toc11095 \h </w:instrText>
      </w:r>
      <w:r>
        <w:rPr>
          <w:color w:val="auto"/>
          <w:highlight w:val="none"/>
        </w:rPr>
        <w:fldChar w:fldCharType="separate"/>
      </w:r>
      <w:r>
        <w:rPr>
          <w:color w:val="auto"/>
          <w:highlight w:val="none"/>
        </w:rPr>
        <w:t>126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_Toc2690 </w:instrText>
      </w:r>
      <w:r>
        <w:rPr>
          <w:rFonts w:hint="eastAsia"/>
          <w:color w:val="auto"/>
          <w:highlight w:val="none"/>
        </w:rPr>
        <w:fldChar w:fldCharType="separate"/>
      </w:r>
      <w:r>
        <w:rPr>
          <w:rFonts w:hint="eastAsia"/>
          <w:color w:val="auto"/>
          <w:highlight w:val="none"/>
          <w:lang w:val="en-US" w:eastAsia="zh-CN"/>
        </w:rPr>
        <w:t>1.</w:t>
      </w:r>
      <w:r>
        <w:rPr>
          <w:rFonts w:hint="eastAsia"/>
          <w:color w:val="auto"/>
          <w:highlight w:val="none"/>
        </w:rPr>
        <w:t>合同结算管理要求附表</w:t>
      </w:r>
      <w:r>
        <w:rPr>
          <w:color w:val="auto"/>
          <w:highlight w:val="none"/>
        </w:rPr>
        <w:tab/>
      </w:r>
      <w:r>
        <w:rPr>
          <w:color w:val="auto"/>
          <w:highlight w:val="none"/>
        </w:rPr>
        <w:fldChar w:fldCharType="begin"/>
      </w:r>
      <w:r>
        <w:rPr>
          <w:color w:val="auto"/>
          <w:highlight w:val="none"/>
        </w:rPr>
        <w:instrText xml:space="preserve"> PAGEREF _Toc2690 \h </w:instrText>
      </w:r>
      <w:r>
        <w:rPr>
          <w:color w:val="auto"/>
          <w:highlight w:val="none"/>
        </w:rPr>
        <w:fldChar w:fldCharType="separate"/>
      </w:r>
      <w:r>
        <w:rPr>
          <w:color w:val="auto"/>
          <w:highlight w:val="none"/>
        </w:rPr>
        <w:t>127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_Toc2992 </w:instrText>
      </w:r>
      <w:r>
        <w:rPr>
          <w:rFonts w:hint="eastAsia"/>
          <w:color w:val="auto"/>
          <w:highlight w:val="none"/>
        </w:rPr>
        <w:fldChar w:fldCharType="separate"/>
      </w:r>
      <w:r>
        <w:rPr>
          <w:rFonts w:hint="eastAsia"/>
          <w:color w:val="auto"/>
          <w:highlight w:val="none"/>
          <w:lang w:val="en-US" w:eastAsia="zh-CN"/>
        </w:rPr>
        <w:t>2.合同签证管理要求附表</w:t>
      </w:r>
      <w:r>
        <w:rPr>
          <w:color w:val="auto"/>
          <w:highlight w:val="none"/>
        </w:rPr>
        <w:tab/>
      </w:r>
      <w:r>
        <w:rPr>
          <w:color w:val="auto"/>
          <w:highlight w:val="none"/>
        </w:rPr>
        <w:fldChar w:fldCharType="begin"/>
      </w:r>
      <w:r>
        <w:rPr>
          <w:color w:val="auto"/>
          <w:highlight w:val="none"/>
        </w:rPr>
        <w:instrText xml:space="preserve"> PAGEREF _Toc2992 \h </w:instrText>
      </w:r>
      <w:r>
        <w:rPr>
          <w:color w:val="auto"/>
          <w:highlight w:val="none"/>
        </w:rPr>
        <w:fldChar w:fldCharType="separate"/>
      </w:r>
      <w:r>
        <w:rPr>
          <w:color w:val="auto"/>
          <w:highlight w:val="none"/>
        </w:rPr>
        <w:t>127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_Toc20296 </w:instrText>
      </w:r>
      <w:r>
        <w:rPr>
          <w:rFonts w:hint="eastAsia"/>
          <w:color w:val="auto"/>
          <w:highlight w:val="none"/>
        </w:rPr>
        <w:fldChar w:fldCharType="separate"/>
      </w:r>
      <w:r>
        <w:rPr>
          <w:rFonts w:hint="eastAsia"/>
          <w:color w:val="auto"/>
          <w:highlight w:val="none"/>
          <w:lang w:val="en-US" w:eastAsia="zh-CN"/>
        </w:rPr>
        <w:t>3.合同甲供料管理要求附表</w:t>
      </w:r>
      <w:r>
        <w:rPr>
          <w:color w:val="auto"/>
          <w:highlight w:val="none"/>
        </w:rPr>
        <w:tab/>
      </w:r>
      <w:r>
        <w:rPr>
          <w:color w:val="auto"/>
          <w:highlight w:val="none"/>
        </w:rPr>
        <w:fldChar w:fldCharType="begin"/>
      </w:r>
      <w:r>
        <w:rPr>
          <w:color w:val="auto"/>
          <w:highlight w:val="none"/>
        </w:rPr>
        <w:instrText xml:space="preserve"> PAGEREF _Toc20296 \h </w:instrText>
      </w:r>
      <w:r>
        <w:rPr>
          <w:color w:val="auto"/>
          <w:highlight w:val="none"/>
        </w:rPr>
        <w:fldChar w:fldCharType="separate"/>
      </w:r>
      <w:r>
        <w:rPr>
          <w:color w:val="auto"/>
          <w:highlight w:val="none"/>
        </w:rPr>
        <w:t>128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_Toc1416 </w:instrText>
      </w:r>
      <w:r>
        <w:rPr>
          <w:rFonts w:hint="eastAsia"/>
          <w:color w:val="auto"/>
          <w:highlight w:val="none"/>
        </w:rPr>
        <w:fldChar w:fldCharType="separate"/>
      </w:r>
      <w:r>
        <w:rPr>
          <w:rFonts w:hint="eastAsia"/>
          <w:color w:val="auto"/>
          <w:highlight w:val="none"/>
        </w:rPr>
        <w:t>第三</w:t>
      </w:r>
      <w:r>
        <w:rPr>
          <w:rFonts w:hint="eastAsia"/>
          <w:color w:val="auto"/>
          <w:highlight w:val="none"/>
          <w:lang w:val="en-US" w:eastAsia="zh-CN"/>
        </w:rPr>
        <w:t>篇</w:t>
      </w:r>
      <w:r>
        <w:rPr>
          <w:rFonts w:hint="eastAsia"/>
          <w:color w:val="auto"/>
          <w:highlight w:val="none"/>
        </w:rPr>
        <w:t xml:space="preserve">  建设工程施工专业分包合同</w:t>
      </w:r>
      <w:r>
        <w:rPr>
          <w:rFonts w:hint="eastAsia"/>
          <w:color w:val="auto"/>
          <w:highlight w:val="none"/>
          <w:lang w:val="en-US" w:eastAsia="zh-CN"/>
        </w:rPr>
        <w:t>范本</w:t>
      </w:r>
      <w:r>
        <w:rPr>
          <w:color w:val="auto"/>
          <w:highlight w:val="none"/>
        </w:rPr>
        <w:tab/>
      </w:r>
      <w:r>
        <w:rPr>
          <w:color w:val="auto"/>
          <w:highlight w:val="none"/>
        </w:rPr>
        <w:fldChar w:fldCharType="begin"/>
      </w:r>
      <w:r>
        <w:rPr>
          <w:color w:val="auto"/>
          <w:highlight w:val="none"/>
        </w:rPr>
        <w:instrText xml:space="preserve"> PAGEREF _Toc1416 \h </w:instrText>
      </w:r>
      <w:r>
        <w:rPr>
          <w:color w:val="auto"/>
          <w:highlight w:val="none"/>
        </w:rPr>
        <w:fldChar w:fldCharType="separate"/>
      </w:r>
      <w:r>
        <w:rPr>
          <w:color w:val="auto"/>
          <w:highlight w:val="none"/>
        </w:rPr>
        <w:t>129</w:t>
      </w:r>
      <w:r>
        <w:rPr>
          <w:color w:val="auto"/>
          <w:highlight w:val="none"/>
        </w:rPr>
        <w:fldChar w:fldCharType="end"/>
      </w:r>
      <w:r>
        <w:rPr>
          <w:rFonts w:hint="eastAsia"/>
          <w:color w:val="auto"/>
          <w:highlight w:val="none"/>
        </w:rPr>
        <w:fldChar w:fldCharType="end"/>
      </w:r>
    </w:p>
    <w:p>
      <w:pPr>
        <w:pStyle w:val="14"/>
        <w:bidi w:val="0"/>
        <w:rPr>
          <w:rFonts w:hint="eastAsia" w:ascii="宋体" w:hAnsi="宋体" w:eastAsia="宋体" w:cs="宋体"/>
          <w:b w:val="0"/>
          <w:bCs w:val="0"/>
          <w:color w:val="auto"/>
          <w:szCs w:val="24"/>
          <w:highlight w:val="none"/>
        </w:rPr>
      </w:pPr>
      <w:r>
        <w:rPr>
          <w:rFonts w:hint="eastAsia"/>
          <w:color w:val="auto"/>
          <w:highlight w:val="none"/>
        </w:rPr>
        <w:fldChar w:fldCharType="end"/>
      </w: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br w:type="page"/>
      </w:r>
    </w:p>
    <w:p>
      <w:pPr>
        <w:pStyle w:val="6"/>
        <w:rPr>
          <w:rFonts w:hint="eastAsia"/>
          <w:color w:val="auto"/>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rPr>
          <w:rFonts w:hint="eastAsia" w:ascii="宋体" w:hAnsi="宋体" w:eastAsia="宋体" w:cs="宋体"/>
          <w:b w:val="0"/>
          <w:bCs w:val="0"/>
          <w:color w:val="auto"/>
          <w:szCs w:val="24"/>
          <w:highlight w:val="none"/>
        </w:rPr>
      </w:pPr>
    </w:p>
    <w:p>
      <w:pPr>
        <w:bidi w:val="0"/>
        <w:jc w:val="center"/>
        <w:outlineLvl w:val="0"/>
        <w:rPr>
          <w:rFonts w:hint="eastAsia" w:ascii="宋体" w:hAnsi="宋体" w:eastAsia="宋体" w:cs="宋体"/>
          <w:b/>
          <w:bCs/>
          <w:color w:val="auto"/>
          <w:sz w:val="32"/>
          <w:szCs w:val="32"/>
          <w:highlight w:val="none"/>
        </w:rPr>
        <w:sectPr>
          <w:footerReference r:id="rId5" w:type="default"/>
          <w:pgSz w:w="11905" w:h="16838"/>
          <w:pgMar w:top="1440" w:right="1797" w:bottom="1440" w:left="1177" w:header="851" w:footer="992" w:gutter="567"/>
          <w:pgBorders>
            <w:top w:val="none" w:sz="0" w:space="0"/>
            <w:left w:val="none" w:sz="0" w:space="0"/>
            <w:bottom w:val="none" w:sz="0" w:space="0"/>
            <w:right w:val="none" w:sz="0" w:space="0"/>
          </w:pgBorders>
          <w:pgNumType w:fmt="decimal" w:start="1"/>
          <w:cols w:space="720" w:num="1"/>
          <w:rtlGutter w:val="0"/>
          <w:docGrid w:type="lines" w:linePitch="317" w:charSpace="0"/>
        </w:sectPr>
      </w:pPr>
      <w:bookmarkStart w:id="1" w:name="_Toc29780"/>
      <w:r>
        <w:rPr>
          <w:rFonts w:hint="eastAsia" w:ascii="宋体" w:hAnsi="宋体" w:eastAsia="宋体" w:cs="宋体"/>
          <w:b/>
          <w:bCs/>
          <w:color w:val="auto"/>
          <w:sz w:val="32"/>
          <w:szCs w:val="32"/>
          <w:highlight w:val="none"/>
        </w:rPr>
        <w:t>第一</w:t>
      </w:r>
      <w:r>
        <w:rPr>
          <w:rFonts w:hint="eastAsia" w:ascii="宋体" w:hAnsi="宋体" w:eastAsia="宋体" w:cs="宋体"/>
          <w:b/>
          <w:bCs/>
          <w:color w:val="auto"/>
          <w:sz w:val="32"/>
          <w:szCs w:val="32"/>
          <w:highlight w:val="none"/>
          <w:lang w:val="en-US" w:eastAsia="zh-CN"/>
        </w:rPr>
        <w:t>篇</w:t>
      </w:r>
      <w:r>
        <w:rPr>
          <w:rFonts w:hint="eastAsia" w:ascii="宋体" w:hAnsi="宋体" w:eastAsia="宋体" w:cs="宋体"/>
          <w:b/>
          <w:bCs/>
          <w:color w:val="auto"/>
          <w:sz w:val="32"/>
          <w:szCs w:val="32"/>
          <w:highlight w:val="none"/>
        </w:rPr>
        <w:t xml:space="preserve">  招标文件正文</w:t>
      </w:r>
      <w:bookmarkEnd w:id="1"/>
    </w:p>
    <w:p>
      <w:pPr>
        <w:pStyle w:val="4"/>
        <w:spacing w:before="240" w:after="0" w:line="480" w:lineRule="auto"/>
        <w:ind w:right="-504" w:rightChars="-240"/>
        <w:jc w:val="center"/>
        <w:rPr>
          <w:rFonts w:hint="eastAsia" w:ascii="宋体" w:hAnsi="宋体" w:eastAsia="宋体" w:cs="宋体"/>
          <w:b/>
          <w:bCs w:val="0"/>
          <w:color w:val="auto"/>
          <w:highlight w:val="none"/>
          <w:lang w:eastAsia="zh-CN"/>
        </w:rPr>
      </w:pPr>
      <w:bookmarkStart w:id="2" w:name="_Toc8586"/>
      <w:r>
        <w:rPr>
          <w:rFonts w:hint="eastAsia" w:ascii="宋体" w:hAnsi="宋体" w:eastAsia="宋体" w:cs="宋体"/>
          <w:b/>
          <w:bCs w:val="0"/>
          <w:color w:val="auto"/>
          <w:highlight w:val="none"/>
        </w:rPr>
        <w:t xml:space="preserve">第一章  </w:t>
      </w:r>
      <w:r>
        <w:rPr>
          <w:rFonts w:hint="eastAsia" w:ascii="宋体" w:hAnsi="宋体" w:eastAsia="宋体" w:cs="宋体"/>
          <w:b/>
          <w:bCs w:val="0"/>
          <w:color w:val="auto"/>
          <w:highlight w:val="none"/>
          <w:lang w:val="en-US" w:eastAsia="zh-CN"/>
        </w:rPr>
        <w:t>招</w:t>
      </w:r>
      <w:r>
        <w:rPr>
          <w:rFonts w:hint="eastAsia" w:ascii="宋体" w:hAnsi="宋体" w:eastAsia="宋体" w:cs="宋体"/>
          <w:b/>
          <w:bCs w:val="0"/>
          <w:color w:val="auto"/>
          <w:highlight w:val="none"/>
        </w:rPr>
        <w:t>标</w:t>
      </w:r>
      <w:bookmarkEnd w:id="0"/>
      <w:bookmarkEnd w:id="2"/>
      <w:r>
        <w:rPr>
          <w:rFonts w:hint="eastAsia" w:ascii="宋体" w:hAnsi="宋体" w:eastAsia="宋体" w:cs="宋体"/>
          <w:b/>
          <w:bCs w:val="0"/>
          <w:color w:val="auto"/>
          <w:highlight w:val="none"/>
          <w:lang w:val="en-US" w:eastAsia="zh-CN"/>
        </w:rPr>
        <w:t>公告</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项目概况及招标范围</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000000" w:themeColor="text1"/>
          <w:kern w:val="44"/>
          <w:sz w:val="21"/>
          <w:szCs w:val="21"/>
          <w:highlight w:val="none"/>
          <w:u w:val="single"/>
          <w14:textFill>
            <w14:solidFill>
              <w14:schemeClr w14:val="tx1"/>
            </w14:solidFill>
          </w14:textFill>
        </w:rPr>
        <w:t xml:space="preserve"> </w:t>
      </w:r>
      <w:r>
        <w:rPr>
          <w:rFonts w:hint="eastAsia" w:ascii="宋体" w:hAnsi="宋体" w:cs="宋体"/>
          <w:bCs/>
          <w:color w:val="000000" w:themeColor="text1"/>
          <w:kern w:val="44"/>
          <w:szCs w:val="21"/>
          <w:highlight w:val="none"/>
          <w:u w:val="single"/>
          <w14:textFill>
            <w14:solidFill>
              <w14:schemeClr w14:val="tx1"/>
            </w14:solidFill>
          </w14:textFill>
        </w:rPr>
        <w:t>1）设计：工程及相关附属设施涉及的设计方案、初步设计、施工图设计等，确保初步设计及施工图设计通过审查，并提供设计全套成果资料制作以及施工过程中的全过程设计服务及协调工作，设计后期的跟踪服务</w:t>
      </w:r>
      <w:r>
        <w:rPr>
          <w:rFonts w:hint="eastAsia" w:ascii="宋体" w:hAnsi="宋体" w:eastAsia="宋体" w:cs="宋体"/>
          <w:bCs/>
          <w:color w:val="000000" w:themeColor="text1"/>
          <w:kern w:val="44"/>
          <w:sz w:val="21"/>
          <w:szCs w:val="21"/>
          <w:highlight w:val="none"/>
          <w:u w:val="single"/>
          <w14:textFill>
            <w14:solidFill>
              <w14:schemeClr w14:val="tx1"/>
            </w14:solidFill>
          </w14:textFill>
        </w:rPr>
        <w:t>；2）施工：按照中国的有关法律、法规、条例以及有关技术规范，本项目涉及扩建、新建工程全部内容（具体以发包人委托的本工程施工内容为准，招标人有权对发包范围进行调整），并通过政府相关部门的验收；3）采购：包括工程建设所有材料、机电设备及金属结构设备采购等及完成项目配套设备、材料的采购、安装、调试等工作。项目在原一期污水处理基础上扩建 40000m³/d。</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招标范围：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FFFFFF" w:themeFill="background1"/>
          <w:lang w:val="en-US" w:eastAsia="zh-CN"/>
        </w:rPr>
        <w:t xml:space="preserve"> </w:t>
      </w:r>
      <w:r>
        <w:rPr>
          <w:rFonts w:hint="eastAsia" w:ascii="宋体" w:hAnsi="宋体" w:eastAsia="宋体" w:cs="宋体"/>
          <w:color w:val="auto"/>
          <w:sz w:val="21"/>
          <w:szCs w:val="21"/>
          <w:highlight w:val="none"/>
          <w:u w:val="single"/>
          <w:shd w:val="clear" w:color="auto" w:fill="FFFFFF" w:themeFill="background1"/>
          <w:lang w:val="zh-TW" w:eastAsia="zh-TW"/>
        </w:rPr>
        <w:t>昭通市第二污水处理厂扩建工程工程总承包（EPC）</w:t>
      </w:r>
      <w:r>
        <w:rPr>
          <w:rFonts w:hint="eastAsia" w:ascii="宋体" w:hAnsi="宋体" w:eastAsia="宋体" w:cs="宋体"/>
          <w:color w:val="auto"/>
          <w:sz w:val="21"/>
          <w:szCs w:val="21"/>
          <w:highlight w:val="none"/>
          <w:u w:val="single"/>
          <w:shd w:val="clear" w:color="auto" w:fill="FFFFFF" w:themeFill="background1"/>
          <w:lang w:val="en-US" w:eastAsia="zh-CN"/>
        </w:rPr>
        <w:t>土石方施工专业分包工程。</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jc w:val="left"/>
        <w:textAlignment w:val="baseline"/>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1）资质要求：</w:t>
      </w:r>
      <w:r>
        <w:rPr>
          <w:rFonts w:hint="eastAsia" w:ascii="宋体" w:hAnsi="宋体" w:eastAsia="宋体" w:cs="宋体"/>
          <w:color w:val="auto"/>
          <w:sz w:val="21"/>
          <w:szCs w:val="21"/>
          <w:highlight w:val="none"/>
          <w:u w:val="single"/>
        </w:rPr>
        <w:t xml:space="preserve">  </w:t>
      </w:r>
      <w:r>
        <w:rPr>
          <w:rFonts w:hint="eastAsia" w:ascii="宋体" w:hAnsi="宋体"/>
          <w:color w:val="auto"/>
          <w:szCs w:val="22"/>
          <w:highlight w:val="none"/>
          <w:u w:val="single"/>
          <w:lang w:val="en-US" w:eastAsia="zh-CN"/>
        </w:rPr>
        <w:t>市政公用工程施工总承包叁级及以上</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420"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2）业绩要求：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有类似工程</w:t>
      </w:r>
      <w:r>
        <w:rPr>
          <w:rFonts w:hint="eastAsia" w:ascii="宋体" w:hAnsi="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lang w:eastAsia="zh-CN"/>
        </w:rPr>
        <w:t>个</w:t>
      </w:r>
      <w:r>
        <w:rPr>
          <w:rFonts w:hint="eastAsia" w:ascii="宋体" w:hAnsi="宋体" w:eastAsia="宋体" w:cs="宋体"/>
          <w:color w:val="auto"/>
          <w:sz w:val="21"/>
          <w:szCs w:val="21"/>
          <w:highlight w:val="none"/>
          <w:u w:val="single"/>
          <w:lang w:val="en-US" w:eastAsia="zh-CN"/>
        </w:rPr>
        <w:t>及</w:t>
      </w:r>
      <w:r>
        <w:rPr>
          <w:rFonts w:hint="eastAsia" w:ascii="宋体" w:hAnsi="宋体" w:eastAsia="宋体" w:cs="宋体"/>
          <w:color w:val="auto"/>
          <w:sz w:val="21"/>
          <w:szCs w:val="21"/>
          <w:highlight w:val="none"/>
          <w:u w:val="single"/>
          <w:lang w:eastAsia="zh-CN"/>
        </w:rPr>
        <w:t>以上施工经验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b w:val="0"/>
          <w:bCs w:val="0"/>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3）其他要求：</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b w:val="0"/>
          <w:bCs w:val="0"/>
          <w:color w:val="auto"/>
          <w:kern w:val="2"/>
          <w:sz w:val="21"/>
          <w:szCs w:val="21"/>
          <w:highlight w:val="none"/>
          <w:u w:val="single"/>
          <w:lang w:val="en-US" w:eastAsia="zh-CN" w:bidi="ar-SA"/>
        </w:rPr>
        <w:t>人员、设备、资金等方面具有相应的施工能力，有较强的的经济实力和良好的企业信誉。</w:t>
      </w:r>
      <w:r>
        <w:rPr>
          <w:rFonts w:hint="eastAsia" w:ascii="宋体" w:hAnsi="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3、招标文件获取方式</w:t>
      </w:r>
    </w:p>
    <w:p>
      <w:pPr>
        <w:keepNext w:val="0"/>
        <w:keepLines w:val="0"/>
        <w:pageBreakBefore w:val="0"/>
        <w:widowControl w:val="0"/>
        <w:kinsoku/>
        <w:wordWrap/>
        <w:overflowPunct/>
        <w:topLinePunct w:val="0"/>
        <w:autoSpaceDE/>
        <w:autoSpaceDN/>
        <w:bidi w:val="0"/>
        <w:adjustRightInd/>
        <w:snapToGrid w:val="0"/>
        <w:spacing w:line="360" w:lineRule="auto"/>
        <w:ind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请凡有意参加本项目</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的投标人于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rPr>
        <w:t>日），每日上午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时，下午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时（北京时间，下同），</w:t>
      </w:r>
      <w:r>
        <w:rPr>
          <w:rFonts w:hint="eastAsia" w:ascii="宋体" w:hAnsi="宋体" w:eastAsia="宋体" w:cs="宋体"/>
          <w:color w:val="auto"/>
          <w:sz w:val="21"/>
          <w:szCs w:val="21"/>
          <w:highlight w:val="none"/>
          <w:u w:val="none"/>
          <w:lang w:val="en-US" w:eastAsia="zh-CN"/>
        </w:rPr>
        <w:t>本次采用线上招投标</w:t>
      </w:r>
      <w:r>
        <w:rPr>
          <w:rFonts w:hint="eastAsia" w:ascii="宋体" w:hAnsi="宋体" w:eastAsia="宋体" w:cs="宋体"/>
          <w:color w:val="auto"/>
          <w:sz w:val="21"/>
          <w:szCs w:val="21"/>
          <w:highlight w:val="none"/>
          <w:u w:val="none"/>
        </w:rPr>
        <w:t xml:space="preserve"> </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云上营家线上</w:t>
      </w:r>
      <w:r>
        <w:rPr>
          <w:rFonts w:hint="eastAsia" w:ascii="宋体" w:hAnsi="宋体" w:eastAsia="宋体" w:cs="宋体"/>
          <w:color w:val="auto"/>
          <w:sz w:val="21"/>
          <w:szCs w:val="21"/>
          <w:highlight w:val="none"/>
          <w:u w:val="single"/>
        </w:rPr>
        <w:t>（地址：</w:t>
      </w:r>
      <w:r>
        <w:rPr>
          <w:rFonts w:hint="eastAsia" w:ascii="宋体" w:hAnsi="宋体" w:eastAsia="宋体" w:cs="宋体"/>
          <w:color w:val="auto"/>
          <w:sz w:val="21"/>
          <w:szCs w:val="21"/>
          <w:highlight w:val="none"/>
          <w:u w:val="single"/>
          <w:lang w:val="en-US" w:eastAsia="zh-CN"/>
        </w:rPr>
        <w:t>https://www.inja.com</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线上获取招标文件。</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招标文件售价为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/份</w:t>
      </w:r>
      <w:r>
        <w:rPr>
          <w:rFonts w:hint="eastAsia" w:ascii="宋体" w:hAnsi="宋体" w:eastAsia="宋体" w:cs="宋体"/>
          <w:color w:val="auto"/>
          <w:sz w:val="21"/>
          <w:szCs w:val="21"/>
          <w:highlight w:val="none"/>
        </w:rPr>
        <w:t>，售后不退。</w:t>
      </w:r>
    </w:p>
    <w:p>
      <w:pPr>
        <w:keepNext w:val="0"/>
        <w:keepLines w:val="0"/>
        <w:pageBreakBefore w:val="0"/>
        <w:widowControl w:val="0"/>
        <w:kinsoku/>
        <w:wordWrap/>
        <w:overflowPunct/>
        <w:topLinePunct w:val="0"/>
        <w:autoSpaceDE/>
        <w:autoSpaceDN/>
        <w:bidi w:val="0"/>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5、投标文件递交截止时间及地点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1）递交投标文件的截止时间（投标截止时间，下同）：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bookmarkStart w:id="944" w:name="_GoBack"/>
      <w:bookmarkEnd w:id="944"/>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20" w:firstLineChars="200"/>
        <w:jc w:val="left"/>
        <w:textAlignment w:val="baseline"/>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2）递交投标文件地点为：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云上营家线上</w:t>
      </w:r>
      <w:r>
        <w:rPr>
          <w:rFonts w:hint="eastAsia" w:ascii="宋体" w:hAnsi="宋体" w:eastAsia="宋体" w:cs="宋体"/>
          <w:color w:val="auto"/>
          <w:sz w:val="21"/>
          <w:szCs w:val="21"/>
          <w:highlight w:val="none"/>
          <w:u w:val="single"/>
        </w:rPr>
        <w:t>（地址：</w:t>
      </w:r>
      <w:r>
        <w:rPr>
          <w:rFonts w:hint="eastAsia" w:ascii="宋体" w:hAnsi="宋体" w:eastAsia="宋体" w:cs="宋体"/>
          <w:color w:val="auto"/>
          <w:sz w:val="21"/>
          <w:szCs w:val="21"/>
          <w:highlight w:val="none"/>
          <w:u w:val="single"/>
          <w:lang w:val="en-US" w:eastAsia="zh-CN"/>
        </w:rPr>
        <w:t>https://www.inja.com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本次采用线上招投标，线下招投标需按以下要求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见本节第6条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6、递交投标文件时需提供资料</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持营业执照副本原件、资质证书副本原件、安全生产许可证副本原件、开户许可证、入滇备案证（若有）、法定代表人证明书、法定代表人授权委托书、经办人身份证及上述资料复印件加盖单位公章的一套。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云南建投第十建设有限公司</w:t>
      </w:r>
      <w:r>
        <w:rPr>
          <w:rFonts w:hint="eastAsia" w:ascii="宋体" w:hAnsi="宋体" w:cs="宋体"/>
          <w:color w:val="auto"/>
          <w:sz w:val="21"/>
          <w:szCs w:val="21"/>
          <w:highlight w:val="none"/>
          <w:u w:val="single"/>
          <w:lang w:val="en-US" w:eastAsia="zh-CN"/>
        </w:rPr>
        <w:t>昭阳分公司</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陈春莲</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15969401343</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云上营家线上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05</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lang w:val="en-US" w:eastAsia="zh-CN"/>
        </w:rPr>
        <w:t>日</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spacing w:line="360" w:lineRule="auto"/>
        <w:rPr>
          <w:rFonts w:hint="eastAsia" w:ascii="宋体" w:hAnsi="宋体" w:eastAsia="宋体" w:cs="宋体"/>
          <w:color w:val="auto"/>
          <w:szCs w:val="22"/>
          <w:highlight w:val="none"/>
        </w:rPr>
      </w:pPr>
    </w:p>
    <w:p>
      <w:pPr>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kern w:val="44"/>
          <w:sz w:val="32"/>
          <w:szCs w:val="32"/>
          <w:highlight w:val="none"/>
        </w:rPr>
        <w:br w:type="page"/>
      </w:r>
      <w:bookmarkStart w:id="3" w:name="_Toc28836"/>
      <w:r>
        <w:rPr>
          <w:rFonts w:hint="eastAsia" w:ascii="宋体" w:hAnsi="宋体" w:eastAsia="宋体" w:cs="宋体"/>
          <w:b/>
          <w:bCs/>
          <w:color w:val="auto"/>
          <w:kern w:val="44"/>
          <w:sz w:val="32"/>
          <w:szCs w:val="32"/>
          <w:highlight w:val="none"/>
        </w:rPr>
        <w:t>第二章  投标须知</w:t>
      </w:r>
      <w:bookmarkEnd w:id="3"/>
    </w:p>
    <w:p>
      <w:pPr>
        <w:jc w:val="center"/>
        <w:outlineLvl w:val="2"/>
        <w:rPr>
          <w:rFonts w:hint="eastAsia" w:ascii="宋体" w:hAnsi="宋体" w:eastAsia="宋体" w:cs="宋体"/>
          <w:b/>
          <w:bCs/>
          <w:color w:val="auto"/>
          <w:sz w:val="28"/>
          <w:szCs w:val="28"/>
          <w:highlight w:val="none"/>
        </w:rPr>
      </w:pPr>
      <w:bookmarkStart w:id="4" w:name="_Toc25107"/>
      <w:r>
        <w:rPr>
          <w:rFonts w:hint="eastAsia" w:ascii="宋体" w:hAnsi="宋体" w:eastAsia="宋体" w:cs="宋体"/>
          <w:b/>
          <w:bCs/>
          <w:color w:val="auto"/>
          <w:sz w:val="28"/>
          <w:szCs w:val="28"/>
          <w:highlight w:val="none"/>
        </w:rPr>
        <w:t>一、投标须知前附表</w:t>
      </w:r>
      <w:bookmarkEnd w:id="4"/>
    </w:p>
    <w:tbl>
      <w:tblPr>
        <w:tblStyle w:val="23"/>
        <w:tblW w:w="9464"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813"/>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6"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13"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    容</w:t>
            </w:r>
          </w:p>
        </w:tc>
        <w:tc>
          <w:tcPr>
            <w:tcW w:w="6505"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FFFFFF" w:themeFill="background1"/>
                <w:lang w:val="zh-TW" w:eastAsia="zh-TW"/>
              </w:rPr>
              <w:t>昭通市第二污水处理厂扩建工程工程总承包（EPC）</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505" w:type="dxa"/>
            <w:vAlign w:val="center"/>
          </w:tcPr>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云南建投第十建设有限公司</w:t>
            </w:r>
            <w:r>
              <w:rPr>
                <w:rFonts w:hint="eastAsia" w:ascii="宋体" w:hAnsi="宋体" w:cs="宋体"/>
                <w:color w:val="auto"/>
                <w:sz w:val="21"/>
                <w:szCs w:val="21"/>
                <w:highlight w:val="none"/>
                <w:u w:val="single"/>
                <w:lang w:val="en-US" w:eastAsia="zh-CN"/>
              </w:rPr>
              <w:t>昭阳分公司</w:t>
            </w:r>
            <w:r>
              <w:rPr>
                <w:rFonts w:hint="eastAsia" w:ascii="宋体" w:hAnsi="宋体" w:eastAsia="宋体" w:cs="宋体"/>
                <w:color w:val="auto"/>
                <w:sz w:val="21"/>
                <w:szCs w:val="21"/>
                <w:highlight w:val="none"/>
                <w:u w:val="single"/>
              </w:rPr>
              <w:t xml:space="preserve">     </w:t>
            </w:r>
          </w:p>
          <w:p>
            <w:pPr>
              <w:spacing w:line="360" w:lineRule="auto"/>
              <w:rPr>
                <w:rFonts w:hint="eastAsia"/>
                <w:color w:val="auto"/>
                <w:sz w:val="21"/>
                <w:szCs w:val="21"/>
                <w:highlight w:val="none"/>
                <w:u w:val="single"/>
                <w:shd w:val="clear" w:fill="FFFFFF"/>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color w:val="auto"/>
                <w:sz w:val="21"/>
                <w:szCs w:val="21"/>
                <w:highlight w:val="none"/>
                <w:u w:val="single"/>
                <w:shd w:val="clear" w:fill="FFFFFF"/>
              </w:rPr>
              <w:t>云南省</w:t>
            </w:r>
            <w:r>
              <w:rPr>
                <w:rFonts w:hint="eastAsia"/>
                <w:color w:val="auto"/>
                <w:sz w:val="21"/>
                <w:szCs w:val="21"/>
                <w:highlight w:val="none"/>
                <w:u w:val="single"/>
                <w:shd w:val="clear" w:fill="FFFFFF"/>
                <w:lang w:val="en-US" w:eastAsia="zh-CN"/>
              </w:rPr>
              <w:t>昭通市昭阳区昭通大道旁（云南建投昭通发展大厦办公区域13层B区1302室）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陈春莲</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15969401343</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FFFFFF" w:themeFill="background1"/>
                <w:lang w:val="zh-TW" w:eastAsia="zh-TW"/>
              </w:rPr>
              <w:t>昭通市第二污水处理厂扩建工程工程总承包（EPC）</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FFFFFF" w:themeFill="background1"/>
                <w:lang w:eastAsia="zh-CN"/>
              </w:rPr>
              <w:t>云南省昭通市昭阳区</w:t>
            </w:r>
            <w:r>
              <w:rPr>
                <w:rFonts w:hint="eastAsia" w:ascii="宋体" w:hAnsi="宋体" w:eastAsia="宋体" w:cs="宋体"/>
                <w:color w:val="auto"/>
                <w:sz w:val="21"/>
                <w:szCs w:val="21"/>
                <w:highlight w:val="none"/>
                <w:u w:val="single"/>
                <w:shd w:val="clear" w:color="auto" w:fill="FFFFFF" w:themeFill="background1"/>
                <w:lang w:val="en-US" w:eastAsia="zh-CN"/>
              </w:rPr>
              <w:t xml:space="preserve"> </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000000" w:themeColor="text1"/>
                <w:kern w:val="44"/>
                <w:sz w:val="21"/>
                <w:szCs w:val="21"/>
                <w:highlight w:val="none"/>
                <w:u w:val="single"/>
                <w14:textFill>
                  <w14:solidFill>
                    <w14:schemeClr w14:val="tx1"/>
                  </w14:solidFill>
                </w14:textFill>
              </w:rPr>
              <w:t>21961.36万元</w:t>
            </w:r>
            <w:r>
              <w:rPr>
                <w:rFonts w:hint="eastAsia" w:ascii="宋体" w:hAnsi="宋体" w:eastAsia="宋体" w:cs="宋体"/>
                <w:color w:val="auto"/>
                <w:sz w:val="21"/>
                <w:szCs w:val="21"/>
                <w:highlight w:val="none"/>
                <w:u w:val="single"/>
              </w:rPr>
              <w:t xml:space="preserve">                 </w:t>
            </w:r>
          </w:p>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招标范围及标段划分</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shd w:val="clear" w:color="auto" w:fill="FFFFFF" w:themeFill="background1"/>
                <w:lang w:val="zh-TW" w:eastAsia="zh-TW"/>
              </w:rPr>
              <w:t>昭通市第二污水处理厂扩建工程</w:t>
            </w:r>
            <w:r>
              <w:rPr>
                <w:rFonts w:hint="eastAsia" w:ascii="宋体" w:hAnsi="宋体" w:eastAsia="宋体" w:cs="宋体"/>
                <w:color w:val="auto"/>
                <w:sz w:val="21"/>
                <w:szCs w:val="21"/>
                <w:highlight w:val="none"/>
                <w:u w:val="single"/>
                <w:lang w:val="zh-TW" w:eastAsia="zh-TW"/>
              </w:rPr>
              <w:t>工程总承包（EPC）</w:t>
            </w:r>
            <w:r>
              <w:rPr>
                <w:rFonts w:hint="eastAsia" w:ascii="宋体" w:hAnsi="宋体" w:eastAsia="宋体" w:cs="宋体"/>
                <w:color w:val="auto"/>
                <w:sz w:val="21"/>
                <w:szCs w:val="21"/>
                <w:highlight w:val="none"/>
                <w:u w:val="single"/>
                <w:shd w:val="clear" w:color="auto" w:fill="FFFFFF" w:themeFill="background1"/>
                <w:lang w:val="en-US" w:eastAsia="zh-CN"/>
              </w:rPr>
              <w:t>土石方施工专业分包工程。</w:t>
            </w: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标段划分：</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000000" w:themeColor="text1"/>
                <w:kern w:val="44"/>
                <w:sz w:val="21"/>
                <w:szCs w:val="21"/>
                <w:highlight w:val="none"/>
                <w:u w:val="single"/>
                <w14:textFill>
                  <w14:solidFill>
                    <w14:schemeClr w14:val="tx1"/>
                  </w14:solidFill>
                </w14:textFill>
              </w:rPr>
              <w:t xml:space="preserve"> </w:t>
            </w:r>
            <w:r>
              <w:rPr>
                <w:rFonts w:hint="eastAsia" w:ascii="宋体" w:hAnsi="宋体" w:eastAsia="宋体" w:cs="宋体"/>
                <w:color w:val="auto"/>
                <w:sz w:val="21"/>
                <w:szCs w:val="21"/>
                <w:highlight w:val="none"/>
                <w:u w:val="single"/>
                <w:shd w:val="clear" w:color="auto" w:fill="FFFFFF" w:themeFill="background1"/>
                <w:lang w:val="en-US" w:eastAsia="zh-CN"/>
              </w:rPr>
              <w:t>符合《建设项目工程总承包管理规范》（GB-T50358-2017）和国家、行业及地方现行的相关标准及规范一次性验收合格，</w:t>
            </w:r>
            <w:r>
              <w:rPr>
                <w:rFonts w:hint="eastAsia" w:ascii="宋体" w:hAnsi="宋体" w:eastAsia="宋体" w:cs="宋体"/>
                <w:color w:val="auto"/>
                <w:sz w:val="21"/>
                <w:szCs w:val="21"/>
                <w:highlight w:val="none"/>
                <w:shd w:val="clear" w:color="auto" w:fill="FFFFFF" w:themeFill="background1"/>
                <w:lang w:val="en-US" w:eastAsia="zh-CN"/>
              </w:rPr>
              <w:t>按照招标文件第二篇管理要求及合同相关内容执行。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安全文明施工要求</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按规范及招标人的策划要求为准，按照招标文件第二篇管理要求及合同相关内容执行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6505" w:type="dxa"/>
            <w:vAlign w:val="center"/>
          </w:tcPr>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以招标人要求为准</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以招标人要求为准</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总工期：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505" w:type="dxa"/>
            <w:vAlign w:val="center"/>
          </w:tcPr>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招标人向业主单位收取的工程款。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投标人资质条件、能力和信誉</w:t>
            </w:r>
          </w:p>
        </w:tc>
        <w:tc>
          <w:tcPr>
            <w:tcW w:w="6505" w:type="dxa"/>
            <w:vAlign w:val="center"/>
          </w:tcPr>
          <w:p>
            <w:pPr>
              <w:pStyle w:val="11"/>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1、资质条件：</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市政公用工程施工总承包叁级及以上</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1"/>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2、类似工程业绩：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有类似工程</w:t>
            </w:r>
            <w:r>
              <w:rPr>
                <w:rFonts w:hint="eastAsia" w:hAnsi="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lang w:eastAsia="zh-CN"/>
              </w:rPr>
              <w:t>个</w:t>
            </w:r>
            <w:r>
              <w:rPr>
                <w:rFonts w:hint="eastAsia" w:ascii="宋体" w:hAnsi="宋体" w:eastAsia="宋体" w:cs="宋体"/>
                <w:color w:val="auto"/>
                <w:sz w:val="21"/>
                <w:szCs w:val="21"/>
                <w:highlight w:val="none"/>
                <w:u w:val="single"/>
                <w:lang w:val="en-US" w:eastAsia="zh-CN"/>
              </w:rPr>
              <w:t>及</w:t>
            </w:r>
            <w:r>
              <w:rPr>
                <w:rFonts w:hint="eastAsia" w:ascii="宋体" w:hAnsi="宋体" w:eastAsia="宋体" w:cs="宋体"/>
                <w:color w:val="auto"/>
                <w:sz w:val="21"/>
                <w:szCs w:val="21"/>
                <w:highlight w:val="none"/>
                <w:u w:val="single"/>
                <w:lang w:eastAsia="zh-CN"/>
              </w:rPr>
              <w:t>以上施工经验</w:t>
            </w:r>
            <w:r>
              <w:rPr>
                <w:rFonts w:hint="eastAsia" w:ascii="宋体" w:hAnsi="宋体" w:eastAsia="宋体" w:cs="宋体"/>
                <w:color w:val="auto"/>
                <w:sz w:val="21"/>
                <w:szCs w:val="21"/>
                <w:highlight w:val="none"/>
              </w:rPr>
              <w:t>；</w:t>
            </w:r>
          </w:p>
          <w:p>
            <w:pPr>
              <w:pStyle w:val="11"/>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项目管理</w:t>
            </w:r>
            <w:r>
              <w:rPr>
                <w:rFonts w:hint="eastAsia" w:ascii="宋体" w:hAnsi="宋体" w:eastAsia="宋体" w:cs="宋体"/>
                <w:color w:val="auto"/>
                <w:sz w:val="21"/>
                <w:szCs w:val="21"/>
                <w:highlight w:val="none"/>
              </w:rPr>
              <w:t>团队要求：</w:t>
            </w:r>
          </w:p>
          <w:p>
            <w:pPr>
              <w:pStyle w:val="11"/>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1）本项目项目经理执业资格证书要求：</w:t>
            </w:r>
            <w:r>
              <w:rPr>
                <w:rFonts w:hint="eastAsia" w:ascii="宋体"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single"/>
                <w:lang w:val="en-US" w:eastAsia="zh-CN"/>
              </w:rPr>
              <w:t>具有建设行政主管部门颁发的贰级注册建造师证书（建筑专业），并取得B类安全生产考核合格证书（年检合格）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1"/>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2）本项目技术负责人执业资格证书要求：</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11"/>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3）人员配备最低要求：应满足招标文件第二章投标须知26.需要补充的其他内容“专业分包工程管理人员配备表”。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4、其他要求： </w:t>
            </w:r>
          </w:p>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信誉要求：企业无不良行为记录，投标人未被列入“信用中国（www.creditchina.gov.cn）”、“信用中国（云南）（http://www.yncredit.gov.cn/）”失信被执行人、政府采购严重违法失信行为记录名单，提供查询结果原始页面的打印件或网页截图证明材料；投标人自行登录“中国裁判文书网（网址：http：//wenshu.court.gov.cn）”，截图检索结果（高级搜索，在全文检索处输入公司全称，点击案由-刑事案件-行贿），证明无行贿犯罪记录，提供网上截图。（查询时间为招标公告发布之日起至投标文件递交截止时间止）；</w:t>
            </w:r>
            <w:r>
              <w:rPr>
                <w:rFonts w:hint="eastAsia" w:ascii="宋体" w:hAnsi="宋体" w:eastAsia="宋体" w:cs="宋体"/>
                <w:color w:val="auto"/>
                <w:sz w:val="21"/>
                <w:szCs w:val="21"/>
                <w:highlight w:val="none"/>
                <w:lang w:val="en-US" w:eastAsia="zh-CN"/>
              </w:rPr>
              <w:t>投标企业应</w:t>
            </w:r>
            <w:r>
              <w:rPr>
                <w:rFonts w:hint="eastAsia" w:ascii="宋体" w:hAnsi="宋体" w:eastAsia="宋体" w:cs="宋体"/>
                <w:color w:val="auto"/>
                <w:sz w:val="21"/>
                <w:szCs w:val="21"/>
                <w:highlight w:val="none"/>
              </w:rPr>
              <w:t>出具无行贿犯罪行为情况承诺。</w:t>
            </w:r>
          </w:p>
          <w:p>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2）提供行贿犯罪告知函。行贿犯罪告知函载明内容须包含企业法定代表人、项目经理、技术负责人无行贿犯罪记录。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）提供虚假投标资料的，一经招标人核实将取消集团/公司供应商数据库入库资格，并不予退还投标保证金，涉及违法犯罪行为的，将移交相关部门。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说明：业绩证明材料须是竣工验收证明及能够反映工程规模或金额的合同，如提供的材料与事实不符，后果由投标人自负。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是否接受联合体投标</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招标方式</w:t>
            </w:r>
          </w:p>
        </w:tc>
        <w:tc>
          <w:tcPr>
            <w:tcW w:w="6505" w:type="dxa"/>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lang w:val="en-US" w:eastAsia="zh-CN"/>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1、工程报价方式：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工程量</w:t>
            </w:r>
            <w:r>
              <w:rPr>
                <w:rFonts w:hint="eastAsia" w:ascii="宋体" w:hAnsi="宋体" w:eastAsia="宋体" w:cs="宋体"/>
                <w:color w:val="auto"/>
                <w:sz w:val="21"/>
                <w:szCs w:val="21"/>
                <w:highlight w:val="none"/>
                <w:u w:val="single"/>
              </w:rPr>
              <w:t>清单报</w:t>
            </w:r>
            <w:r>
              <w:rPr>
                <w:rFonts w:hint="eastAsia" w:ascii="宋体" w:hAnsi="宋体" w:cs="宋体"/>
                <w:color w:val="auto"/>
                <w:sz w:val="21"/>
                <w:szCs w:val="21"/>
                <w:highlight w:val="none"/>
                <w:u w:val="single"/>
                <w:lang w:val="en-US" w:eastAsia="zh-CN"/>
              </w:rPr>
              <w:t>价，且最终不含税单价不因供应量的增减而变化。</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2、新增单价确定方式：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FF0000"/>
                <w:szCs w:val="21"/>
                <w:highlight w:val="none"/>
                <w:u w:val="single"/>
                <w:lang w:val="en-US" w:eastAsia="zh-CN"/>
              </w:rPr>
              <w:t>双方协商后，根据</w:t>
            </w:r>
            <w:r>
              <w:rPr>
                <w:rFonts w:hint="eastAsia" w:ascii="宋体" w:hAnsi="宋体" w:cs="宋体"/>
                <w:color w:val="FF0000"/>
                <w:szCs w:val="21"/>
                <w:highlight w:val="none"/>
                <w:u w:val="single"/>
                <w:lang w:val="en-US" w:eastAsia="zh-CN"/>
              </w:rPr>
              <w:t>招标人</w:t>
            </w:r>
            <w:r>
              <w:rPr>
                <w:rFonts w:hint="eastAsia" w:ascii="宋体" w:hAnsi="宋体" w:eastAsia="宋体" w:cs="宋体"/>
                <w:color w:val="FF0000"/>
                <w:szCs w:val="21"/>
                <w:highlight w:val="none"/>
                <w:u w:val="single"/>
                <w:lang w:val="en-US" w:eastAsia="zh-CN"/>
              </w:rPr>
              <w:t>管理要求执行</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505" w:type="dxa"/>
            <w:vAlign w:val="center"/>
          </w:tcPr>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505" w:type="dxa"/>
            <w:vAlign w:val="center"/>
          </w:tcPr>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本工程投标保证金为人民币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2、保证金形式：</w:t>
            </w:r>
            <w:r>
              <w:rPr>
                <w:rFonts w:hint="eastAsia" w:ascii="宋体" w:hAnsi="宋体" w:eastAsia="宋体" w:cs="宋体"/>
                <w:color w:val="auto"/>
                <w:sz w:val="21"/>
                <w:szCs w:val="21"/>
                <w:highlight w:val="none"/>
                <w:u w:val="single"/>
              </w:rPr>
              <w:t>转账</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银行保函</w:t>
            </w:r>
            <w:r>
              <w:rPr>
                <w:rFonts w:hint="eastAsia" w:ascii="宋体" w:hAnsi="宋体" w:eastAsia="宋体" w:cs="宋体"/>
                <w:color w:val="auto"/>
                <w:sz w:val="21"/>
                <w:szCs w:val="21"/>
                <w:highlight w:val="none"/>
                <w:u w:val="single"/>
                <w:lang w:val="en-US" w:eastAsia="zh-CN"/>
              </w:rPr>
              <w:t>或保证保险</w:t>
            </w:r>
            <w:r>
              <w:rPr>
                <w:rFonts w:hint="eastAsia" w:ascii="宋体" w:hAnsi="宋体" w:eastAsia="宋体" w:cs="宋体"/>
                <w:color w:val="auto"/>
                <w:sz w:val="21"/>
                <w:szCs w:val="21"/>
                <w:highlight w:val="none"/>
              </w:rPr>
              <w:t>。采用银行保函时，出具保函的银行级别：</w:t>
            </w:r>
            <w:r>
              <w:rPr>
                <w:rFonts w:hint="eastAsia" w:ascii="宋体" w:hAnsi="宋体" w:eastAsia="宋体" w:cs="宋体"/>
                <w:color w:val="auto"/>
                <w:sz w:val="21"/>
                <w:szCs w:val="21"/>
                <w:highlight w:val="none"/>
                <w:u w:val="single"/>
              </w:rPr>
              <w:t>国有或商业股份制银行</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3、银行转账方式：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时前由投标人基本账户打入招标人账号。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户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6505" w:type="dxa"/>
            <w:vAlign w:val="center"/>
          </w:tcPr>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昭通市昭阳区</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何波</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15398339557</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投标人提出质疑的截止时间</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日09时00分至202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en-US" w:eastAsia="zh-CN"/>
              </w:rPr>
              <w:t>日17时00分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招标人书面澄清的时间</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日09时00分至202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lang w:val="en-US" w:eastAsia="zh-CN"/>
              </w:rPr>
              <w:t>日17时00分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投标文件份数及相关要求</w:t>
            </w:r>
          </w:p>
        </w:tc>
        <w:tc>
          <w:tcPr>
            <w:tcW w:w="6505" w:type="dxa"/>
            <w:vAlign w:val="center"/>
          </w:tcPr>
          <w:p>
            <w:pPr>
              <w:numPr>
                <w:ilvl w:val="0"/>
                <w:numId w:val="5"/>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份数要求：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线上：正本扫描件，线下：一正本一副本 当副本和正本不一致时，以正本为准。   </w:t>
            </w:r>
          </w:p>
          <w:p>
            <w:pPr>
              <w:numPr>
                <w:ilvl w:val="0"/>
                <w:numId w:val="5"/>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签字和盖章要求：</w:t>
            </w:r>
            <w:r>
              <w:rPr>
                <w:rFonts w:hint="eastAsia" w:ascii="宋体" w:hAnsi="宋体" w:eastAsia="宋体" w:cs="宋体"/>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投标文件应按照招标文件格式由投标人的法 定代表人或其委托代理人亲笔签署姓名及加盖投标人单位公章（封 面、扉页、目录及正文均需加盖投标人单位公章，本页正文内容已 加盖单位章的除外）。投标人单位公章的名称必须与其营业执照单位名称一致。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numPr>
                <w:ilvl w:val="0"/>
                <w:numId w:val="5"/>
              </w:numPr>
              <w:spacing w:line="360" w:lineRule="auto"/>
              <w:ind w:left="0" w:leftChars="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装订及密封要求：</w:t>
            </w:r>
            <w:r>
              <w:rPr>
                <w:rFonts w:hint="eastAsia" w:ascii="宋体" w:hAnsi="宋体" w:eastAsia="宋体" w:cs="宋体"/>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rPr>
              <w:t>投标文件的正本与副本的封面应清楚地标记 “正本”或“副本”字样，应分别</w:t>
            </w:r>
            <w:r>
              <w:rPr>
                <w:rFonts w:hint="eastAsia" w:asciiTheme="minorEastAsia" w:hAnsiTheme="minorEastAsia" w:eastAsiaTheme="minorEastAsia" w:cstheme="minorEastAsia"/>
                <w:color w:val="auto"/>
                <w:sz w:val="21"/>
                <w:szCs w:val="21"/>
                <w:highlight w:val="none"/>
                <w:u w:val="single"/>
                <w:lang w:val="en-US" w:eastAsia="zh-CN"/>
              </w:rPr>
              <w:t>密封</w:t>
            </w:r>
            <w:r>
              <w:rPr>
                <w:rFonts w:hint="eastAsia" w:asciiTheme="minorEastAsia" w:hAnsiTheme="minorEastAsia" w:eastAsiaTheme="minorEastAsia" w:cstheme="minorEastAsia"/>
                <w:color w:val="auto"/>
                <w:sz w:val="21"/>
                <w:szCs w:val="21"/>
                <w:highlight w:val="none"/>
                <w:u w:val="single"/>
              </w:rPr>
              <w:t>装订成册，并编制目录，且逐页标注连续页码。投标文件不得采用活页夹装订，否则，招标人对</w:t>
            </w:r>
            <w:r>
              <w:rPr>
                <w:rFonts w:hint="eastAsia" w:asciiTheme="minorEastAsia" w:hAnsiTheme="minorEastAsia" w:eastAsiaTheme="minorEastAsia" w:cstheme="minorEastAsia"/>
                <w:color w:val="auto"/>
                <w:sz w:val="21"/>
                <w:szCs w:val="21"/>
                <w:highlight w:val="none"/>
                <w:u w:val="single"/>
                <w:lang w:val="en-US" w:eastAsia="zh-CN"/>
              </w:rPr>
              <w:t>由</w:t>
            </w:r>
            <w:r>
              <w:rPr>
                <w:rFonts w:hint="eastAsia" w:asciiTheme="minorEastAsia" w:hAnsiTheme="minorEastAsia" w:eastAsiaTheme="minorEastAsia" w:cstheme="minorEastAsia"/>
                <w:color w:val="auto"/>
                <w:sz w:val="21"/>
                <w:szCs w:val="21"/>
                <w:highlight w:val="none"/>
                <w:u w:val="single"/>
              </w:rPr>
              <w:t xml:space="preserve">于投标文件装订松散而造成的丢失或其他后果不承担任何责任（若同一投标人参与不同标段的投标，施工组织设计需根据不同标段分别提供并单独装订，其余资料（包括但不限于：商务报价、业绩、项目负责人及管理团队及其他）均可装订为一册，并在封面上注明所投标段名称）。副本为正本的复印件，当副本与正本不一致时，以正本为准。   </w:t>
            </w:r>
          </w:p>
          <w:p>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4、封套标记要求：</w:t>
            </w:r>
            <w:r>
              <w:rPr>
                <w:rFonts w:hint="eastAsia" w:ascii="宋体" w:hAnsi="宋体" w:eastAsia="宋体" w:cs="宋体"/>
                <w:color w:val="auto"/>
                <w:sz w:val="21"/>
                <w:szCs w:val="21"/>
                <w:highlight w:val="none"/>
                <w:u w:val="single"/>
              </w:rPr>
              <w:t xml:space="preserve"> </w:t>
            </w:r>
            <w:r>
              <w:rPr>
                <w:rFonts w:hint="eastAsia" w:ascii="Tahoma" w:hAnsi="Tahoma" w:eastAsia="Tahoma" w:cs="Tahoma"/>
                <w:i w:val="0"/>
                <w:iCs w:val="0"/>
                <w:caps w:val="0"/>
                <w:color w:val="auto"/>
                <w:spacing w:val="0"/>
                <w:sz w:val="21"/>
                <w:szCs w:val="21"/>
                <w:highlight w:val="none"/>
                <w:u w:val="single"/>
                <w:shd w:val="clear" w:fill="FFFFFF"/>
              </w:rPr>
              <w:t>加盖投标人单位章</w:t>
            </w:r>
            <w:r>
              <w:rPr>
                <w:rFonts w:hint="eastAsia" w:ascii="Tahoma" w:hAnsi="Tahoma" w:eastAsia="宋体" w:cs="Tahoma"/>
                <w:i w:val="0"/>
                <w:iCs w:val="0"/>
                <w:caps w:val="0"/>
                <w:color w:val="auto"/>
                <w:spacing w:val="0"/>
                <w:sz w:val="21"/>
                <w:szCs w:val="21"/>
                <w:highlight w:val="none"/>
                <w:u w:val="single"/>
                <w:shd w:val="clear" w:fill="FFFFFF"/>
                <w:lang w:eastAsia="zh-CN"/>
              </w:rPr>
              <w:t>，</w:t>
            </w:r>
            <w:r>
              <w:rPr>
                <w:rFonts w:hint="eastAsia" w:ascii="Tahoma" w:hAnsi="Tahoma" w:eastAsia="宋体" w:cs="Tahoma"/>
                <w:i w:val="0"/>
                <w:iCs w:val="0"/>
                <w:caps w:val="0"/>
                <w:color w:val="auto"/>
                <w:spacing w:val="0"/>
                <w:sz w:val="21"/>
                <w:szCs w:val="21"/>
                <w:highlight w:val="none"/>
                <w:u w:val="single"/>
                <w:shd w:val="clear" w:fill="FFFFFF"/>
                <w:lang w:val="en-US" w:eastAsia="zh-CN"/>
              </w:rPr>
              <w:t>区分正本及副本</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线上线下资料不一致时，以线上资料为准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投标文件递交地点及截止时间</w:t>
            </w:r>
          </w:p>
        </w:tc>
        <w:tc>
          <w:tcPr>
            <w:tcW w:w="6505" w:type="dxa"/>
            <w:vAlign w:val="center"/>
          </w:tcPr>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递交地点：</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线上。</w:t>
            </w:r>
            <w:r>
              <w:rPr>
                <w:rFonts w:hint="eastAsia" w:ascii="宋体" w:hAnsi="宋体" w:eastAsia="宋体" w:cs="宋体"/>
                <w:color w:val="auto"/>
                <w:sz w:val="21"/>
                <w:szCs w:val="21"/>
                <w:highlight w:val="none"/>
                <w:u w:val="single"/>
                <w:lang w:val="en-US" w:eastAsia="zh-CN"/>
              </w:rPr>
              <w:t>云上营家线上（地址：</w:t>
            </w:r>
            <w:r>
              <w:rPr>
                <w:rFonts w:hint="eastAsia" w:ascii="宋体" w:hAnsi="宋体" w:eastAsia="宋体" w:cs="宋体"/>
                <w:color w:val="auto"/>
                <w:sz w:val="21"/>
                <w:szCs w:val="21"/>
                <w:highlight w:val="none"/>
                <w:u w:val="single"/>
                <w:lang w:val="en-US" w:eastAsia="zh-CN"/>
              </w:rPr>
              <w:fldChar w:fldCharType="begin"/>
            </w:r>
            <w:r>
              <w:rPr>
                <w:rFonts w:hint="eastAsia" w:ascii="宋体" w:hAnsi="宋体" w:eastAsia="宋体" w:cs="宋体"/>
                <w:color w:val="auto"/>
                <w:sz w:val="21"/>
                <w:szCs w:val="21"/>
                <w:highlight w:val="none"/>
                <w:u w:val="single"/>
                <w:lang w:val="en-US" w:eastAsia="zh-CN"/>
              </w:rPr>
              <w:instrText xml:space="preserve"> HYPERLINK "https://www.inja.com/portal" </w:instrText>
            </w:r>
            <w:r>
              <w:rPr>
                <w:rFonts w:hint="eastAsia" w:ascii="宋体" w:hAnsi="宋体" w:eastAsia="宋体" w:cs="宋体"/>
                <w:color w:val="auto"/>
                <w:sz w:val="21"/>
                <w:szCs w:val="21"/>
                <w:highlight w:val="none"/>
                <w:u w:val="single"/>
                <w:lang w:val="en-US" w:eastAsia="zh-CN"/>
              </w:rPr>
              <w:fldChar w:fldCharType="separate"/>
            </w:r>
            <w:r>
              <w:rPr>
                <w:rStyle w:val="27"/>
                <w:rFonts w:hint="eastAsia" w:ascii="宋体" w:hAnsi="宋体" w:eastAsia="宋体" w:cs="宋体"/>
                <w:color w:val="auto"/>
                <w:sz w:val="21"/>
                <w:szCs w:val="21"/>
                <w:highlight w:val="none"/>
                <w:u w:val="single"/>
                <w:lang w:val="en-US" w:eastAsia="zh-CN"/>
              </w:rPr>
              <w:t>https://www.inja.com</w:t>
            </w:r>
            <w:r>
              <w:rPr>
                <w:rFonts w:hint="eastAsia" w:ascii="宋体" w:hAnsi="宋体" w:eastAsia="宋体" w:cs="宋体"/>
                <w:color w:val="auto"/>
                <w:sz w:val="21"/>
                <w:szCs w:val="21"/>
                <w:highlight w:val="none"/>
                <w:u w:val="single"/>
                <w:lang w:val="en-US" w:eastAsia="zh-CN"/>
              </w:rPr>
              <w:fldChar w:fldCharType="end"/>
            </w:r>
            <w:r>
              <w:rPr>
                <w:rFonts w:hint="eastAsia" w:ascii="宋体" w:hAnsi="宋体" w:eastAsia="宋体" w:cs="宋体"/>
                <w:color w:val="auto"/>
                <w:sz w:val="21"/>
                <w:szCs w:val="21"/>
                <w:highlight w:val="none"/>
                <w:u w:val="single"/>
                <w:lang w:val="en-US" w:eastAsia="zh-CN"/>
              </w:rPr>
              <w:t>，</w:t>
            </w:r>
            <w:r>
              <w:rPr>
                <w:rFonts w:hint="eastAsia" w:ascii="宋体" w:hAnsi="宋体"/>
                <w:color w:val="auto"/>
                <w:kern w:val="0"/>
                <w:sz w:val="21"/>
                <w:szCs w:val="21"/>
                <w:highlight w:val="none"/>
                <w:u w:val="single"/>
              </w:rPr>
              <w:t>按照网上系统要求上传投标文件</w:t>
            </w:r>
            <w:r>
              <w:rPr>
                <w:rFonts w:hint="eastAsia" w:ascii="宋体" w:hAnsi="宋体"/>
                <w:color w:val="auto"/>
                <w:kern w:val="0"/>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线下递交投标文件地点：</w:t>
            </w:r>
            <w:r>
              <w:rPr>
                <w:rFonts w:hint="eastAsia" w:asciiTheme="minorEastAsia" w:hAnsiTheme="minorEastAsia" w:eastAsiaTheme="minorEastAsia" w:cstheme="minorEastAsia"/>
                <w:color w:val="auto"/>
                <w:sz w:val="21"/>
                <w:szCs w:val="21"/>
                <w:highlight w:val="none"/>
                <w:u w:val="single"/>
                <w:lang w:val="zh-TW" w:eastAsia="zh-TW"/>
              </w:rPr>
              <w:t>昭通市第二污水处理厂扩建工程</w:t>
            </w:r>
            <w:r>
              <w:rPr>
                <w:rFonts w:hint="eastAsia" w:ascii="宋体" w:hAnsi="宋体" w:eastAsia="宋体" w:cs="宋体"/>
                <w:color w:val="auto"/>
                <w:sz w:val="21"/>
                <w:szCs w:val="21"/>
                <w:highlight w:val="none"/>
                <w:u w:val="single"/>
                <w:lang w:val="zh-TW" w:eastAsia="zh-TW"/>
              </w:rPr>
              <w:t>工程总承包（EPC）</w:t>
            </w:r>
            <w:r>
              <w:rPr>
                <w:rFonts w:hint="eastAsia" w:asciiTheme="minorEastAsia" w:hAnsiTheme="minorEastAsia" w:eastAsiaTheme="minorEastAsia" w:cstheme="minorEastAsia"/>
                <w:color w:val="auto"/>
                <w:sz w:val="21"/>
                <w:szCs w:val="21"/>
                <w:highlight w:val="none"/>
                <w:u w:val="single"/>
                <w:lang w:val="en-US" w:eastAsia="zh-CN"/>
              </w:rPr>
              <w:t>大会议室</w:t>
            </w:r>
            <w:r>
              <w:rPr>
                <w:rFonts w:hint="eastAsia" w:ascii="宋体" w:hAnsi="宋体" w:eastAsia="宋体" w:cs="宋体"/>
                <w:color w:val="auto"/>
                <w:sz w:val="21"/>
                <w:szCs w:val="21"/>
                <w:highlight w:val="none"/>
                <w:u w:val="singl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u w:val="single"/>
              </w:rPr>
              <w:t>20</w:t>
            </w:r>
            <w:r>
              <w:rPr>
                <w:rFonts w:hint="eastAsia" w:ascii="宋体" w:hAnsi="宋体" w:cs="宋体"/>
                <w:color w:val="auto"/>
                <w:sz w:val="21"/>
                <w:szCs w:val="21"/>
                <w:highlight w:val="none"/>
                <w:u w:val="single"/>
                <w:lang w:val="en-US" w:eastAsia="zh-CN"/>
              </w:rPr>
              <w:t>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时 （北京时间）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备注：逾期送达的投标文件将被拒绝并原封退回投标人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813" w:type="dxa"/>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505" w:type="dxa"/>
            <w:vAlign w:val="center"/>
          </w:tcPr>
          <w:p>
            <w:pPr>
              <w:spacing w:line="360" w:lineRule="auto"/>
              <w:rPr>
                <w:rFonts w:hint="eastAsia"/>
                <w:color w:val="auto"/>
                <w:sz w:val="21"/>
                <w:szCs w:val="21"/>
                <w:highlight w:val="none"/>
              </w:rPr>
            </w:pPr>
            <w:r>
              <w:rPr>
                <w:rFonts w:hint="eastAsia"/>
                <w:color w:val="auto"/>
                <w:sz w:val="21"/>
                <w:szCs w:val="21"/>
                <w:highlight w:val="none"/>
              </w:rPr>
              <w:t>开标时间：同递交投标文件截止时间</w:t>
            </w:r>
          </w:p>
          <w:p>
            <w:pPr>
              <w:spacing w:line="360" w:lineRule="auto"/>
              <w:rPr>
                <w:rFonts w:hint="eastAsia"/>
                <w:color w:val="auto"/>
                <w:sz w:val="21"/>
                <w:szCs w:val="21"/>
                <w:highlight w:val="none"/>
              </w:rPr>
            </w:pPr>
            <w:r>
              <w:rPr>
                <w:rFonts w:hint="eastAsia"/>
                <w:color w:val="auto"/>
                <w:sz w:val="21"/>
                <w:szCs w:val="21"/>
                <w:highlight w:val="none"/>
              </w:rPr>
              <w:t>开标地点：同递交投标文件地点</w:t>
            </w:r>
          </w:p>
          <w:p>
            <w:pPr>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线下开标疫情防控要求：</w:t>
            </w:r>
          </w:p>
          <w:p>
            <w:pPr>
              <w:spacing w:line="360" w:lineRule="auto"/>
              <w:rPr>
                <w:rFonts w:hint="eastAsia"/>
                <w:color w:val="auto"/>
                <w:sz w:val="21"/>
                <w:szCs w:val="21"/>
                <w:highlight w:val="none"/>
              </w:rPr>
            </w:pPr>
            <w:r>
              <w:rPr>
                <w:rFonts w:hint="eastAsia" w:ascii="宋体" w:hAnsi="宋体" w:cs="宋体"/>
                <w:color w:val="auto"/>
                <w:szCs w:val="21"/>
                <w:highlight w:val="none"/>
                <w:u w:val="single"/>
                <w:lang w:val="en-US" w:eastAsia="zh-CN"/>
              </w:rPr>
              <w:t>1、每个投标人安排1名投标代表人进入开标现场，开标结束后投标代表人先行离场，最大限度减少人员聚集；</w:t>
            </w:r>
            <w:r>
              <w:rPr>
                <w:rFonts w:hint="eastAsia" w:ascii="宋体" w:hAnsi="宋体" w:cs="宋体"/>
                <w:color w:val="auto"/>
                <w:szCs w:val="21"/>
                <w:highlight w:val="none"/>
                <w:u w:val="single"/>
                <w:lang w:val="en-US" w:eastAsia="zh-CN"/>
              </w:rPr>
              <w:br w:type="textWrapping"/>
            </w:r>
            <w:r>
              <w:rPr>
                <w:rFonts w:hint="eastAsia" w:ascii="宋体" w:hAnsi="宋体" w:cs="宋体"/>
                <w:color w:val="auto"/>
                <w:szCs w:val="21"/>
                <w:highlight w:val="none"/>
                <w:u w:val="single"/>
                <w:lang w:val="en-US" w:eastAsia="zh-CN"/>
              </w:rPr>
              <w:t>2、所有参加开标人员从A座进入春溪大厦12楼1226会议室，并全程佩戴口罩，服从春溪大厦物业疫情防控管理，进入开标现场出示健康码、测量体温，不符合者(体温超过37.3℃、健康码不是绿码的人员)一律不准入场；</w:t>
            </w:r>
            <w:r>
              <w:rPr>
                <w:rFonts w:hint="eastAsia" w:ascii="宋体" w:hAnsi="宋体" w:cs="宋体"/>
                <w:color w:val="auto"/>
                <w:szCs w:val="21"/>
                <w:highlight w:val="none"/>
                <w:u w:val="single"/>
                <w:lang w:val="en-US" w:eastAsia="zh-CN"/>
              </w:rPr>
              <w:br w:type="textWrapping"/>
            </w:r>
            <w:r>
              <w:rPr>
                <w:rFonts w:hint="eastAsia" w:ascii="宋体" w:hAnsi="宋体" w:cs="宋体"/>
                <w:color w:val="auto"/>
                <w:szCs w:val="21"/>
                <w:highlight w:val="none"/>
                <w:u w:val="single"/>
                <w:lang w:val="en-US" w:eastAsia="zh-CN"/>
              </w:rPr>
              <w:t>3、进入开标现场人员应在相应的区域开展投标工作，不得进入无关区域，并保持人员间隔距离，分散入座；</w:t>
            </w:r>
            <w:r>
              <w:rPr>
                <w:rFonts w:hint="eastAsia" w:ascii="宋体" w:hAnsi="宋体" w:cs="宋体"/>
                <w:color w:val="auto"/>
                <w:szCs w:val="21"/>
                <w:highlight w:val="none"/>
                <w:u w:val="single"/>
                <w:lang w:val="en-US" w:eastAsia="zh-CN"/>
              </w:rPr>
              <w:br w:type="textWrapping"/>
            </w:r>
            <w:r>
              <w:rPr>
                <w:rFonts w:hint="eastAsia" w:ascii="宋体" w:hAnsi="宋体" w:cs="宋体"/>
                <w:color w:val="auto"/>
                <w:szCs w:val="21"/>
                <w:highlight w:val="none"/>
                <w:u w:val="single"/>
                <w:lang w:val="en-US" w:eastAsia="zh-CN"/>
              </w:rPr>
              <w:t>4、答疑时，需书面进行问题澄清、答复的，招标人与投标人以电子邮件方式进行，原件资料采取邮寄方式。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813" w:type="dxa"/>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6505" w:type="dxa"/>
            <w:vAlign w:val="center"/>
          </w:tcPr>
          <w:p>
            <w:pPr>
              <w:spacing w:line="360" w:lineRule="auto"/>
              <w:rPr>
                <w:rFonts w:hint="default"/>
                <w:color w:val="auto"/>
                <w:sz w:val="21"/>
                <w:szCs w:val="21"/>
                <w:highlight w:val="none"/>
                <w:u w:val="single"/>
                <w:lang w:val="en-US"/>
              </w:rPr>
            </w:pPr>
            <w:r>
              <w:rPr>
                <w:rFonts w:hint="eastAsia" w:ascii="宋体" w:hAnsi="宋体" w:eastAsia="宋体" w:cs="宋体"/>
                <w:color w:val="auto"/>
                <w:sz w:val="21"/>
                <w:szCs w:val="21"/>
                <w:highlight w:val="none"/>
              </w:rPr>
              <w:t>密封情况宣布：</w:t>
            </w:r>
            <w:r>
              <w:rPr>
                <w:rFonts w:hint="eastAsia" w:ascii="宋体" w:hAnsi="宋体" w:eastAsia="宋体" w:cs="宋体"/>
                <w:color w:val="auto"/>
                <w:sz w:val="21"/>
                <w:szCs w:val="21"/>
                <w:highlight w:val="none"/>
                <w:u w:val="single"/>
              </w:rPr>
              <w:t xml:space="preserve"> </w:t>
            </w:r>
            <w:r>
              <w:rPr>
                <w:rFonts w:hint="eastAsia"/>
                <w:b/>
                <w:bCs/>
                <w:color w:val="auto"/>
                <w:sz w:val="21"/>
                <w:szCs w:val="21"/>
                <w:highlight w:val="none"/>
                <w:u w:val="single"/>
                <w:lang w:val="en-US" w:eastAsia="zh-CN"/>
              </w:rPr>
              <w:t>线上开标：</w:t>
            </w:r>
            <w:r>
              <w:rPr>
                <w:rFonts w:hint="eastAsia"/>
                <w:color w:val="auto"/>
                <w:sz w:val="21"/>
                <w:szCs w:val="21"/>
                <w:highlight w:val="none"/>
                <w:u w:val="single"/>
                <w:lang w:val="en-US" w:eastAsia="zh-CN"/>
              </w:rPr>
              <w:t>云上营家线上开标；</w:t>
            </w:r>
            <w:r>
              <w:rPr>
                <w:rFonts w:hint="eastAsia"/>
                <w:b/>
                <w:bCs/>
                <w:color w:val="auto"/>
                <w:sz w:val="21"/>
                <w:szCs w:val="21"/>
                <w:highlight w:val="none"/>
                <w:u w:val="single"/>
                <w:lang w:val="en-US" w:eastAsia="zh-CN"/>
              </w:rPr>
              <w:t>线下开标</w:t>
            </w:r>
            <w:r>
              <w:rPr>
                <w:rFonts w:hint="eastAsia"/>
                <w:color w:val="auto"/>
                <w:sz w:val="21"/>
                <w:szCs w:val="21"/>
                <w:highlight w:val="none"/>
                <w:u w:val="single"/>
                <w:lang w:val="en-US" w:eastAsia="zh-CN"/>
              </w:rPr>
              <w:t>：密封完整有效.</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u w:val="single"/>
              </w:rPr>
              <w:t>随机抽取投标文件进行开标</w:t>
            </w:r>
            <w:r>
              <w:rPr>
                <w:rFonts w:hint="eastAsia" w:ascii="宋体" w:hAnsi="宋体" w:cs="宋体"/>
                <w:color w:val="auto"/>
                <w:sz w:val="21"/>
                <w:szCs w:val="21"/>
                <w:highlight w:val="none"/>
                <w:u w:val="single"/>
                <w:lang w:val="en-US" w:eastAsia="zh-CN"/>
              </w:rPr>
              <w:t>.</w:t>
            </w:r>
            <w:r>
              <w:rPr>
                <w:rFonts w:hint="eastAsia" w:ascii="宋体" w:hAnsi="宋体"/>
                <w:b w:val="0"/>
                <w:bCs w:val="0"/>
                <w:color w:val="auto"/>
                <w:sz w:val="21"/>
                <w:szCs w:val="21"/>
                <w:highlight w:val="none"/>
                <w:u w:val="single"/>
                <w:lang w:val="en-US" w:eastAsia="zh-CN"/>
              </w:rPr>
              <w:t xml:space="preserve">本次采用：线上开标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46"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813"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505" w:type="dxa"/>
            <w:vAlign w:val="center"/>
          </w:tcPr>
          <w:p>
            <w:pPr>
              <w:spacing w:line="276" w:lineRule="auto"/>
              <w:rPr>
                <w:rFonts w:hint="eastAsia"/>
                <w:highlight w:val="none"/>
                <w:lang w:val="en-US" w:eastAsia="zh-CN"/>
              </w:rPr>
            </w:pPr>
            <w:r>
              <w:rPr>
                <w:rFonts w:hint="eastAsia"/>
                <w:highlight w:val="none"/>
                <w:lang w:val="en-US" w:eastAsia="zh-CN"/>
              </w:rPr>
              <w:t xml:space="preserve">评标委员会人数：    5人      </w:t>
            </w:r>
          </w:p>
          <w:p>
            <w:pPr>
              <w:spacing w:line="276" w:lineRule="auto"/>
              <w:rPr>
                <w:rFonts w:hint="eastAsia"/>
                <w:highlight w:val="none"/>
                <w:lang w:val="en-US" w:eastAsia="zh-CN"/>
              </w:rPr>
            </w:pPr>
            <w:r>
              <w:rPr>
                <w:rFonts w:hint="eastAsia"/>
                <w:highlight w:val="none"/>
                <w:lang w:val="en-US" w:eastAsia="zh-CN"/>
              </w:rPr>
              <w:t>评标专家确定方式： 招标人专家库中随机抽取,</w:t>
            </w:r>
          </w:p>
          <w:p>
            <w:pPr>
              <w:spacing w:line="276" w:lineRule="auto"/>
              <w:rPr>
                <w:rFonts w:hint="eastAsia"/>
                <w:highlight w:val="none"/>
                <w:lang w:val="en-US" w:eastAsia="zh-CN"/>
              </w:rPr>
            </w:pPr>
            <w:r>
              <w:rPr>
                <w:rFonts w:hint="eastAsia"/>
                <w:highlight w:val="none"/>
                <w:lang w:val="en-US" w:eastAsia="zh-CN"/>
              </w:rPr>
              <w:t xml:space="preserve">评标办法： 综合评估法  </w:t>
            </w:r>
          </w:p>
          <w:p>
            <w:pPr>
              <w:spacing w:line="276" w:lineRule="auto"/>
              <w:rPr>
                <w:rFonts w:hint="eastAsia"/>
                <w:highlight w:val="none"/>
                <w:lang w:val="en-US" w:eastAsia="zh-CN"/>
              </w:rPr>
            </w:pPr>
            <w:r>
              <w:rPr>
                <w:rFonts w:hint="eastAsia"/>
                <w:highlight w:val="none"/>
                <w:lang w:val="en-US" w:eastAsia="zh-CN"/>
              </w:rPr>
              <w:t>监督人：</w:t>
            </w:r>
            <w:r>
              <w:rPr>
                <w:rFonts w:hint="eastAsia" w:ascii="宋体" w:hAnsi="宋体"/>
                <w:color w:val="auto"/>
                <w:szCs w:val="21"/>
                <w:highlight w:val="none"/>
                <w:u w:val="single"/>
                <w:lang w:val="en-US" w:eastAsia="zh-CN"/>
              </w:rPr>
              <w:t xml:space="preserve"> 李明俊 </w:t>
            </w:r>
            <w:r>
              <w:rPr>
                <w:rFonts w:hint="eastAsia" w:ascii="宋体" w:hAnsi="宋体"/>
                <w:color w:val="auto"/>
                <w:szCs w:val="21"/>
                <w:highlight w:val="none"/>
                <w:u w:val="none"/>
                <w:lang w:val="en-US" w:eastAsia="zh-CN"/>
              </w:rPr>
              <w:t>电话：</w:t>
            </w:r>
            <w:r>
              <w:rPr>
                <w:rFonts w:hint="eastAsia" w:ascii="宋体" w:hAnsi="宋体"/>
                <w:color w:val="auto"/>
                <w:szCs w:val="21"/>
                <w:highlight w:val="none"/>
                <w:u w:val="single"/>
                <w:lang w:val="en-US" w:eastAsia="zh-CN"/>
              </w:rPr>
              <w:t xml:space="preserve">13987622833 </w:t>
            </w:r>
            <w:r>
              <w:rPr>
                <w:rFonts w:hint="eastAsia"/>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813"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505" w:type="dxa"/>
            <w:vAlign w:val="center"/>
          </w:tcPr>
          <w:p>
            <w:pPr>
              <w:spacing w:line="276"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505"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履约担保的形式：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履约担保的金额：合同总价的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近年财务状况的要求</w:t>
            </w:r>
          </w:p>
        </w:tc>
        <w:tc>
          <w:tcPr>
            <w:tcW w:w="6505" w:type="dxa"/>
            <w:vAlign w:val="center"/>
          </w:tcPr>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1、财务状况要求：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良好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2、提交资料：近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2</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年）经第三方审计的财务审计报告和财务报表（含资产负债表、利润表、现金流量表）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若没有经第三方审计的财务审计报告和财务报表的，请提供财务状况的证明材料</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近年完成的类似项目的年份要求</w:t>
            </w:r>
          </w:p>
        </w:tc>
        <w:tc>
          <w:tcPr>
            <w:tcW w:w="6505" w:type="dxa"/>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月至投标文件递交截止时间止，竣工验收证明时间须在此时间段内，合同签订时间无要求），业绩证明材料中不能体现时间或者与要求不符的，视为无效业绩。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813"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近年发生的诉讼及仲裁情况的要求</w:t>
            </w:r>
          </w:p>
        </w:tc>
        <w:tc>
          <w:tcPr>
            <w:tcW w:w="6505" w:type="dxa"/>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1、发生的诉讼及仲裁情况要求；</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无诉讼</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2、发生期间：近</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三</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2020</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u w:val="single"/>
                <w:lang w:val="en-US" w:eastAsia="zh-CN"/>
              </w:rPr>
              <w:t>27</w:t>
            </w:r>
            <w:r>
              <w:rPr>
                <w:rFonts w:hint="eastAsia" w:ascii="宋体" w:hAnsi="宋体" w:eastAsia="宋体" w:cs="宋体"/>
                <w:color w:val="auto"/>
                <w:szCs w:val="21"/>
                <w:highlight w:val="none"/>
                <w:u w:val="single"/>
                <w:lang w:val="en-US" w:eastAsia="zh-CN"/>
              </w:rPr>
              <w:t> </w:t>
            </w:r>
            <w:r>
              <w:rPr>
                <w:rFonts w:hint="eastAsia" w:ascii="宋体" w:hAnsi="宋体" w:eastAsia="宋体" w:cs="宋体"/>
                <w:color w:val="auto"/>
                <w:szCs w:val="21"/>
                <w:highlight w:val="none"/>
                <w:lang w:val="en-US" w:eastAsia="zh-CN"/>
              </w:rPr>
              <w:t xml:space="preserve">日至投标文件递交截止时间止）发生的诉讼及仲裁情况。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4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813" w:type="dxa"/>
            <w:vAlign w:val="center"/>
          </w:tcPr>
          <w:p>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保密协定 </w:t>
            </w:r>
          </w:p>
        </w:tc>
        <w:tc>
          <w:tcPr>
            <w:tcW w:w="6505"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投标人不得将本招标文件的任何内容，泄露给任何第三方，否则</w:t>
            </w:r>
            <w:r>
              <w:rPr>
                <w:rFonts w:hint="eastAsia" w:ascii="宋体" w:hAnsi="宋体" w:eastAsia="宋体" w:cs="宋体"/>
                <w:color w:val="auto"/>
                <w:szCs w:val="21"/>
                <w:highlight w:val="none"/>
                <w:lang w:val="en-US" w:eastAsia="zh-CN"/>
              </w:rPr>
              <w:t>将</w:t>
            </w:r>
            <w:r>
              <w:rPr>
                <w:rFonts w:hint="eastAsia" w:ascii="宋体" w:hAnsi="宋体" w:eastAsia="宋体" w:cs="宋体"/>
                <w:color w:val="auto"/>
                <w:szCs w:val="21"/>
                <w:highlight w:val="none"/>
              </w:rPr>
              <w:t>承担相应法律责任。</w:t>
            </w:r>
          </w:p>
        </w:tc>
      </w:tr>
    </w:tbl>
    <w:p>
      <w:pPr>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注：投标人请将“投标保证金”汇款单复印后加盖公章放入投标文件中。</w:t>
      </w:r>
    </w:p>
    <w:p>
      <w:pPr>
        <w:rPr>
          <w:rFonts w:hint="eastAsia" w:ascii="宋体" w:hAnsi="宋体" w:eastAsia="宋体" w:cs="宋体"/>
          <w:b/>
          <w:bCs/>
          <w:color w:val="auto"/>
          <w:sz w:val="28"/>
          <w:szCs w:val="28"/>
          <w:highlight w:val="none"/>
        </w:rPr>
      </w:pPr>
      <w:bookmarkStart w:id="5" w:name="_Toc2241"/>
      <w:r>
        <w:rPr>
          <w:rFonts w:hint="eastAsia" w:ascii="宋体" w:hAnsi="宋体" w:eastAsia="宋体" w:cs="宋体"/>
          <w:b/>
          <w:bCs/>
          <w:color w:val="auto"/>
          <w:sz w:val="28"/>
          <w:szCs w:val="28"/>
          <w:highlight w:val="none"/>
        </w:rPr>
        <w:br w:type="page"/>
      </w:r>
    </w:p>
    <w:p>
      <w:pPr>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二、投标须知</w:t>
      </w:r>
      <w:bookmarkEnd w:id="5"/>
    </w:p>
    <w:p>
      <w:pPr>
        <w:pStyle w:val="30"/>
        <w:spacing w:before="0" w:line="360" w:lineRule="auto"/>
        <w:ind w:firstLine="482" w:firstLineChars="200"/>
        <w:jc w:val="left"/>
        <w:outlineLvl w:val="3"/>
        <w:rPr>
          <w:rFonts w:hint="eastAsia" w:ascii="宋体" w:hAnsi="宋体" w:eastAsia="宋体" w:cs="宋体"/>
          <w:b/>
          <w:color w:val="auto"/>
          <w:szCs w:val="28"/>
          <w:highlight w:val="none"/>
        </w:rPr>
      </w:pPr>
      <w:bookmarkStart w:id="6" w:name="_Toc25869"/>
      <w:bookmarkStart w:id="7" w:name="_Toc7733"/>
      <w:bookmarkStart w:id="8" w:name="_Toc4863"/>
      <w:r>
        <w:rPr>
          <w:rFonts w:hint="eastAsia" w:ascii="宋体" w:hAnsi="宋体" w:eastAsia="宋体" w:cs="宋体"/>
          <w:b/>
          <w:color w:val="auto"/>
          <w:sz w:val="24"/>
          <w:szCs w:val="24"/>
          <w:highlight w:val="none"/>
        </w:rPr>
        <w:t>1.资格要求</w:t>
      </w:r>
      <w:bookmarkEnd w:id="6"/>
      <w:bookmarkEnd w:id="7"/>
      <w:bookmarkEnd w:id="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1.1投标人必须具有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市政公用工程施工总承包叁级及以上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资质且为</w:t>
      </w:r>
      <w:r>
        <w:rPr>
          <w:rFonts w:hint="eastAsia" w:ascii="宋体" w:hAnsi="宋体" w:eastAsia="宋体" w:cs="宋体"/>
          <w:color w:val="auto"/>
          <w:szCs w:val="22"/>
          <w:highlight w:val="none"/>
        </w:rPr>
        <w:t>集团/公司供应商数据库成员</w:t>
      </w:r>
      <w:r>
        <w:rPr>
          <w:rFonts w:hint="eastAsia" w:ascii="宋体" w:hAnsi="宋体" w:eastAsia="宋体" w:cs="宋体"/>
          <w:color w:val="auto"/>
          <w:szCs w:val="21"/>
          <w:highlight w:val="none"/>
        </w:rPr>
        <w:t>，并获得招标人批准的单位；</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1.2投标人在规定年限内完成类似项目业绩：</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一</w:t>
      </w:r>
      <w:r>
        <w:rPr>
          <w:rFonts w:hint="eastAsia" w:ascii="宋体" w:hAnsi="宋体" w:eastAsia="宋体" w:cs="宋体"/>
          <w:color w:val="auto"/>
          <w:szCs w:val="21"/>
          <w:highlight w:val="none"/>
          <w:u w:val="single"/>
          <w:lang w:val="en-US" w:eastAsia="zh-CN"/>
        </w:rPr>
        <w:t>个</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1.3对投标人项目部团队主要成员的任职要求：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1.3.1项目经理具有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五</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年以上项目经理岗位工作经验，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二级建造师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职业资格，有类似项目的管理经验，需长驻现场；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1.3.2项目技术负责人具有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五</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年以上该岗位工作经验，</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职业资格，需长驻现场；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1.3.3项目管理团队岗位配置齐全，满足现场管理要求，具体人员要求见投标人须知前附表；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1.3.4施工现场</w:t>
      </w:r>
      <w:r>
        <w:rPr>
          <w:rFonts w:hint="eastAsia" w:ascii="宋体" w:hAnsi="宋体" w:eastAsia="宋体" w:cs="宋体"/>
          <w:color w:val="auto"/>
          <w:szCs w:val="21"/>
          <w:highlight w:val="none"/>
          <w:u w:val="single"/>
        </w:rPr>
        <w:t>项目经理、技术负责人、施工员、安全员等</w:t>
      </w:r>
      <w:r>
        <w:rPr>
          <w:rFonts w:hint="eastAsia" w:ascii="宋体" w:hAnsi="宋体" w:eastAsia="宋体" w:cs="宋体"/>
          <w:color w:val="auto"/>
          <w:szCs w:val="21"/>
          <w:highlight w:val="none"/>
        </w:rPr>
        <w:t>管理人员执行现场考勤制度，其到岗率具体要求为：项目经理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不少于24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天到岗，包括节假日）到岗率，项目技术负责人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不少于24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天到岗，包括节假日）到岗率，其他人员</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％（每月有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不少于24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天到岗，包括节假日）到岗率，如发现有未达到此项要求者，每人每日处以违约金</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元，在应付工程款中扣除。未经招标人书面同意，不得更换项目经理及技术负责人，否则招标人有权单方终止合同，停付工程款。</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1.4财务状况要求：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良好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1.5信</w:t>
      </w:r>
      <w:r>
        <w:rPr>
          <w:rFonts w:hint="eastAsia" w:ascii="宋体" w:hAnsi="宋体" w:eastAsia="宋体" w:cs="宋体"/>
          <w:color w:val="auto"/>
          <w:highlight w:val="none"/>
        </w:rPr>
        <w:t>誉要求：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良好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1.6其他补充条款：</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9" w:name="_Toc4628"/>
      <w:bookmarkStart w:id="10" w:name="_Toc17428"/>
      <w:bookmarkStart w:id="11" w:name="_Toc21918"/>
      <w:r>
        <w:rPr>
          <w:rFonts w:hint="eastAsia" w:ascii="宋体" w:hAnsi="宋体" w:eastAsia="宋体" w:cs="宋体"/>
          <w:b/>
          <w:color w:val="auto"/>
          <w:sz w:val="24"/>
          <w:szCs w:val="24"/>
          <w:highlight w:val="none"/>
        </w:rPr>
        <w:t>2.招标范围及标段划分</w:t>
      </w:r>
      <w:bookmarkEnd w:id="9"/>
      <w:bookmarkEnd w:id="10"/>
      <w:bookmarkEnd w:id="1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12" w:name="_Toc10066"/>
      <w:bookmarkStart w:id="13" w:name="_Toc26551"/>
      <w:bookmarkStart w:id="14" w:name="_Toc942"/>
      <w:r>
        <w:rPr>
          <w:rFonts w:hint="eastAsia" w:ascii="宋体" w:hAnsi="宋体" w:eastAsia="宋体" w:cs="宋体"/>
          <w:b/>
          <w:color w:val="auto"/>
          <w:sz w:val="24"/>
          <w:szCs w:val="24"/>
          <w:highlight w:val="none"/>
        </w:rPr>
        <w:t>3.质量要求</w:t>
      </w:r>
      <w:bookmarkEnd w:id="12"/>
      <w:bookmarkEnd w:id="13"/>
      <w:bookmarkEnd w:id="1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3.1质量要求：见“投标须知前附表”及本招标文件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highlight w:val="none"/>
        </w:rPr>
        <w:t>3.2</w:t>
      </w:r>
      <w:r>
        <w:rPr>
          <w:rFonts w:hint="eastAsia" w:ascii="宋体" w:hAnsi="宋体" w:eastAsia="宋体" w:cs="宋体"/>
          <w:color w:val="auto"/>
          <w:szCs w:val="21"/>
          <w:highlight w:val="none"/>
        </w:rPr>
        <w:t>质量保修期及保修金：见本招标文件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15" w:name="_Toc10558"/>
      <w:bookmarkStart w:id="16" w:name="_Toc5230"/>
      <w:bookmarkStart w:id="17" w:name="_Toc22081"/>
      <w:r>
        <w:rPr>
          <w:rFonts w:hint="eastAsia" w:ascii="宋体" w:hAnsi="宋体" w:eastAsia="宋体" w:cs="宋体"/>
          <w:b/>
          <w:color w:val="auto"/>
          <w:sz w:val="24"/>
          <w:szCs w:val="24"/>
          <w:highlight w:val="none"/>
        </w:rPr>
        <w:t>4.安全文明施工要求</w:t>
      </w:r>
      <w:bookmarkEnd w:id="15"/>
      <w:bookmarkEnd w:id="16"/>
      <w:bookmarkEnd w:id="1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18" w:name="_Toc19599"/>
      <w:bookmarkStart w:id="19" w:name="_Toc291"/>
      <w:bookmarkStart w:id="20" w:name="_Toc23240"/>
      <w:r>
        <w:rPr>
          <w:rFonts w:hint="eastAsia" w:ascii="宋体" w:hAnsi="宋体" w:eastAsia="宋体" w:cs="宋体"/>
          <w:b/>
          <w:color w:val="auto"/>
          <w:sz w:val="24"/>
          <w:szCs w:val="24"/>
          <w:highlight w:val="none"/>
        </w:rPr>
        <w:t>5.工期要求</w:t>
      </w:r>
      <w:bookmarkEnd w:id="18"/>
      <w:bookmarkEnd w:id="19"/>
      <w:bookmarkEnd w:id="2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详见“投标须知前附表”及本招标文件</w:t>
      </w:r>
      <w:r>
        <w:rPr>
          <w:rFonts w:hint="eastAsia" w:ascii="宋体" w:hAnsi="宋体" w:eastAsia="宋体" w:cs="宋体"/>
          <w:color w:val="auto"/>
          <w:szCs w:val="21"/>
          <w:highlight w:val="none"/>
          <w:lang w:val="en-US" w:eastAsia="zh-CN"/>
        </w:rPr>
        <w:t>第三篇</w:t>
      </w:r>
      <w:r>
        <w:rPr>
          <w:rFonts w:hint="eastAsia" w:ascii="宋体" w:hAnsi="宋体" w:eastAsia="宋体" w:cs="宋体"/>
          <w:color w:val="auto"/>
          <w:szCs w:val="21"/>
          <w:highlight w:val="none"/>
        </w:rPr>
        <w:t>《建设工程施工专业分包合同</w:t>
      </w:r>
      <w:r>
        <w:rPr>
          <w:rFonts w:hint="eastAsia" w:ascii="宋体" w:hAnsi="宋体" w:eastAsia="宋体" w:cs="宋体"/>
          <w:color w:val="auto"/>
          <w:szCs w:val="21"/>
          <w:highlight w:val="none"/>
          <w:lang w:val="en-US" w:eastAsia="zh-CN"/>
        </w:rPr>
        <w:t>范本</w:t>
      </w:r>
      <w:r>
        <w:rPr>
          <w:rFonts w:hint="eastAsia" w:ascii="宋体" w:hAnsi="宋体" w:eastAsia="宋体" w:cs="宋体"/>
          <w:color w:val="auto"/>
          <w:szCs w:val="21"/>
          <w:highlight w:val="none"/>
        </w:rPr>
        <w:t>》相关条款。</w:t>
      </w:r>
    </w:p>
    <w:p>
      <w:pPr>
        <w:pStyle w:val="30"/>
        <w:numPr>
          <w:ilvl w:val="0"/>
          <w:numId w:val="6"/>
        </w:numPr>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1" w:name="_Toc30975"/>
      <w:bookmarkStart w:id="22" w:name="_Toc27519"/>
      <w:bookmarkStart w:id="23" w:name="_Toc20178"/>
      <w:r>
        <w:rPr>
          <w:rFonts w:hint="eastAsia" w:ascii="宋体" w:hAnsi="宋体" w:eastAsia="宋体" w:cs="宋体"/>
          <w:b/>
          <w:color w:val="auto"/>
          <w:sz w:val="24"/>
          <w:szCs w:val="24"/>
          <w:highlight w:val="none"/>
        </w:rPr>
        <w:t>投标有效期</w:t>
      </w:r>
      <w:bookmarkEnd w:id="21"/>
      <w:bookmarkEnd w:id="22"/>
      <w:bookmarkEnd w:id="2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在投标须知前附表规定的投标有效期内，投标人不得要求撤销或修改其投标文件。</w:t>
      </w:r>
    </w:p>
    <w:p>
      <w:pPr>
        <w:spacing w:line="360" w:lineRule="auto"/>
        <w:ind w:firstLine="420" w:firstLineChars="200"/>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rPr>
        <w:t xml:space="preserve">6.2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4" w:name="_Toc29256"/>
      <w:bookmarkStart w:id="25" w:name="_Toc31060"/>
      <w:bookmarkStart w:id="26" w:name="_Toc23179"/>
      <w:r>
        <w:rPr>
          <w:rFonts w:hint="eastAsia" w:ascii="宋体" w:hAnsi="宋体" w:eastAsia="宋体" w:cs="宋体"/>
          <w:b/>
          <w:color w:val="auto"/>
          <w:sz w:val="24"/>
          <w:szCs w:val="24"/>
          <w:highlight w:val="none"/>
        </w:rPr>
        <w:t>7.投标保证金相关约定</w:t>
      </w:r>
      <w:bookmarkEnd w:id="24"/>
      <w:bookmarkEnd w:id="25"/>
      <w:bookmarkEnd w:id="2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r>
        <w:rPr>
          <w:rFonts w:hint="eastAsia" w:ascii="宋体" w:hAnsi="宋体" w:eastAsia="宋体" w:cs="宋体"/>
          <w:color w:val="auto"/>
          <w:highlight w:val="none"/>
        </w:rPr>
        <w:t>投标人在递交投标文件的同时，应按投标须知前附表规定的金额、提交形式递交投标保证金，并作为其投标文件的组成部分。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7.2招标人与中标人签订合同后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天内，向</w:t>
      </w:r>
      <w:r>
        <w:rPr>
          <w:rFonts w:hint="eastAsia" w:ascii="宋体" w:hAnsi="宋体" w:eastAsia="宋体" w:cs="宋体"/>
          <w:color w:val="auto"/>
          <w:szCs w:val="21"/>
          <w:highlight w:val="none"/>
          <w:lang w:val="en-US" w:eastAsia="zh-CN"/>
        </w:rPr>
        <w:t>所有</w:t>
      </w:r>
      <w:r>
        <w:rPr>
          <w:rFonts w:hint="eastAsia" w:ascii="宋体" w:hAnsi="宋体" w:eastAsia="宋体" w:cs="宋体"/>
          <w:color w:val="auto"/>
          <w:szCs w:val="21"/>
          <w:highlight w:val="none"/>
        </w:rPr>
        <w:t>投标人无息退还投标保证金。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r>
        <w:rPr>
          <w:rFonts w:hint="eastAsia" w:ascii="宋体" w:hAnsi="宋体" w:eastAsia="宋体" w:cs="宋体"/>
          <w:color w:val="auto"/>
          <w:highlight w:val="none"/>
        </w:rPr>
        <w:t>投标人不按本章第7.1项要求提交投标保证金的，其投标将被否决。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7.4在下列情况下，招标人将没收投标保证金：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7.4.1投标人在投标有效期内中途退出的；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7.4.2在提交投标文件截止时间后到招标文件规定的投标有效期终止之前，投标人撤回其投标文件的；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7.4.3中标人未能在规定期限内签署专业分包合同的；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7.4.4投标过程中有弄虚作假，串通舞弊行为的；</w:t>
      </w:r>
    </w:p>
    <w:p>
      <w:pPr>
        <w:spacing w:line="360" w:lineRule="auto"/>
        <w:ind w:firstLine="420" w:firstLineChars="200"/>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7.4.5签订合同时向招标人提出附加条件或者更改合同实质性内容的，或者拒不提交所要求的履约保证金的</w:t>
      </w:r>
      <w:r>
        <w:rPr>
          <w:rFonts w:hint="eastAsia" w:ascii="宋体" w:hAnsi="宋体" w:eastAsia="宋体" w:cs="宋体"/>
          <w:color w:val="auto"/>
          <w:sz w:val="24"/>
          <w:szCs w:val="21"/>
          <w:highlight w:val="none"/>
        </w:rPr>
        <w:t>。</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27" w:name="_Toc2178"/>
      <w:bookmarkStart w:id="28" w:name="_Toc30798"/>
      <w:bookmarkStart w:id="29" w:name="_Toc3159"/>
      <w:r>
        <w:rPr>
          <w:rFonts w:hint="eastAsia" w:ascii="宋体" w:hAnsi="宋体" w:eastAsia="宋体" w:cs="宋体"/>
          <w:b/>
          <w:color w:val="auto"/>
          <w:sz w:val="24"/>
          <w:szCs w:val="24"/>
          <w:highlight w:val="none"/>
        </w:rPr>
        <w:t>8.工程现场条件</w:t>
      </w:r>
      <w:bookmarkEnd w:id="27"/>
      <w:bookmarkEnd w:id="28"/>
      <w:bookmarkEnd w:id="2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以现场踏勘为准。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0" w:name="_Toc1928"/>
      <w:bookmarkStart w:id="31" w:name="_Toc15595"/>
      <w:bookmarkStart w:id="32" w:name="_Toc26742"/>
      <w:r>
        <w:rPr>
          <w:rFonts w:hint="eastAsia" w:ascii="宋体" w:hAnsi="宋体" w:eastAsia="宋体" w:cs="宋体"/>
          <w:b/>
          <w:color w:val="auto"/>
          <w:sz w:val="24"/>
          <w:szCs w:val="24"/>
          <w:highlight w:val="none"/>
        </w:rPr>
        <w:t>9.投标费用</w:t>
      </w:r>
      <w:bookmarkEnd w:id="30"/>
      <w:bookmarkEnd w:id="31"/>
      <w:bookmarkEnd w:id="3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9.1投标人承担其投标全过程所涉及的一切费用，不管投标结果如何，招标人对上述费用不承担任何责任。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9.2其他补充条款：</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3" w:name="_Toc25768"/>
      <w:bookmarkStart w:id="34" w:name="_Toc24848"/>
      <w:bookmarkStart w:id="35" w:name="_Toc4021"/>
      <w:r>
        <w:rPr>
          <w:rFonts w:hint="eastAsia" w:ascii="宋体" w:hAnsi="宋体" w:eastAsia="宋体" w:cs="宋体"/>
          <w:b/>
          <w:color w:val="auto"/>
          <w:sz w:val="24"/>
          <w:szCs w:val="24"/>
          <w:highlight w:val="none"/>
        </w:rPr>
        <w:t>10.投标文件递交截止时间</w:t>
      </w:r>
      <w:bookmarkEnd w:id="33"/>
      <w:bookmarkEnd w:id="34"/>
      <w:bookmarkEnd w:id="3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投标文件递交截止时间详见投标须知前附表，超过投标文件递交截止时间的投标文件将不予接受。</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6" w:name="_Toc1653"/>
      <w:bookmarkStart w:id="37" w:name="_Toc8403"/>
      <w:bookmarkStart w:id="38" w:name="_Toc11022"/>
      <w:r>
        <w:rPr>
          <w:rFonts w:hint="eastAsia" w:ascii="宋体" w:hAnsi="宋体" w:eastAsia="宋体" w:cs="宋体"/>
          <w:b/>
          <w:color w:val="auto"/>
          <w:sz w:val="24"/>
          <w:szCs w:val="24"/>
          <w:highlight w:val="none"/>
        </w:rPr>
        <w:t>11.保密协定</w:t>
      </w:r>
      <w:bookmarkEnd w:id="36"/>
      <w:bookmarkEnd w:id="37"/>
      <w:bookmarkEnd w:id="38"/>
      <w:r>
        <w:rPr>
          <w:rFonts w:hint="eastAsia" w:ascii="宋体" w:hAnsi="宋体" w:eastAsia="宋体" w:cs="宋体"/>
          <w:b/>
          <w:color w:val="auto"/>
          <w:sz w:val="24"/>
          <w:szCs w:val="24"/>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详见投标须知前附表。</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39" w:name="_Toc21983"/>
      <w:bookmarkStart w:id="40" w:name="_Toc24994"/>
      <w:bookmarkStart w:id="41" w:name="_Toc22348"/>
      <w:r>
        <w:rPr>
          <w:rFonts w:hint="eastAsia" w:ascii="宋体" w:hAnsi="宋体" w:eastAsia="宋体" w:cs="宋体"/>
          <w:b/>
          <w:color w:val="auto"/>
          <w:sz w:val="24"/>
          <w:szCs w:val="24"/>
          <w:highlight w:val="none"/>
        </w:rPr>
        <w:t>12.语言文字</w:t>
      </w:r>
      <w:bookmarkEnd w:id="39"/>
      <w:bookmarkEnd w:id="40"/>
      <w:bookmarkEnd w:id="4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投标人与招标人之间的往来函电和文件均应使用中文。</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2" w:name="_Toc3457"/>
      <w:bookmarkStart w:id="43" w:name="_Toc32306"/>
      <w:bookmarkStart w:id="44" w:name="_Toc12397"/>
      <w:r>
        <w:rPr>
          <w:rFonts w:hint="eastAsia" w:ascii="宋体" w:hAnsi="宋体" w:eastAsia="宋体" w:cs="宋体"/>
          <w:b/>
          <w:color w:val="auto"/>
          <w:sz w:val="24"/>
          <w:szCs w:val="24"/>
          <w:highlight w:val="none"/>
        </w:rPr>
        <w:t>13.现场踏勘</w:t>
      </w:r>
      <w:bookmarkEnd w:id="42"/>
      <w:bookmarkEnd w:id="43"/>
      <w:bookmarkEnd w:id="4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13.1投标人须对工程现场及其周围环境进行现场踏勘，以便获取投标报价和签署合同等所需的所有数据和信息。现场踏勘的费用由投标人自行承担。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13.2经招标人允许和事先安排，投标人及其代表方能进入现场进行踏勘。</w:t>
      </w:r>
      <w:r>
        <w:rPr>
          <w:rFonts w:hint="eastAsia" w:ascii="宋体" w:hAnsi="宋体" w:eastAsia="宋体" w:cs="宋体"/>
          <w:color w:val="auto"/>
          <w:highlight w:val="none"/>
        </w:rPr>
        <w:t>除招标人的原因外，</w:t>
      </w:r>
      <w:r>
        <w:rPr>
          <w:rFonts w:hint="eastAsia" w:ascii="宋体" w:hAnsi="宋体" w:eastAsia="宋体" w:cs="宋体"/>
          <w:color w:val="auto"/>
          <w:szCs w:val="21"/>
          <w:highlight w:val="none"/>
        </w:rPr>
        <w:t>投标人及其代表</w:t>
      </w:r>
      <w:r>
        <w:rPr>
          <w:rFonts w:hint="eastAsia" w:ascii="宋体" w:hAnsi="宋体" w:eastAsia="宋体" w:cs="宋体"/>
          <w:color w:val="auto"/>
          <w:highlight w:val="none"/>
        </w:rPr>
        <w:t>自行负责在现场踏勘中所发生的人员伤亡和财产损失</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13.3因投标人未进行现场踏勘而造成的投标文件偏离等一切后果，均由投标人自行承担。</w:t>
      </w:r>
    </w:p>
    <w:p>
      <w:pPr>
        <w:pStyle w:val="31"/>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rPr>
        <w:t>13.4招标文件中的现场地质勘察资料及有关施工现场的市政管线等的数据和资料（如有）由招标人提供给投标人参考。投标人有义务通过自己的努力来核查这些资料的准确性。招标人不对投标人由此而做出的推论、理解和结论负责。</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5" w:name="_Toc21290"/>
      <w:bookmarkStart w:id="46" w:name="_Toc26617"/>
      <w:bookmarkStart w:id="47" w:name="_Toc893"/>
      <w:r>
        <w:rPr>
          <w:rFonts w:hint="eastAsia" w:ascii="宋体" w:hAnsi="宋体" w:eastAsia="宋体" w:cs="宋体"/>
          <w:b/>
          <w:color w:val="auto"/>
          <w:sz w:val="24"/>
          <w:szCs w:val="24"/>
          <w:highlight w:val="none"/>
        </w:rPr>
        <w:t>14.招标文件的组成</w:t>
      </w:r>
      <w:bookmarkEnd w:id="45"/>
      <w:bookmarkEnd w:id="46"/>
      <w:bookmarkEnd w:id="4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本招标文件包括：</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第一</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招标文件正文</w:t>
      </w:r>
    </w:p>
    <w:p>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第二</w:t>
      </w:r>
      <w:r>
        <w:rPr>
          <w:rFonts w:hint="eastAsia" w:ascii="宋体" w:hAnsi="宋体" w:eastAsia="宋体" w:cs="宋体"/>
          <w:color w:val="auto"/>
          <w:szCs w:val="21"/>
          <w:highlight w:val="none"/>
          <w:lang w:val="en-US" w:eastAsia="zh-CN"/>
        </w:rPr>
        <w:t>篇 管理要求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rPr>
        <w:t xml:space="preserve"> 建设工程施工专业分包合同</w:t>
      </w:r>
      <w:r>
        <w:rPr>
          <w:rFonts w:hint="eastAsia" w:ascii="宋体" w:hAnsi="宋体" w:eastAsia="宋体" w:cs="宋体"/>
          <w:color w:val="auto"/>
          <w:szCs w:val="21"/>
          <w:highlight w:val="none"/>
          <w:lang w:val="en-US" w:eastAsia="zh-CN"/>
        </w:rPr>
        <w:t>范本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注：招标人所作的澄清、修改等，构成招标文件的组成部分。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48" w:name="_Toc869"/>
      <w:bookmarkStart w:id="49" w:name="_Toc31119"/>
      <w:bookmarkStart w:id="50" w:name="_Toc30069"/>
      <w:r>
        <w:rPr>
          <w:rFonts w:hint="eastAsia" w:ascii="宋体" w:hAnsi="宋体" w:eastAsia="宋体" w:cs="宋体"/>
          <w:b/>
          <w:color w:val="auto"/>
          <w:sz w:val="24"/>
          <w:szCs w:val="24"/>
          <w:highlight w:val="none"/>
        </w:rPr>
        <w:t>15.招标文件的澄清</w:t>
      </w:r>
      <w:bookmarkEnd w:id="48"/>
      <w:bookmarkEnd w:id="49"/>
      <w:bookmarkEnd w:id="5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w:t>
      </w:r>
      <w:r>
        <w:rPr>
          <w:rFonts w:hint="eastAsia" w:ascii="宋体" w:hAnsi="宋体" w:eastAsia="宋体" w:cs="宋体"/>
          <w:color w:val="auto"/>
          <w:highlight w:val="none"/>
        </w:rPr>
        <w:t>投标人应仔细阅读和检查招标文件的全部内容</w:t>
      </w:r>
      <w:r>
        <w:rPr>
          <w:rFonts w:hint="eastAsia" w:ascii="宋体" w:hAnsi="宋体" w:eastAsia="宋体" w:cs="宋体"/>
          <w:color w:val="auto"/>
          <w:szCs w:val="21"/>
          <w:highlight w:val="none"/>
        </w:rPr>
        <w:t>，如果有问题需要招标人解释和答疑，应当在投标须知前附表要求的质疑提交时间内，以书面的形式（</w:t>
      </w:r>
      <w:r>
        <w:rPr>
          <w:rFonts w:hint="eastAsia" w:ascii="宋体" w:hAnsi="宋体" w:eastAsia="宋体" w:cs="宋体"/>
          <w:color w:val="auto"/>
          <w:highlight w:val="none"/>
        </w:rPr>
        <w:t>包括信函、电报、传真等</w:t>
      </w:r>
      <w:r>
        <w:rPr>
          <w:rFonts w:hint="eastAsia" w:ascii="宋体" w:hAnsi="宋体" w:eastAsia="宋体" w:cs="宋体"/>
          <w:color w:val="auto"/>
          <w:szCs w:val="21"/>
          <w:highlight w:val="none"/>
        </w:rPr>
        <w:t>）向招标人提出质疑文件。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15.2招标人将以书面形式答复所有获得招标文件的投标人。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15.3招标人针对招标文件所形成的答疑文件或补充招标文件是招标文件的组成部分，与招标文件具有同等效力。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如果投标人发现招标文件中存在错误（包括但不限于：各个组成部分之间出现歧义或存在相互矛盾、打印错误等）时，投标人应按规定的时间与方式提出质疑文件。如果投标人在投标过程中未能发现并未对有关歧义、矛盾、错误提出质疑，中标后，中标人必须接受由招标人依据合同有关条款做出的书面解释。</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1" w:name="_Toc20536"/>
      <w:bookmarkStart w:id="52" w:name="_Toc25560"/>
      <w:bookmarkStart w:id="53" w:name="_Toc28782"/>
      <w:r>
        <w:rPr>
          <w:rFonts w:hint="eastAsia" w:ascii="宋体" w:hAnsi="宋体" w:eastAsia="宋体" w:cs="宋体"/>
          <w:b/>
          <w:color w:val="auto"/>
          <w:sz w:val="24"/>
          <w:szCs w:val="24"/>
          <w:highlight w:val="none"/>
        </w:rPr>
        <w:t>16.招标文件的修改</w:t>
      </w:r>
      <w:bookmarkEnd w:id="51"/>
      <w:bookmarkEnd w:id="52"/>
      <w:bookmarkEnd w:id="5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16.1招标人对已发出的招标文件进行必要的澄清和修改的，将在招标文件要求提交投标文件截止时间前，以书面形式通知所有招标文件收受人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当招标人对招标文件的澄清和修改其发出时间距离投标文件提交截止时间间隔太短，招标人应延长提交投标文件的截止时间。</w:t>
      </w:r>
      <w:r>
        <w:rPr>
          <w:rFonts w:hint="eastAsia" w:ascii="宋体" w:hAnsi="宋体" w:eastAsia="宋体" w:cs="宋体"/>
          <w:color w:val="auto"/>
          <w:szCs w:val="21"/>
          <w:highlight w:val="none"/>
        </w:rPr>
        <w:t>该澄清或者修改的内容为招标文件的组成部分。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16.2招标文件的补充文件将以书面的方式发给所有获得招标文件的投标人，并对他们起约束作用。投标人收到招标文件的任何补充文件后，应立即以书面的方式通知招标人，确认已经收到招标文件的补充文件。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果招标人对招标文件进行了修改，当其认为有必要时或为国家有关法律法规所必须时，招标人应以书面形式通知所有获得招标文件的投标人延长其投标文件递交截止时间。收到通知后，投标人应当立即以书面的方式通知招标人，确认已经收到该通知。</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54" w:name="_Toc18858"/>
      <w:bookmarkStart w:id="55" w:name="_Toc15170"/>
      <w:bookmarkStart w:id="56" w:name="_Toc20684"/>
      <w:r>
        <w:rPr>
          <w:rFonts w:hint="eastAsia" w:ascii="宋体" w:hAnsi="宋体" w:eastAsia="宋体" w:cs="宋体"/>
          <w:b/>
          <w:color w:val="auto"/>
          <w:sz w:val="24"/>
          <w:szCs w:val="24"/>
          <w:highlight w:val="none"/>
        </w:rPr>
        <w:t>17.投标文件的组成及编制</w:t>
      </w:r>
      <w:bookmarkEnd w:id="54"/>
      <w:bookmarkEnd w:id="55"/>
      <w:bookmarkEnd w:id="56"/>
    </w:p>
    <w:p>
      <w:pPr>
        <w:pStyle w:val="32"/>
        <w:spacing w:line="360" w:lineRule="auto"/>
        <w:ind w:firstLine="422" w:firstLineChars="200"/>
        <w:outlineLvl w:val="9"/>
        <w:rPr>
          <w:rFonts w:hint="eastAsia" w:ascii="宋体" w:hAnsi="宋体" w:eastAsia="宋体" w:cs="宋体"/>
          <w:b/>
          <w:color w:val="auto"/>
          <w:sz w:val="21"/>
          <w:szCs w:val="21"/>
          <w:highlight w:val="none"/>
        </w:rPr>
      </w:pPr>
      <w:bookmarkStart w:id="57" w:name="_Toc3453"/>
      <w:bookmarkStart w:id="58" w:name="_Toc11197"/>
      <w:bookmarkStart w:id="59" w:name="_Toc20591"/>
      <w:r>
        <w:rPr>
          <w:rFonts w:hint="eastAsia" w:ascii="宋体" w:hAnsi="宋体" w:eastAsia="宋体" w:cs="宋体"/>
          <w:b/>
          <w:color w:val="auto"/>
          <w:sz w:val="21"/>
          <w:szCs w:val="21"/>
          <w:highlight w:val="none"/>
        </w:rPr>
        <w:t>17.1投标文件应包括下列内容：</w:t>
      </w:r>
      <w:bookmarkEnd w:id="57"/>
      <w:bookmarkEnd w:id="58"/>
      <w:bookmarkEnd w:id="5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（1）投标报价(唱标)一览表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（4）授权委托书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（5）投标保证金缴纳凭证</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（6）投</w:t>
      </w:r>
      <w:r>
        <w:rPr>
          <w:rFonts w:hint="eastAsia" w:ascii="宋体" w:hAnsi="宋体" w:eastAsia="宋体" w:cs="宋体"/>
          <w:color w:val="auto"/>
          <w:highlight w:val="none"/>
        </w:rPr>
        <w:t>标单位基本情况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投标报</w:t>
      </w:r>
      <w:r>
        <w:rPr>
          <w:rFonts w:hint="eastAsia" w:ascii="宋体" w:hAnsi="宋体" w:eastAsia="宋体" w:cs="宋体"/>
          <w:color w:val="auto"/>
          <w:szCs w:val="21"/>
          <w:highlight w:val="none"/>
        </w:rPr>
        <w:t>价工程量清单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（8）分包工程施工组织设计/方案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（9）项目经理简历表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（10）技术负责人简历表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（11）拟委任的其他主要管理人员表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（12）投标单位业绩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（13）承诺书</w:t>
      </w:r>
    </w:p>
    <w:p>
      <w:pPr>
        <w:bidi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关于严禁采取停工、围堵等恶劣方式解决合同纠纷的承诺函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关于农民工实名制管理的承诺函</w:t>
      </w:r>
    </w:p>
    <w:p>
      <w:pPr>
        <w:pStyle w:val="32"/>
        <w:spacing w:line="360" w:lineRule="auto"/>
        <w:ind w:firstLine="422" w:firstLineChars="200"/>
        <w:outlineLvl w:val="9"/>
        <w:rPr>
          <w:rFonts w:hint="eastAsia" w:ascii="宋体" w:hAnsi="宋体" w:eastAsia="宋体" w:cs="宋体"/>
          <w:b/>
          <w:color w:val="auto"/>
          <w:sz w:val="21"/>
          <w:szCs w:val="21"/>
          <w:highlight w:val="none"/>
        </w:rPr>
      </w:pPr>
      <w:bookmarkStart w:id="60" w:name="_Toc3953"/>
      <w:bookmarkStart w:id="61" w:name="_Toc29156"/>
      <w:bookmarkStart w:id="62" w:name="_Toc30564"/>
      <w:r>
        <w:rPr>
          <w:rFonts w:hint="eastAsia" w:ascii="宋体" w:hAnsi="宋体" w:eastAsia="宋体" w:cs="宋体"/>
          <w:b/>
          <w:color w:val="auto"/>
          <w:sz w:val="21"/>
          <w:szCs w:val="21"/>
          <w:highlight w:val="none"/>
        </w:rPr>
        <w:t>17.2投标文件的编制</w:t>
      </w:r>
      <w:bookmarkEnd w:id="60"/>
      <w:bookmarkEnd w:id="61"/>
      <w:bookmarkEnd w:id="6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17.2.1投标文件应按第七章“专业分包投标文件格式”进行编写，如有必要，可以增加附页，作为投标文件的组成部分。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 投标文件应当对招标文件有关工期、投标有效期、质量要求、安全文明施工要求、技术标准和要求、招标范围等实质性内容作出响应。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17.2.3投标文件应用不褪色的材料书写或打印，并由投标人的法定代表人或其委托代理人</w:t>
      </w:r>
      <w:r>
        <w:rPr>
          <w:rFonts w:hint="eastAsia" w:ascii="宋体" w:hAnsi="宋体" w:eastAsia="宋体" w:cs="宋体"/>
          <w:color w:val="auto"/>
          <w:szCs w:val="21"/>
          <w:highlight w:val="none"/>
          <w:lang w:val="en-US" w:eastAsia="zh-CN"/>
        </w:rPr>
        <w:t>按招标文件的要求</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rPr>
        <w:t>盖章。委托代理人签字的，投标文件应附法定代表人签署的授权委托书。投标文件应尽量避免涂改、行间插字或删除。如果出现上述情况，改动之处应加盖单位章</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 xml:space="preserve">由投标人的法定代表人或其授权的代理人签字确认。签字或盖章的具体要求见投标人须知前附表。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17.2.4投标报价的相关要求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（1）投标人应按第四章“工程量清单”的要求填写相应表格。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（2）投标人在投标截止时间前修改投标函中的投标总报价，应同时修改第四章“工程量清单”中的相应报价。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（3）签定合同后/或在合同执行期间，如根据合同文件所认可之工程变更等而导致工程量有所增减时，均须按合同工程量清单的单价及有关优惠折扣来调整合同金额。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（4）若投标人进行不平衡报价，一经查实，评标过程中及合同实施过程中均按最不利于投标人的方式进行处理，合同谈判、签订时及合同实施过程中招标人有权依据行业计价标准或市场标准进行修正。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17.2.5投标文件的密封和标记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（1）投标文件密封要求：详见投标须知前附表。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（2）投标文件封套标记要求：详见投标须知前附表。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（3）未按17.2.5条（1）、（2）要求密封和加写标记的投标文件，招标人不予受理。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3" w:name="_Toc25769"/>
      <w:bookmarkStart w:id="64" w:name="_Toc24121"/>
      <w:bookmarkStart w:id="65" w:name="_Toc14577"/>
      <w:r>
        <w:rPr>
          <w:rFonts w:hint="eastAsia" w:ascii="宋体" w:hAnsi="宋体" w:eastAsia="宋体" w:cs="宋体"/>
          <w:b/>
          <w:color w:val="auto"/>
          <w:sz w:val="24"/>
          <w:szCs w:val="24"/>
          <w:highlight w:val="none"/>
        </w:rPr>
        <w:t>18.开标</w:t>
      </w:r>
      <w:bookmarkEnd w:id="63"/>
      <w:bookmarkEnd w:id="64"/>
      <w:bookmarkEnd w:id="6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2"/>
          <w:highlight w:val="none"/>
        </w:rPr>
        <w:t>1开标时间和地点</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招标人在投标须知前附表规定的时间和地点公开开标，并邀请所有投标人的法定代表人或其委托代理人准时参加。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18.2</w:t>
      </w:r>
      <w:r>
        <w:rPr>
          <w:rFonts w:hint="eastAsia" w:ascii="宋体" w:hAnsi="宋体" w:eastAsia="宋体" w:cs="宋体"/>
          <w:color w:val="auto"/>
          <w:szCs w:val="22"/>
          <w:highlight w:val="none"/>
        </w:rPr>
        <w:t>开标程序</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主持人按下列程序进行开标：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（2）公布在投标截止时间前递交投标文件的投标人名称，并点名确认投标人是否派人到场；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（3）宣布开标人、唱标人、记录人、监标人等有关单位人员；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（4）按照投标须知前附表规定宣布投标文件的密封情况；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（5）按照投标须知前附表的规定确定并宣布投标文件开标顺序；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（6）按照宣布的开标顺序当众开标，公布投标人名称、标段名称、投标保证金的递交情况、投标报价、质量目标、工期及其他内容，并记录在案；</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（7）投标人代表、招标人代表、监标人、记录人等有关人员在开标记录上签字确认；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（8）开标结束。</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6" w:name="_Toc12758"/>
      <w:bookmarkStart w:id="67" w:name="_Toc26638"/>
      <w:bookmarkStart w:id="68" w:name="_Toc23962"/>
      <w:r>
        <w:rPr>
          <w:rFonts w:hint="eastAsia" w:ascii="宋体" w:hAnsi="宋体" w:eastAsia="宋体" w:cs="宋体"/>
          <w:b/>
          <w:color w:val="auto"/>
          <w:sz w:val="24"/>
          <w:szCs w:val="24"/>
          <w:highlight w:val="none"/>
        </w:rPr>
        <w:t>19.投标文件的澄清</w:t>
      </w:r>
      <w:bookmarkEnd w:id="66"/>
      <w:bookmarkEnd w:id="67"/>
      <w:bookmarkEnd w:id="6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19.1招标人有权要求投标人澄清其投标文件的</w:t>
      </w:r>
      <w:r>
        <w:rPr>
          <w:rFonts w:hint="eastAsia" w:ascii="宋体" w:hAnsi="宋体" w:eastAsia="宋体" w:cs="宋体"/>
          <w:color w:val="auto"/>
          <w:szCs w:val="21"/>
          <w:highlight w:val="none"/>
          <w:lang w:val="en-US" w:eastAsia="zh-CN"/>
        </w:rPr>
        <w:t>所有内容</w:t>
      </w:r>
      <w:r>
        <w:rPr>
          <w:rFonts w:hint="eastAsia" w:ascii="宋体" w:hAnsi="宋体" w:eastAsia="宋体" w:cs="宋体"/>
          <w:color w:val="auto"/>
          <w:szCs w:val="21"/>
          <w:highlight w:val="none"/>
        </w:rPr>
        <w:t>。有关澄清的要求与答复应以书面方式或以询标的形式进行。但这些要求、答复不应寻求、提出或允许更改投标文件中的实质性内容。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投标人应做好参加投标文件询标的一切必要准备，以便在招标人认为有必要进行投标文件询标并以书面方式通知各投标人后，投标人能及时参加询标；可能的询标将在本招标工程开标后至本招标工程决标前的任何时间举行，招标人将至少会提前24 小时以书面方式通知各投标人询标的时间、地点和参加人员等。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19.3如果投标人未能按时出席或拒绝出席招标人以书面形式通知的投标文件询标或项目经理答辩会，投标人将会失去中标的机会。</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19.4在澄清过程中，如果招标人并未增加工作内容、扩大承包范围、提高工艺和材料档次，也未提出实质性加重了投标人责任的条款，而投标人无理由上调投标总价的投标人将丧失中标机会。</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69" w:name="_Toc10468"/>
      <w:bookmarkStart w:id="70" w:name="_Toc7055"/>
      <w:bookmarkStart w:id="71" w:name="_Toc15100"/>
      <w:r>
        <w:rPr>
          <w:rFonts w:hint="eastAsia" w:ascii="宋体" w:hAnsi="宋体" w:eastAsia="宋体" w:cs="宋体"/>
          <w:b/>
          <w:color w:val="auto"/>
          <w:sz w:val="24"/>
          <w:szCs w:val="24"/>
          <w:highlight w:val="none"/>
        </w:rPr>
        <w:t>20. 评标</w:t>
      </w:r>
      <w:bookmarkEnd w:id="69"/>
      <w:bookmarkEnd w:id="70"/>
      <w:bookmarkEnd w:id="7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20.1评标委员会由招标人组成，负责评标活动。评标委员会成员应包含技术、经济等方面的专家。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20.2评标活动遵循公平、公正、科学和择优的原则，结合工程技术实力、工期保证、投标报价、质量保障服务、合同履约能力、企业信誉、资金等条件进行综合考虑择优评选中标人。</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20.3评标过程中，招标人有权要求投标人澄清或者说明其投标文件中含义不明确的内容，但有关澄清或者说明，不允许对报价或者其它实质性内容进行更改。</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72" w:name="_Toc10796"/>
      <w:bookmarkStart w:id="73" w:name="_Toc22118"/>
      <w:bookmarkStart w:id="74" w:name="_Toc13169"/>
      <w:r>
        <w:rPr>
          <w:rFonts w:hint="eastAsia" w:ascii="宋体" w:hAnsi="宋体" w:eastAsia="宋体" w:cs="宋体"/>
          <w:b/>
          <w:color w:val="auto"/>
          <w:sz w:val="24"/>
          <w:szCs w:val="24"/>
          <w:highlight w:val="none"/>
        </w:rPr>
        <w:t>21.中标通知书</w:t>
      </w:r>
      <w:bookmarkEnd w:id="72"/>
      <w:bookmarkEnd w:id="73"/>
      <w:bookmarkEnd w:id="7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21.1招标人确定出中标人后，将</w:t>
      </w:r>
      <w:r>
        <w:rPr>
          <w:rFonts w:hint="eastAsia" w:ascii="宋体" w:hAnsi="宋体" w:eastAsia="宋体" w:cs="宋体"/>
          <w:color w:val="auto"/>
          <w:highlight w:val="none"/>
        </w:rPr>
        <w:t>向中标人发出中标通知书，并将中标结果</w:t>
      </w:r>
      <w:r>
        <w:rPr>
          <w:rFonts w:hint="eastAsia" w:ascii="宋体" w:hAnsi="宋体" w:eastAsia="宋体" w:cs="宋体"/>
          <w:color w:val="auto"/>
          <w:highlight w:val="none"/>
          <w:lang w:val="en-US" w:eastAsia="zh-CN"/>
        </w:rPr>
        <w:t>通知</w:t>
      </w:r>
      <w:r>
        <w:rPr>
          <w:rFonts w:hint="eastAsia" w:ascii="宋体" w:hAnsi="宋体" w:eastAsia="宋体" w:cs="宋体"/>
          <w:color w:val="auto"/>
          <w:highlight w:val="none"/>
        </w:rPr>
        <w:t>所有未中标的投标人</w:t>
      </w:r>
      <w:r>
        <w:rPr>
          <w:rFonts w:hint="eastAsia" w:ascii="宋体" w:hAnsi="宋体" w:eastAsia="宋体" w:cs="宋体"/>
          <w:color w:val="auto"/>
          <w:szCs w:val="21"/>
          <w:highlight w:val="none"/>
        </w:rPr>
        <w:t>。招标人发出的中标通知书不代表双方之间的合同关系已成立，双方之间合同关系应在双方按规定签定《建设工程施工专业分包合同》后成立。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21.2中标通知书将在《建设工程施工专业分包合同》最终签署后成为合同的组成部分。</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75" w:name="_Toc23333"/>
      <w:bookmarkStart w:id="76" w:name="_Toc13767"/>
      <w:bookmarkStart w:id="77" w:name="_Toc1256"/>
      <w:r>
        <w:rPr>
          <w:rFonts w:hint="eastAsia" w:ascii="宋体" w:hAnsi="宋体" w:eastAsia="宋体" w:cs="宋体"/>
          <w:b/>
          <w:color w:val="auto"/>
          <w:sz w:val="24"/>
          <w:szCs w:val="24"/>
          <w:highlight w:val="none"/>
        </w:rPr>
        <w:t>22.履约担保</w:t>
      </w:r>
      <w:bookmarkEnd w:id="75"/>
      <w:bookmarkEnd w:id="76"/>
      <w:bookmarkEnd w:id="7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22.1在签订合同前，中标人应按投标须知前附表规定的金额、担保形式向招标人提交履约担保。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 中标人不能按本章第2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.1项要求提交履约担保的，视为放弃中标，其投标保证金不予退还，给招标人造成的损失超过投标保证金数额的，中标人还应当对超过部分予以赔偿。</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78" w:name="_Toc27969"/>
      <w:bookmarkStart w:id="79" w:name="_Toc25811"/>
      <w:bookmarkStart w:id="80" w:name="_Toc16315"/>
      <w:r>
        <w:rPr>
          <w:rFonts w:hint="eastAsia" w:ascii="宋体" w:hAnsi="宋体" w:eastAsia="宋体" w:cs="宋体"/>
          <w:b/>
          <w:color w:val="auto"/>
          <w:sz w:val="24"/>
          <w:szCs w:val="24"/>
          <w:highlight w:val="none"/>
        </w:rPr>
        <w:t>23.合同的签订</w:t>
      </w:r>
      <w:bookmarkEnd w:id="78"/>
      <w:bookmarkEnd w:id="79"/>
      <w:bookmarkEnd w:id="8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人向中标人发出中标通知书之日起30日内，中标人按投标须知前附表规定提交履约担保后与招标人订立书面合同。中标人无正当理由拒签合同的，招标人取消其中标资格，其投标保证金不予退还；给招标人造成的损失超过投标保证金数额的，中标人还应当对超过部分予以赔偿。 </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1" w:name="_Toc28216"/>
      <w:bookmarkStart w:id="82" w:name="_Toc30226"/>
      <w:r>
        <w:rPr>
          <w:rFonts w:hint="eastAsia" w:ascii="宋体" w:hAnsi="宋体" w:eastAsia="宋体" w:cs="宋体"/>
          <w:b/>
          <w:color w:val="auto"/>
          <w:sz w:val="24"/>
          <w:szCs w:val="24"/>
          <w:highlight w:val="none"/>
        </w:rPr>
        <w:t>24.重新招标</w:t>
      </w:r>
      <w:bookmarkEnd w:id="81"/>
      <w:bookmarkEnd w:id="8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有下列情形之一的，招标人应当重新招标：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（l）在投标截止时间前提交投标文件的投标人少于三个的；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（2）评标委员会否决不合格投标或者界定为废标后，因有效投标不足三个的；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（3）中标候选人未与招标人签订合同的。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重新招标后有效投标人仍少于3 个的，经原审批部门批准后可以不</w:t>
      </w:r>
      <w:r>
        <w:rPr>
          <w:rFonts w:hint="eastAsia" w:ascii="宋体" w:hAnsi="宋体" w:eastAsia="宋体" w:cs="宋体"/>
          <w:color w:val="auto"/>
          <w:szCs w:val="21"/>
          <w:highlight w:val="none"/>
          <w:lang w:val="en-US" w:eastAsia="zh-CN"/>
        </w:rPr>
        <w:t>再</w:t>
      </w:r>
      <w:r>
        <w:rPr>
          <w:rFonts w:hint="eastAsia" w:ascii="宋体" w:hAnsi="宋体" w:eastAsia="宋体" w:cs="宋体"/>
          <w:color w:val="auto"/>
          <w:szCs w:val="21"/>
          <w:highlight w:val="none"/>
        </w:rPr>
        <w:t>进行招标。</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bookmarkStart w:id="83" w:name="_Toc19920"/>
      <w:bookmarkStart w:id="84" w:name="_Toc9768"/>
      <w:bookmarkStart w:id="85" w:name="_Toc29312"/>
      <w:r>
        <w:rPr>
          <w:rFonts w:hint="eastAsia" w:ascii="宋体" w:hAnsi="宋体" w:eastAsia="宋体" w:cs="宋体"/>
          <w:b/>
          <w:color w:val="auto"/>
          <w:sz w:val="24"/>
          <w:szCs w:val="24"/>
          <w:highlight w:val="none"/>
        </w:rPr>
        <w:t>25.廉洁建设</w:t>
      </w:r>
      <w:bookmarkEnd w:id="83"/>
      <w:bookmarkEnd w:id="84"/>
      <w:bookmarkEnd w:id="8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以任何方式邀请招标人工作人员吃饭、喝酒、娱乐或进行其他消费，不得以任何形式向招标人工作人员赠送财物，也不得以其他方式给予招标人工作人员好处；否则招标人有权取消投标人投标资格或者废除授标，并没收其投标保证金，给招标人造成的损失超过投标保证金数额的，还应当对超过部分予以赔偿。</w:t>
      </w:r>
    </w:p>
    <w:p>
      <w:pPr>
        <w:numPr>
          <w:ilvl w:val="0"/>
          <w:numId w:val="0"/>
        </w:numPr>
        <w:bidi w:val="0"/>
        <w:ind w:firstLine="482" w:firstLineChars="200"/>
        <w:outlineLvl w:val="3"/>
        <w:rPr>
          <w:rFonts w:hint="eastAsia"/>
          <w:b/>
          <w:bCs/>
          <w:color w:val="auto"/>
          <w:sz w:val="24"/>
          <w:szCs w:val="32"/>
          <w:highlight w:val="none"/>
          <w:lang w:val="en-US" w:eastAsia="zh-CN"/>
        </w:rPr>
      </w:pPr>
      <w:bookmarkStart w:id="86" w:name="_Toc1919"/>
      <w:bookmarkStart w:id="87" w:name="_Toc12336"/>
      <w:bookmarkStart w:id="88" w:name="_Toc21990"/>
      <w:r>
        <w:rPr>
          <w:rFonts w:hint="eastAsia"/>
          <w:b/>
          <w:bCs/>
          <w:color w:val="auto"/>
          <w:sz w:val="24"/>
          <w:szCs w:val="32"/>
          <w:highlight w:val="none"/>
          <w:lang w:val="en-US" w:eastAsia="zh-CN"/>
        </w:rPr>
        <w:t>26.质疑处理</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.1</w:t>
      </w:r>
      <w:r>
        <w:rPr>
          <w:rFonts w:hint="default" w:ascii="宋体" w:hAnsi="宋体" w:eastAsia="宋体" w:cs="Times New Roman"/>
          <w:color w:val="auto"/>
          <w:szCs w:val="21"/>
          <w:highlight w:val="none"/>
          <w:lang w:val="en-US" w:eastAsia="zh-CN"/>
        </w:rPr>
        <w:t>潜在投标人或者其他利害关系人对招标文件有异议的，参与</w:t>
      </w:r>
      <w:r>
        <w:rPr>
          <w:rFonts w:hint="eastAsia" w:ascii="宋体" w:hAnsi="宋体" w:cs="Times New Roman"/>
          <w:color w:val="auto"/>
          <w:szCs w:val="21"/>
          <w:highlight w:val="none"/>
          <w:lang w:val="en-US" w:eastAsia="zh-CN"/>
        </w:rPr>
        <w:t>招投标活动</w:t>
      </w:r>
      <w:r>
        <w:rPr>
          <w:rFonts w:hint="default" w:ascii="宋体" w:hAnsi="宋体" w:eastAsia="宋体" w:cs="Times New Roman"/>
          <w:color w:val="auto"/>
          <w:szCs w:val="21"/>
          <w:highlight w:val="none"/>
          <w:lang w:val="en-US" w:eastAsia="zh-CN"/>
        </w:rPr>
        <w:t>的</w:t>
      </w:r>
      <w:r>
        <w:rPr>
          <w:rFonts w:hint="eastAsia" w:ascii="宋体" w:hAnsi="宋体" w:cs="Times New Roman"/>
          <w:color w:val="auto"/>
          <w:szCs w:val="21"/>
          <w:highlight w:val="none"/>
          <w:lang w:val="en-US" w:eastAsia="zh-CN"/>
        </w:rPr>
        <w:t>投标人</w:t>
      </w:r>
      <w:r>
        <w:rPr>
          <w:rFonts w:hint="default" w:ascii="宋体" w:hAnsi="宋体" w:eastAsia="宋体" w:cs="Times New Roman"/>
          <w:color w:val="auto"/>
          <w:szCs w:val="21"/>
          <w:highlight w:val="none"/>
          <w:lang w:val="en-US" w:eastAsia="zh-CN"/>
        </w:rPr>
        <w:t>或其他利害关系人认为本次</w:t>
      </w:r>
      <w:r>
        <w:rPr>
          <w:rFonts w:hint="eastAsia" w:ascii="宋体" w:hAnsi="宋体" w:cs="Times New Roman"/>
          <w:color w:val="auto"/>
          <w:szCs w:val="21"/>
          <w:highlight w:val="none"/>
          <w:lang w:val="en-US" w:eastAsia="zh-CN"/>
        </w:rPr>
        <w:t>招投标活动</w:t>
      </w:r>
      <w:r>
        <w:rPr>
          <w:rFonts w:hint="default" w:ascii="宋体" w:hAnsi="宋体" w:eastAsia="宋体" w:cs="Times New Roman"/>
          <w:color w:val="auto"/>
          <w:szCs w:val="21"/>
          <w:highlight w:val="none"/>
          <w:lang w:val="en-US" w:eastAsia="zh-CN"/>
        </w:rPr>
        <w:t>不符合集团管理规定的，可以自知道或应当知道之日起3日内向监督部门投诉。监督部门的联系方式见投标人须知前附表。</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.2</w:t>
      </w:r>
      <w:r>
        <w:rPr>
          <w:rFonts w:hint="default" w:ascii="宋体" w:hAnsi="宋体" w:eastAsia="宋体" w:cs="Times New Roman"/>
          <w:color w:val="auto"/>
          <w:szCs w:val="21"/>
          <w:highlight w:val="none"/>
          <w:lang w:val="en-US" w:eastAsia="zh-CN"/>
        </w:rPr>
        <w:t>投标人对开标过程有异议的，应当在开标现场提出，有异议的</w:t>
      </w:r>
      <w:r>
        <w:rPr>
          <w:rFonts w:hint="eastAsia" w:ascii="宋体" w:hAnsi="宋体" w:cs="Times New Roman"/>
          <w:color w:val="auto"/>
          <w:szCs w:val="21"/>
          <w:highlight w:val="none"/>
          <w:lang w:val="en-US" w:eastAsia="zh-CN"/>
        </w:rPr>
        <w:t>投标人</w:t>
      </w:r>
      <w:r>
        <w:rPr>
          <w:rFonts w:hint="default" w:ascii="宋体" w:hAnsi="宋体" w:eastAsia="宋体" w:cs="Times New Roman"/>
          <w:color w:val="auto"/>
          <w:szCs w:val="21"/>
          <w:highlight w:val="none"/>
          <w:lang w:val="en-US" w:eastAsia="zh-CN"/>
        </w:rPr>
        <w:t>代表、招标人代表、记录人、监督人等有关人员在记录上签字确认。</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.3</w:t>
      </w:r>
      <w:r>
        <w:rPr>
          <w:rFonts w:hint="default" w:ascii="宋体" w:hAnsi="宋体" w:eastAsia="宋体" w:cs="Times New Roman"/>
          <w:color w:val="auto"/>
          <w:szCs w:val="21"/>
          <w:highlight w:val="none"/>
          <w:lang w:val="en-US" w:eastAsia="zh-CN"/>
        </w:rPr>
        <w:t>参与</w:t>
      </w:r>
      <w:r>
        <w:rPr>
          <w:rFonts w:hint="eastAsia" w:ascii="宋体" w:hAnsi="宋体" w:cs="Times New Roman"/>
          <w:color w:val="auto"/>
          <w:szCs w:val="21"/>
          <w:highlight w:val="none"/>
          <w:lang w:val="en-US" w:eastAsia="zh-CN"/>
        </w:rPr>
        <w:t>投标</w:t>
      </w:r>
      <w:r>
        <w:rPr>
          <w:rFonts w:hint="default" w:ascii="宋体" w:hAnsi="宋体" w:eastAsia="宋体" w:cs="Times New Roman"/>
          <w:color w:val="auto"/>
          <w:szCs w:val="21"/>
          <w:highlight w:val="none"/>
          <w:lang w:val="en-US" w:eastAsia="zh-CN"/>
        </w:rPr>
        <w:t>的</w:t>
      </w:r>
      <w:r>
        <w:rPr>
          <w:rFonts w:hint="eastAsia" w:ascii="宋体" w:hAnsi="宋体" w:cs="Times New Roman"/>
          <w:color w:val="auto"/>
          <w:szCs w:val="21"/>
          <w:highlight w:val="none"/>
          <w:lang w:val="en-US" w:eastAsia="zh-CN"/>
        </w:rPr>
        <w:t>投标人</w:t>
      </w:r>
      <w:r>
        <w:rPr>
          <w:rFonts w:hint="default" w:ascii="宋体" w:hAnsi="宋体" w:eastAsia="宋体" w:cs="Times New Roman"/>
          <w:color w:val="auto"/>
          <w:szCs w:val="21"/>
          <w:highlight w:val="none"/>
          <w:lang w:val="en-US" w:eastAsia="zh-CN"/>
        </w:rPr>
        <w:t>或其他利害关系人对招标项目的评标结果有异议的，应在收到评标结果后2日内提出。招标人将在收到异议之日起2日内作出答复；作出答复前，将暂缓中标通知书发放。</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投标企业提出的质疑应以书面形式，由法定代表人或其授权代表亲笔签字并加盖企业公章，连同相关证据材料一并提交采购代理。质疑函应包括：</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1投标企业名称、地址、邮编、联系人及联系电话；</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2质疑项目的名称、编号；</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3.具体、明确的质疑事项和与质疑事项相关的请求；</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4.事实依据；</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5必要的法律依据；</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.4.</w:t>
      </w:r>
      <w:r>
        <w:rPr>
          <w:rFonts w:hint="default" w:ascii="宋体" w:hAnsi="宋体" w:eastAsia="宋体" w:cs="Times New Roman"/>
          <w:color w:val="auto"/>
          <w:szCs w:val="21"/>
          <w:highlight w:val="none"/>
          <w:lang w:val="en-US" w:eastAsia="zh-CN"/>
        </w:rPr>
        <w:t>6提出质疑的日期。</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.5</w:t>
      </w:r>
      <w:r>
        <w:rPr>
          <w:rFonts w:hint="default" w:ascii="宋体" w:hAnsi="宋体" w:eastAsia="宋体" w:cs="Times New Roman"/>
          <w:color w:val="auto"/>
          <w:szCs w:val="21"/>
          <w:highlight w:val="none"/>
          <w:lang w:val="en-US" w:eastAsia="zh-CN"/>
        </w:rPr>
        <w:t>招标人对收到的质疑，按规定提出处理建议后，书面存档备案。</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对于以下情形的项目质疑，招标人可不予受理，将书面质疑材料备案：</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1未在有效期内送达的；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2参与采购活动以外其他单位提出的；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3质疑材料无质疑单位法人亲笔签字或无合法公章的；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4无明确内容、线索或相关证据材料的；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5未提供任何证据的；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.6.</w:t>
      </w:r>
      <w:r>
        <w:rPr>
          <w:rFonts w:hint="default" w:ascii="宋体" w:hAnsi="宋体" w:eastAsia="宋体" w:cs="Times New Roman"/>
          <w:color w:val="auto"/>
          <w:szCs w:val="21"/>
          <w:highlight w:val="none"/>
          <w:lang w:val="en-US" w:eastAsia="zh-CN"/>
        </w:rPr>
        <w:t>6就同一事项再次提出质疑的。</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.7</w:t>
      </w:r>
      <w:r>
        <w:rPr>
          <w:rFonts w:hint="default" w:ascii="宋体" w:hAnsi="宋体" w:eastAsia="宋体" w:cs="Times New Roman"/>
          <w:color w:val="auto"/>
          <w:szCs w:val="21"/>
          <w:highlight w:val="none"/>
          <w:lang w:val="en-US" w:eastAsia="zh-CN"/>
        </w:rPr>
        <w:t>经查实，中标候选企业存在弄虚作假等行为的，投标保证金保函不予退回，同时视情记录不良行为并提交行政监督主管部门给予行政处罚。</w:t>
      </w:r>
    </w:p>
    <w:p>
      <w:pPr>
        <w:spacing w:line="360" w:lineRule="auto"/>
        <w:ind w:firstLine="420" w:firstLineChars="200"/>
        <w:rPr>
          <w:rFonts w:hint="eastAsia"/>
          <w:color w:val="auto"/>
          <w:highlight w:val="none"/>
        </w:rPr>
      </w:pPr>
      <w:r>
        <w:rPr>
          <w:rFonts w:hint="eastAsia" w:ascii="宋体" w:hAnsi="宋体" w:cs="Times New Roman"/>
          <w:color w:val="auto"/>
          <w:szCs w:val="21"/>
          <w:highlight w:val="none"/>
          <w:lang w:val="en-US" w:eastAsia="zh-CN"/>
        </w:rPr>
        <w:t>26</w:t>
      </w:r>
      <w:r>
        <w:rPr>
          <w:rFonts w:hint="eastAsia" w:ascii="宋体" w:hAnsi="宋体" w:eastAsia="宋体" w:cs="Times New Roman"/>
          <w:color w:val="auto"/>
          <w:szCs w:val="21"/>
          <w:highlight w:val="none"/>
          <w:lang w:val="en-US" w:eastAsia="zh-CN"/>
        </w:rPr>
        <w:t>.8</w:t>
      </w:r>
      <w:r>
        <w:rPr>
          <w:rFonts w:hint="default" w:ascii="宋体" w:hAnsi="宋体" w:eastAsia="宋体" w:cs="Times New Roman"/>
          <w:color w:val="auto"/>
          <w:szCs w:val="21"/>
          <w:highlight w:val="none"/>
          <w:lang w:val="en-US" w:eastAsia="zh-CN"/>
        </w:rPr>
        <w:t>质疑企业一年内二次（含）以上质疑查无实据，将记录企业一次一般不良行为；存在捏造事实、提供虚假材料或以非法手段取得证明材料的，记录企业一次严重不良行为，列入集团黑名单。</w:t>
      </w:r>
    </w:p>
    <w:p>
      <w:pPr>
        <w:pStyle w:val="30"/>
        <w:spacing w:before="0" w:line="360" w:lineRule="auto"/>
        <w:ind w:firstLine="482" w:firstLineChars="200"/>
        <w:jc w:val="left"/>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.需要补充的其他内容</w:t>
      </w:r>
      <w:bookmarkEnd w:id="86"/>
      <w:bookmarkEnd w:id="87"/>
      <w:bookmarkEnd w:id="8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项目人员配置最低要求：详见下表。</w:t>
      </w:r>
    </w:p>
    <w:p>
      <w:pPr>
        <w:outlineLvl w:val="9"/>
        <w:rPr>
          <w:rFonts w:hint="eastAsia" w:ascii="宋体" w:hAnsi="宋体" w:eastAsia="宋体" w:cs="宋体"/>
          <w:color w:val="auto"/>
          <w:highlight w:val="none"/>
          <w:lang w:eastAsia="zh-CN"/>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p>
    <w:p>
      <w:pPr>
        <w:spacing w:line="460" w:lineRule="exact"/>
        <w:ind w:firstLine="422" w:firstLineChars="200"/>
        <w:jc w:val="center"/>
        <w:outlineLvl w:val="9"/>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专业分包工程管理人员配备表</w:t>
      </w:r>
    </w:p>
    <w:p>
      <w:pPr>
        <w:rPr>
          <w:rFonts w:hint="eastAsia" w:ascii="宋体" w:hAnsi="宋体" w:eastAsia="宋体" w:cs="宋体"/>
          <w:color w:val="auto"/>
          <w:highlight w:val="none"/>
        </w:rPr>
      </w:pPr>
    </w:p>
    <w:tbl>
      <w:tblPr>
        <w:tblStyle w:val="2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291"/>
        <w:gridCol w:w="3142"/>
        <w:gridCol w:w="144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专业岗位</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人员数量最低要求</w:t>
            </w:r>
          </w:p>
        </w:tc>
        <w:tc>
          <w:tcPr>
            <w:tcW w:w="314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岗位资格要求</w:t>
            </w:r>
          </w:p>
        </w:tc>
        <w:tc>
          <w:tcPr>
            <w:tcW w:w="1440"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岗位要求</w:t>
            </w:r>
          </w:p>
        </w:tc>
        <w:tc>
          <w:tcPr>
            <w:tcW w:w="849"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rPr>
              <w:t>项目经理</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lang w:val="en-US" w:eastAsia="zh-CN"/>
              </w:rPr>
              <w:t>1</w:t>
            </w:r>
          </w:p>
        </w:tc>
        <w:tc>
          <w:tcPr>
            <w:tcW w:w="314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lang w:val="en-US" w:eastAsia="zh-CN"/>
              </w:rPr>
              <w:t>详见投标前附表及投标须知相关要求</w:t>
            </w:r>
          </w:p>
        </w:tc>
        <w:tc>
          <w:tcPr>
            <w:tcW w:w="1440" w:type="dxa"/>
            <w:vAlign w:val="center"/>
          </w:tcPr>
          <w:p>
            <w:pPr>
              <w:spacing w:line="460" w:lineRule="atLeast"/>
              <w:jc w:val="center"/>
              <w:rPr>
                <w:rFonts w:hint="eastAsia" w:ascii="宋体" w:hAnsi="宋体" w:eastAsia="宋体" w:cs="宋体"/>
                <w:color w:val="auto"/>
                <w:szCs w:val="22"/>
                <w:highlight w:val="none"/>
                <w:shd w:val="clear" w:color="auto" w:fill="auto"/>
                <w:lang w:eastAsia="zh-CN"/>
              </w:rPr>
            </w:pPr>
            <w:r>
              <w:rPr>
                <w:rFonts w:hint="eastAsia" w:ascii="宋体" w:hAnsi="宋体" w:eastAsia="宋体" w:cs="宋体"/>
                <w:color w:val="auto"/>
                <w:szCs w:val="22"/>
                <w:highlight w:val="none"/>
                <w:shd w:val="clear" w:color="auto" w:fill="auto"/>
              </w:rPr>
              <w:t>专职：</w:t>
            </w:r>
            <w:r>
              <w:rPr>
                <w:rFonts w:hint="eastAsia" w:ascii="宋体" w:hAnsi="宋体" w:eastAsia="宋体" w:cs="宋体"/>
                <w:color w:val="auto"/>
                <w:szCs w:val="22"/>
                <w:highlight w:val="none"/>
                <w:shd w:val="clear" w:color="auto" w:fill="auto"/>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rPr>
              <w:t>兼职：</w:t>
            </w:r>
            <w:r>
              <w:rPr>
                <w:rFonts w:hint="eastAsia" w:ascii="宋体" w:hAnsi="宋体" w:eastAsia="宋体" w:cs="宋体"/>
                <w:color w:val="auto"/>
                <w:szCs w:val="22"/>
                <w:highlight w:val="none"/>
                <w:shd w:val="clear" w:color="auto" w:fill="auto"/>
                <w:lang w:eastAsia="zh-CN"/>
              </w:rPr>
              <w:t>□</w:t>
            </w:r>
          </w:p>
        </w:tc>
        <w:tc>
          <w:tcPr>
            <w:tcW w:w="849"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rPr>
              <w:t>技术负责人</w:t>
            </w:r>
          </w:p>
        </w:tc>
        <w:tc>
          <w:tcPr>
            <w:tcW w:w="2291"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lang w:val="en-US" w:eastAsia="zh-CN"/>
              </w:rPr>
              <w:t>1</w:t>
            </w:r>
          </w:p>
        </w:tc>
        <w:tc>
          <w:tcPr>
            <w:tcW w:w="314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shd w:val="clear" w:color="auto" w:fill="auto"/>
                <w:lang w:val="en-US" w:eastAsia="zh-CN"/>
              </w:rPr>
              <w:t>详见投标前附表及投标须知相关要求</w:t>
            </w:r>
          </w:p>
        </w:tc>
        <w:tc>
          <w:tcPr>
            <w:tcW w:w="1440" w:type="dxa"/>
            <w:vAlign w:val="center"/>
          </w:tcPr>
          <w:p>
            <w:pPr>
              <w:spacing w:line="460" w:lineRule="atLeast"/>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p>
        </w:tc>
        <w:tc>
          <w:tcPr>
            <w:tcW w:w="849"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施工员</w:t>
            </w:r>
          </w:p>
        </w:tc>
        <w:tc>
          <w:tcPr>
            <w:tcW w:w="2291"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14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szCs w:val="22"/>
                <w:highlight w:val="none"/>
                <w:shd w:val="clear" w:color="auto" w:fill="auto"/>
                <w:lang w:val="en-US" w:eastAsia="zh-CN"/>
              </w:rPr>
              <w:t>有类似工程工作经验1年及以上</w:t>
            </w:r>
          </w:p>
        </w:tc>
        <w:tc>
          <w:tcPr>
            <w:tcW w:w="1440" w:type="dxa"/>
            <w:vAlign w:val="center"/>
          </w:tcPr>
          <w:p>
            <w:pPr>
              <w:spacing w:line="460" w:lineRule="atLeast"/>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r>
              <w:rPr>
                <w:rFonts w:hint="eastAsia" w:ascii="宋体" w:hAnsi="宋体" w:eastAsia="宋体" w:cs="宋体"/>
                <w:color w:val="auto"/>
                <w:szCs w:val="22"/>
                <w:highlight w:val="none"/>
              </w:rPr>
              <w:sym w:font="Wingdings 2" w:char="00A3"/>
            </w:r>
          </w:p>
        </w:tc>
        <w:tc>
          <w:tcPr>
            <w:tcW w:w="849" w:type="dxa"/>
            <w:vAlign w:val="center"/>
          </w:tcPr>
          <w:p>
            <w:pPr>
              <w:spacing w:line="460" w:lineRule="atLeast"/>
              <w:jc w:val="cente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34"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安全员</w:t>
            </w:r>
          </w:p>
        </w:tc>
        <w:tc>
          <w:tcPr>
            <w:tcW w:w="2291" w:type="dxa"/>
            <w:vAlign w:val="center"/>
          </w:tcPr>
          <w:p>
            <w:pPr>
              <w:spacing w:line="460" w:lineRule="atLeast"/>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w:t>
            </w:r>
          </w:p>
        </w:tc>
        <w:tc>
          <w:tcPr>
            <w:tcW w:w="3142" w:type="dxa"/>
            <w:vAlign w:val="center"/>
          </w:tcPr>
          <w:p>
            <w:pPr>
              <w:spacing w:line="460" w:lineRule="atLeast"/>
              <w:jc w:val="center"/>
              <w:rPr>
                <w:rFonts w:hint="eastAsia" w:ascii="宋体" w:hAnsi="宋体" w:eastAsia="宋体" w:cs="宋体"/>
                <w:color w:val="auto"/>
                <w:szCs w:val="22"/>
                <w:highlight w:val="none"/>
              </w:rPr>
            </w:pPr>
            <w:r>
              <w:rPr>
                <w:rFonts w:hint="eastAsia" w:ascii="宋体" w:hAnsi="宋体" w:cs="宋体"/>
                <w:color w:val="auto"/>
                <w:szCs w:val="22"/>
                <w:highlight w:val="none"/>
                <w:shd w:val="clear" w:color="auto" w:fill="auto"/>
                <w:lang w:val="en-US" w:eastAsia="zh-CN"/>
              </w:rPr>
              <w:t>持有安全员证书，有类似工程工作经验1年及以上</w:t>
            </w:r>
          </w:p>
        </w:tc>
        <w:tc>
          <w:tcPr>
            <w:tcW w:w="1440" w:type="dxa"/>
            <w:vAlign w:val="center"/>
          </w:tcPr>
          <w:p>
            <w:pPr>
              <w:spacing w:line="460" w:lineRule="atLeast"/>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专职：</w:t>
            </w:r>
            <w:r>
              <w:rPr>
                <w:rFonts w:hint="eastAsia" w:ascii="宋体" w:hAnsi="宋体" w:eastAsia="宋体" w:cs="宋体"/>
                <w:color w:val="auto"/>
                <w:szCs w:val="22"/>
                <w:highlight w:val="none"/>
                <w:lang w:eastAsia="zh-CN"/>
              </w:rPr>
              <w:t>☑</w:t>
            </w:r>
          </w:p>
          <w:p>
            <w:pPr>
              <w:spacing w:line="460" w:lineRule="atLeast"/>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兼职：□</w:t>
            </w:r>
          </w:p>
        </w:tc>
        <w:tc>
          <w:tcPr>
            <w:tcW w:w="849" w:type="dxa"/>
            <w:vAlign w:val="center"/>
          </w:tcPr>
          <w:p>
            <w:pPr>
              <w:spacing w:line="460" w:lineRule="atLeast"/>
              <w:jc w:val="center"/>
              <w:rPr>
                <w:rFonts w:hint="eastAsia" w:ascii="宋体" w:hAnsi="宋体" w:eastAsia="宋体" w:cs="宋体"/>
                <w:color w:val="auto"/>
                <w:szCs w:val="22"/>
                <w:highlight w:val="none"/>
              </w:rPr>
            </w:pPr>
          </w:p>
        </w:tc>
      </w:tr>
    </w:tbl>
    <w:p>
      <w:pPr>
        <w:numPr>
          <w:ilvl w:val="0"/>
          <w:numId w:val="7"/>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表中“岗位资格要求”栏请填写具体岗位要求，同时注明岗位证书（资格证书）并提供复印件。</w:t>
      </w:r>
    </w:p>
    <w:p>
      <w:pPr>
        <w:numPr>
          <w:ilvl w:val="0"/>
          <w:numId w:val="7"/>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表中“岗位要求”栏专职、兼职在“□”内打“√”。</w:t>
      </w:r>
    </w:p>
    <w:p>
      <w:pPr>
        <w:numPr>
          <w:ilvl w:val="0"/>
          <w:numId w:val="7"/>
        </w:numPr>
        <w:spacing w:line="46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此表为投标人配置本专业分包工程管理人员最低要求。</w:t>
      </w:r>
    </w:p>
    <w:p>
      <w:pPr>
        <w:spacing w:before="158" w:beforeLines="50" w:after="158" w:afterLines="50"/>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 w:val="24"/>
          <w:szCs w:val="24"/>
          <w:highlight w:val="none"/>
        </w:rPr>
        <w:br w:type="page"/>
      </w:r>
      <w:bookmarkStart w:id="89" w:name="_Toc19383"/>
      <w:r>
        <w:rPr>
          <w:rFonts w:hint="eastAsia" w:ascii="宋体" w:hAnsi="宋体" w:eastAsia="宋体" w:cs="宋体"/>
          <w:b/>
          <w:bCs/>
          <w:color w:val="auto"/>
          <w:kern w:val="44"/>
          <w:sz w:val="32"/>
          <w:szCs w:val="32"/>
          <w:highlight w:val="none"/>
        </w:rPr>
        <w:t>第三章  评标办法</w:t>
      </w:r>
      <w:bookmarkEnd w:id="89"/>
    </w:p>
    <w:p>
      <w:pPr>
        <w:jc w:val="center"/>
        <w:outlineLvl w:val="2"/>
        <w:rPr>
          <w:rFonts w:hint="eastAsia" w:ascii="宋体" w:hAnsi="宋体" w:eastAsia="宋体" w:cs="宋体"/>
          <w:b/>
          <w:bCs/>
          <w:color w:val="auto"/>
          <w:sz w:val="28"/>
          <w:szCs w:val="28"/>
          <w:highlight w:val="none"/>
        </w:rPr>
      </w:pPr>
      <w:bookmarkStart w:id="90" w:name="_Toc29411"/>
      <w:r>
        <w:rPr>
          <w:rFonts w:hint="eastAsia" w:ascii="宋体" w:hAnsi="宋体" w:eastAsia="宋体" w:cs="宋体"/>
          <w:b/>
          <w:bCs/>
          <w:color w:val="auto"/>
          <w:sz w:val="28"/>
          <w:szCs w:val="28"/>
          <w:highlight w:val="none"/>
        </w:rPr>
        <w:t>一、评标办法前附表</w:t>
      </w:r>
      <w:bookmarkEnd w:id="90"/>
    </w:p>
    <w:p>
      <w:pPr>
        <w:jc w:val="center"/>
        <w:rPr>
          <w:rFonts w:hint="eastAsia" w:ascii="宋体" w:hAnsi="宋体" w:eastAsia="宋体" w:cs="宋体"/>
          <w:color w:val="auto"/>
          <w:highlight w:val="none"/>
          <w:lang w:eastAsia="zh-CN"/>
        </w:rPr>
      </w:pPr>
    </w:p>
    <w:tbl>
      <w:tblPr>
        <w:tblStyle w:val="23"/>
        <w:tblpPr w:leftFromText="180" w:rightFromText="180" w:vertAnchor="text" w:horzAnchor="page" w:tblpX="1130" w:tblpY="633"/>
        <w:tblOverlap w:val="never"/>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080"/>
        <w:gridCol w:w="2348"/>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82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80"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投标函内容及签字盖章</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投标函内容符合招标文件规定且有法定代表人或其委托代理人签字</w:t>
            </w:r>
            <w:r>
              <w:rPr>
                <w:rFonts w:hint="eastAsia" w:ascii="宋体" w:hAnsi="宋体" w:eastAsia="宋体" w:cs="宋体"/>
                <w:color w:val="auto"/>
                <w:szCs w:val="21"/>
                <w:highlight w:val="none"/>
                <w:lang w:val="en-US" w:eastAsia="zh-CN"/>
              </w:rPr>
              <w:t>或盖章</w:t>
            </w:r>
            <w:r>
              <w:rPr>
                <w:rFonts w:hint="eastAsia" w:ascii="宋体" w:hAnsi="宋体" w:eastAsia="宋体" w:cs="宋体"/>
                <w:color w:val="auto"/>
                <w:szCs w:val="21"/>
                <w:highlight w:val="none"/>
              </w:rPr>
              <w:t>且加盖单位章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投标文件签字盖章</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投标文件中所有要求签字或盖章的地方，必须由规定的相应人员签字或盖章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按规定的格式填写，不存在内容不全或关键字迹模糊、无法辨认的或无法区分正副本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唯一报价和投标报价</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80"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法定代表人身份证明书</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审核法定代表人身份证明书原件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授权委托书</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法定代表人授权委托书【若由法定代表人递交投标文件则不须要提供】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法定代表人居民身份证原件【若由法定代表人递交投标文件的】或法定代表人授权委托书及被授权人居民身份证原件【若由委托代理人递交投标文件的】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企业业绩要求</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项目经理要求</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项目技术负责人要求</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80"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投标文件的份数</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安全文明施工要求</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内容的完整性和可辨性</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内容完整、关键字迹清晰可辨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人员配备</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关于严禁采取停工、围堵等恶劣方式解决合同纠纷的承诺函</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是否按要求提供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2" w:type="dxa"/>
            <w:vMerge w:val="continue"/>
            <w:vAlign w:val="center"/>
          </w:tcPr>
          <w:p>
            <w:pPr>
              <w:spacing w:line="360" w:lineRule="auto"/>
              <w:rPr>
                <w:color w:val="auto"/>
                <w:highlight w:val="none"/>
              </w:rPr>
            </w:pPr>
          </w:p>
        </w:tc>
        <w:tc>
          <w:tcPr>
            <w:tcW w:w="1080" w:type="dxa"/>
            <w:vMerge w:val="continue"/>
            <w:vAlign w:val="center"/>
          </w:tcPr>
          <w:p>
            <w:pPr>
              <w:spacing w:line="360" w:lineRule="auto"/>
              <w:rPr>
                <w:color w:val="auto"/>
                <w:highlight w:val="none"/>
              </w:rPr>
            </w:pPr>
          </w:p>
        </w:tc>
        <w:tc>
          <w:tcPr>
            <w:tcW w:w="2348"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Cs w:val="21"/>
                <w:highlight w:val="none"/>
                <w:lang w:val="en-US" w:eastAsia="zh-CN"/>
              </w:rPr>
              <w:t>关于农民工实名制管理的承诺函</w:t>
            </w:r>
          </w:p>
        </w:tc>
        <w:tc>
          <w:tcPr>
            <w:tcW w:w="5859" w:type="dxa"/>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val="en-US" w:eastAsia="zh-CN"/>
              </w:rPr>
              <w:t>是否按要求提供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32"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80" w:type="dxa"/>
            <w:vMerge w:val="restart"/>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价格审查标准</w:t>
            </w: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工程量清单报价</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投标人工程量清单报价</w:t>
            </w:r>
            <w:r>
              <w:rPr>
                <w:rFonts w:hint="eastAsia" w:ascii="宋体" w:hAnsi="宋体" w:eastAsia="宋体" w:cs="宋体"/>
                <w:color w:val="auto"/>
                <w:szCs w:val="21"/>
                <w:highlight w:val="none"/>
                <w:lang w:val="en-US" w:eastAsia="zh-CN"/>
              </w:rPr>
              <w:t>应响应招标文件要求，</w:t>
            </w:r>
            <w:r>
              <w:rPr>
                <w:rFonts w:hint="eastAsia" w:ascii="宋体" w:hAnsi="宋体" w:eastAsia="宋体" w:cs="宋体"/>
                <w:color w:val="auto"/>
                <w:szCs w:val="21"/>
                <w:highlight w:val="none"/>
              </w:rPr>
              <w:t>不存在漏项、缺项</w:t>
            </w:r>
            <w:r>
              <w:rPr>
                <w:rFonts w:hint="eastAsia" w:ascii="宋体" w:hAnsi="宋体" w:eastAsia="宋体" w:cs="宋体"/>
                <w:color w:val="auto"/>
                <w:szCs w:val="21"/>
                <w:highlight w:val="none"/>
                <w:lang w:val="en-US" w:eastAsia="zh-CN"/>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32" w:type="dxa"/>
            <w:vMerge w:val="continue"/>
            <w:vAlign w:val="center"/>
          </w:tcPr>
          <w:p>
            <w:pPr>
              <w:spacing w:line="360" w:lineRule="auto"/>
              <w:rPr>
                <w:rFonts w:hint="eastAsia" w:ascii="宋体" w:hAnsi="宋体" w:eastAsia="宋体" w:cs="宋体"/>
                <w:color w:val="auto"/>
                <w:szCs w:val="21"/>
                <w:highlight w:val="none"/>
              </w:rPr>
            </w:pPr>
          </w:p>
        </w:tc>
        <w:tc>
          <w:tcPr>
            <w:tcW w:w="1080" w:type="dxa"/>
            <w:vMerge w:val="continue"/>
            <w:vAlign w:val="center"/>
          </w:tcPr>
          <w:p>
            <w:pPr>
              <w:spacing w:line="360" w:lineRule="auto"/>
              <w:rPr>
                <w:rFonts w:hint="eastAsia" w:ascii="宋体" w:hAnsi="宋体" w:eastAsia="宋体" w:cs="宋体"/>
                <w:color w:val="auto"/>
                <w:szCs w:val="21"/>
                <w:highlight w:val="none"/>
              </w:rPr>
            </w:pPr>
          </w:p>
        </w:tc>
        <w:tc>
          <w:tcPr>
            <w:tcW w:w="2348"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859"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投标人的投标报价</w:t>
            </w:r>
            <w:r>
              <w:rPr>
                <w:rFonts w:hint="eastAsia" w:ascii="宋体" w:hAnsi="宋体" w:eastAsia="宋体" w:cs="宋体"/>
                <w:color w:val="auto"/>
                <w:szCs w:val="21"/>
                <w:highlight w:val="none"/>
                <w:lang w:val="en-US" w:eastAsia="zh-CN"/>
              </w:rPr>
              <w:t>未超过招标控制价且</w:t>
            </w:r>
            <w:r>
              <w:rPr>
                <w:rFonts w:hint="eastAsia" w:ascii="宋体" w:hAnsi="宋体" w:eastAsia="宋体" w:cs="宋体"/>
                <w:color w:val="auto"/>
                <w:szCs w:val="21"/>
                <w:highlight w:val="none"/>
              </w:rPr>
              <w:t>未低于成本</w:t>
            </w:r>
            <w:r>
              <w:rPr>
                <w:rFonts w:hint="eastAsia" w:ascii="宋体" w:hAnsi="宋体" w:eastAsia="宋体" w:cs="宋体"/>
                <w:color w:val="auto"/>
                <w:szCs w:val="21"/>
                <w:highlight w:val="none"/>
                <w:lang w:val="en-US" w:eastAsia="zh-CN"/>
              </w:rPr>
              <w:t>价</w:t>
            </w:r>
          </w:p>
        </w:tc>
      </w:tr>
    </w:tbl>
    <w:p>
      <w:pPr>
        <w:outlineLvl w:val="9"/>
        <w:rPr>
          <w:rFonts w:hint="eastAsia" w:ascii="宋体" w:hAnsi="宋体" w:eastAsia="宋体" w:cs="宋体"/>
          <w:color w:val="auto"/>
          <w:highlight w:val="none"/>
          <w:lang w:eastAsia="zh-CN"/>
        </w:rPr>
      </w:pPr>
    </w:p>
    <w:p>
      <w:pPr>
        <w:rPr>
          <w:rFonts w:hint="eastAsia" w:ascii="宋体" w:hAnsi="宋体" w:eastAsia="宋体" w:cs="宋体"/>
          <w:color w:val="auto"/>
          <w:highlight w:val="none"/>
        </w:rPr>
      </w:pPr>
    </w:p>
    <w:p>
      <w:pPr>
        <w:spacing w:after="317" w:afterLines="100" w:line="360" w:lineRule="auto"/>
        <w:jc w:val="center"/>
        <w:outlineLvl w:val="9"/>
        <w:rPr>
          <w:rFonts w:hint="eastAsia" w:ascii="宋体" w:hAnsi="宋体" w:eastAsia="宋体" w:cs="宋体"/>
          <w:b/>
          <w:color w:val="auto"/>
          <w:sz w:val="24"/>
          <w:szCs w:val="24"/>
          <w:highlight w:val="none"/>
        </w:rPr>
        <w:sectPr>
          <w:footerReference r:id="rId6" w:type="default"/>
          <w:pgSz w:w="11905" w:h="16838"/>
          <w:pgMar w:top="1440" w:right="1080" w:bottom="1440" w:left="1080"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jc w:val="center"/>
        <w:outlineLvl w:val="2"/>
        <w:rPr>
          <w:rFonts w:hint="eastAsia" w:asciiTheme="minorEastAsia" w:hAnsiTheme="minorEastAsia" w:eastAsiaTheme="minorEastAsia" w:cstheme="minorEastAsia"/>
          <w:b/>
          <w:bCs/>
          <w:color w:val="auto"/>
          <w:sz w:val="28"/>
          <w:szCs w:val="28"/>
          <w:highlight w:val="none"/>
        </w:rPr>
      </w:pPr>
      <w:bookmarkStart w:id="91" w:name="_Toc2824"/>
      <w:r>
        <w:rPr>
          <w:rFonts w:hint="eastAsia" w:asciiTheme="minorEastAsia" w:hAnsiTheme="minorEastAsia" w:eastAsiaTheme="minorEastAsia" w:cstheme="minorEastAsia"/>
          <w:b/>
          <w:bCs/>
          <w:color w:val="auto"/>
          <w:sz w:val="28"/>
          <w:szCs w:val="28"/>
          <w:highlight w:val="none"/>
        </w:rPr>
        <w:t>二、评标办法</w:t>
      </w:r>
      <w:bookmarkEnd w:id="91"/>
    </w:p>
    <w:p>
      <w:pPr>
        <w:widowControl/>
        <w:outlineLvl w:val="9"/>
        <w:rPr>
          <w:rFonts w:hint="eastAsia" w:asciiTheme="minorEastAsia" w:hAnsiTheme="minorEastAsia" w:eastAsiaTheme="minorEastAsia" w:cstheme="minorEastAsia"/>
          <w:color w:val="auto"/>
          <w:kern w:val="0"/>
          <w:sz w:val="21"/>
          <w:szCs w:val="21"/>
          <w:highlight w:val="none"/>
          <w:lang w:val="en-US" w:eastAsia="zh-CN"/>
        </w:rPr>
      </w:pPr>
    </w:p>
    <w:p>
      <w:pPr>
        <w:outlineLvl w:val="3"/>
        <w:rPr>
          <w:rFonts w:hint="eastAsia"/>
          <w:b/>
          <w:bCs/>
          <w:color w:val="auto"/>
          <w:highlight w:val="none"/>
        </w:rPr>
      </w:pPr>
      <w:r>
        <w:rPr>
          <w:rFonts w:hint="eastAsia"/>
          <w:b/>
          <w:bCs/>
          <w:color w:val="auto"/>
          <w:highlight w:val="none"/>
        </w:rPr>
        <w:t>1.评标办法</w:t>
      </w:r>
    </w:p>
    <w:p>
      <w:pPr>
        <w:widowControl/>
        <w:ind w:firstLine="420" w:firstLineChars="200"/>
        <w:outlineLvl w:val="1"/>
        <w:rPr>
          <w:rFonts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本项目评标办法采用</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经评审的合理低价法</w:t>
      </w:r>
      <w:r>
        <w:rPr>
          <w:rFonts w:hint="eastAsia" w:ascii="宋体" w:hAnsi="宋体" w:cs="宋体"/>
          <w:b/>
          <w:bCs/>
          <w:color w:val="auto"/>
          <w:kern w:val="0"/>
          <w:sz w:val="21"/>
          <w:szCs w:val="21"/>
          <w:highlight w:val="none"/>
          <w:lang w:val="en-US" w:eastAsia="zh-CN"/>
        </w:rPr>
        <w:sym w:font="Wingdings 2" w:char="0052"/>
      </w:r>
      <w:r>
        <w:rPr>
          <w:rFonts w:hint="eastAsia" w:ascii="宋体" w:hAnsi="宋体" w:eastAsia="宋体" w:cs="宋体"/>
          <w:b/>
          <w:bCs/>
          <w:color w:val="auto"/>
          <w:kern w:val="0"/>
          <w:sz w:val="21"/>
          <w:szCs w:val="21"/>
          <w:highlight w:val="none"/>
          <w:lang w:val="en-US" w:eastAsia="zh-CN"/>
        </w:rPr>
        <w:t>综合评估法</w:t>
      </w:r>
      <w:r>
        <w:rPr>
          <w:rFonts w:hint="eastAsia" w:ascii="宋体" w:hAnsi="宋体" w:cs="宋体"/>
          <w:b w:val="0"/>
          <w:bCs w:val="0"/>
          <w:color w:val="auto"/>
          <w:kern w:val="0"/>
          <w:sz w:val="21"/>
          <w:szCs w:val="21"/>
          <w:highlight w:val="none"/>
          <w:lang w:val="en-US" w:eastAsia="zh-CN"/>
        </w:rPr>
        <w:t>。</w:t>
      </w:r>
    </w:p>
    <w:p>
      <w:pPr>
        <w:spacing w:line="400" w:lineRule="exact"/>
        <w:ind w:firstLine="420" w:firstLineChars="200"/>
        <w:rPr>
          <w:rFonts w:hint="eastAsia"/>
          <w:color w:val="auto"/>
          <w:highlight w:val="none"/>
        </w:rPr>
      </w:pPr>
      <w:r>
        <w:rPr>
          <w:rFonts w:hint="eastAsia" w:ascii="宋体" w:hAnsi="宋体"/>
          <w:color w:val="auto"/>
          <w:highlight w:val="none"/>
          <w:lang w:val="en-US" w:eastAsia="zh-CN"/>
        </w:rPr>
        <w:t>1.2</w:t>
      </w:r>
      <w:r>
        <w:rPr>
          <w:rFonts w:hint="eastAsia" w:ascii="宋体" w:hAnsi="宋体"/>
          <w:color w:val="auto"/>
          <w:highlight w:val="none"/>
        </w:rPr>
        <w:t>本办法是评标委员会确定工程中标候选人的依据，在评标过程中应充分体现公平、公正、科学合理的原则。</w:t>
      </w:r>
    </w:p>
    <w:p>
      <w:pPr>
        <w:outlineLvl w:val="3"/>
        <w:rPr>
          <w:rFonts w:hint="eastAsia"/>
          <w:b/>
          <w:bCs/>
          <w:color w:val="auto"/>
          <w:highlight w:val="none"/>
        </w:rPr>
      </w:pPr>
      <w:r>
        <w:rPr>
          <w:rFonts w:hint="eastAsia"/>
          <w:b/>
          <w:bCs/>
          <w:color w:val="auto"/>
          <w:highlight w:val="none"/>
        </w:rPr>
        <w:t>2.评审标准</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2.1 初步评审标准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2.1.1 形式评审标准：见评标办法前附表。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2.1.2 资格评审标准：见评标办法前附表。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2.1.3 响应性评审标准：见评标办法前附表。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2.1.4 价格审查标准：见评标办法前附表。</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2.2 详细评审标准：</w:t>
      </w:r>
    </w:p>
    <w:p>
      <w:pPr>
        <w:widowControl/>
        <w:spacing w:line="360" w:lineRule="auto"/>
        <w:outlineLvl w:val="1"/>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评标办法一：</w:t>
      </w:r>
      <w:r>
        <w:rPr>
          <w:rFonts w:hint="eastAsia" w:ascii="宋体" w:hAnsi="宋体" w:eastAsia="宋体" w:cs="宋体"/>
          <w:b/>
          <w:bCs/>
          <w:color w:val="auto"/>
          <w:kern w:val="0"/>
          <w:sz w:val="21"/>
          <w:szCs w:val="21"/>
          <w:highlight w:val="none"/>
          <w:lang w:val="en-US" w:eastAsia="zh-CN"/>
        </w:rPr>
        <w:t>经评审的合理低价法</w:t>
      </w:r>
    </w:p>
    <w:tbl>
      <w:tblPr>
        <w:tblStyle w:val="23"/>
        <w:tblW w:w="9658" w:type="dxa"/>
        <w:tblInd w:w="-6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822"/>
        <w:gridCol w:w="817"/>
        <w:gridCol w:w="5474"/>
        <w:gridCol w:w="908"/>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6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评审因素</w:t>
            </w:r>
          </w:p>
        </w:tc>
        <w:tc>
          <w:tcPr>
            <w:tcW w:w="5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评审标准</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各项最高分值（分）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技术部分（100分）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内容完整和编制水平</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第一个档次（4-5分）：版面整齐，表述清晰，内容全面、准确，图文并茂，未出现格式等错误。</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技术部分采用通过性评审，技术部分合格分值为</w:t>
            </w:r>
            <w:r>
              <w:rPr>
                <w:rFonts w:hint="eastAsia" w:ascii="宋体" w:hAnsi="宋体" w:eastAsia="宋体" w:cs="宋体"/>
                <w:i w:val="0"/>
                <w:iCs w:val="0"/>
                <w:color w:val="auto"/>
                <w:kern w:val="0"/>
                <w:sz w:val="21"/>
                <w:szCs w:val="21"/>
                <w:highlight w:val="none"/>
                <w:u w:val="singl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分（合格分值需≥70分，低于</w:t>
            </w:r>
            <w:r>
              <w:rPr>
                <w:rFonts w:hint="eastAsia" w:ascii="宋体" w:hAnsi="宋体" w:eastAsia="宋体" w:cs="宋体"/>
                <w:i w:val="0"/>
                <w:iCs w:val="0"/>
                <w:color w:val="auto"/>
                <w:kern w:val="0"/>
                <w:sz w:val="21"/>
                <w:szCs w:val="21"/>
                <w:highlight w:val="none"/>
                <w:u w:val="single"/>
                <w:lang w:val="en-US" w:eastAsia="zh-CN" w:bidi="ar"/>
              </w:rPr>
              <w:t>70</w:t>
            </w:r>
            <w:r>
              <w:rPr>
                <w:rFonts w:hint="eastAsia" w:ascii="宋体" w:hAnsi="宋体" w:eastAsia="宋体" w:cs="宋体"/>
                <w:i w:val="0"/>
                <w:iCs w:val="0"/>
                <w:color w:val="auto"/>
                <w:kern w:val="0"/>
                <w:sz w:val="21"/>
                <w:szCs w:val="21"/>
                <w:highlight w:val="none"/>
                <w:u w:val="none"/>
                <w:lang w:val="en-US" w:eastAsia="zh-CN" w:bidi="ar"/>
              </w:rPr>
              <w:t>分的投标人不得参与汇总评分的计算。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第二个档次（2-3分）：版面不够整齐，表述不够清晰，内容不够完整、准确，缺（少）图。</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施工方案与技术措施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第一个档次（26-30分）：对项目总体概况表述清晰、完整；部署及措施先进、可靠；对项目主要及关键方案有深入的表述，对重点、难点分析透彻</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解决方案切实可行；符合环保、安全、文明生产要求。总工期及节点工期满足招标文件要求；施工进度计划内容全面</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线路清晰、准确、完整。</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21-25分）：对项目总体概况表述较清晰、完整；部署及措施较可靠；对项目主要及关键方案有表述,对项目重点、难点的解决方案较可行；符合环保、安全、文明生产要求。总工期及节点工期满足招标文件要求。</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第三个档次（16-20分）：对项目总体概况表述不够清晰；部署及措施不够具体；对项目主要及关键方案表述不够清晰。</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质量管理体系与措施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20分）：质量符合或优于招标文件要求且目标明确</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质量管理机构健全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15-17分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质量目标符合或优于招标文件要求且目标明确；管理机构健全，职责分工较明确；管理较制度较齐全；实施与监控措施较完整。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12-14分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质量目标符合招标文件要求且目标明确；管理机构基本健全，职责分工基本明确；管理制度基本齐全；实施与监控措施基本完整。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环境保护安全管理体系与措施</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18-20分</w:t>
            </w:r>
            <w:r>
              <w:rPr>
                <w:rFonts w:hint="eastAsia" w:ascii="宋体" w:hAnsi="宋体" w:eastAsia="宋体" w:cs="宋体"/>
                <w:i w:val="0"/>
                <w:iCs w:val="0"/>
                <w:color w:val="auto"/>
                <w:kern w:val="0"/>
                <w:sz w:val="21"/>
                <w:szCs w:val="21"/>
                <w:highlight w:val="none"/>
                <w:u w:val="none"/>
                <w:lang w:val="en-US" w:eastAsia="zh-CN" w:bidi="ar"/>
              </w:rPr>
              <w:t>）：环境保护安全目标符合或优于招标文件的要求</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15-17分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环境保护安全目标符合或优于招标文件要求；管理机构健全，职责分工较明确；管理制度较齐全；实施与监控措施较完整。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12-14分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安全目标符合招标文件要求；管理机构基本健全，职责分工基本明确；管理制度基本齐全；实施与监控措施基本完整。</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single"/>
                <w:lang w:val="en-US" w:eastAsia="zh-CN" w:bidi="ar"/>
              </w:rPr>
              <w:t>资源配备计划</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劳动力计划、周转材料计划、施工机具计划、主要材料一次性需用量计划等资源投入计划与施工部署、施工方法及进度计划呼应，很好的满足施工需要，调配投入计划合理、准确全面。</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singl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1"/>
                <w:szCs w:val="21"/>
                <w:highlight w:val="none"/>
                <w:u w:val="singl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劳动力计划、周转材料计划、施工机具计划、主要材料一次性需用量计划等资源投入计划与施工部署、施工方法及进度计划基本满足施工需要，调配投入计划基本合理。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项目管理机构配置</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第一个档次（9-10</w:t>
            </w:r>
            <w:r>
              <w:rPr>
                <w:rFonts w:hint="eastAsia" w:ascii="宋体" w:hAnsi="宋体" w:eastAsia="宋体" w:cs="宋体"/>
                <w:i w:val="0"/>
                <w:iCs w:val="0"/>
                <w:color w:val="auto"/>
                <w:kern w:val="0"/>
                <w:sz w:val="21"/>
                <w:szCs w:val="21"/>
                <w:highlight w:val="none"/>
                <w:u w:val="singl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第二个档次（7-8</w:t>
            </w:r>
            <w:r>
              <w:rPr>
                <w:rFonts w:hint="eastAsia" w:ascii="宋体" w:hAnsi="宋体" w:eastAsia="宋体" w:cs="宋体"/>
                <w:i w:val="0"/>
                <w:iCs w:val="0"/>
                <w:color w:val="auto"/>
                <w:kern w:val="0"/>
                <w:sz w:val="21"/>
                <w:szCs w:val="21"/>
                <w:highlight w:val="none"/>
                <w:u w:val="singl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投标人拟定的项目经理符合招标文件规定的资格条件；项目经理资质证书和B证年检合格。项目管理人员配置合理，能满足工程管理需要，但专业配置针对性一般，项目主要管理人员持证上岗。</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第三个档次（5-6</w:t>
            </w:r>
            <w:r>
              <w:rPr>
                <w:rFonts w:hint="eastAsia" w:ascii="宋体" w:hAnsi="宋体" w:eastAsia="宋体" w:cs="宋体"/>
                <w:i w:val="0"/>
                <w:iCs w:val="0"/>
                <w:color w:val="auto"/>
                <w:kern w:val="0"/>
                <w:sz w:val="21"/>
                <w:szCs w:val="21"/>
                <w:highlight w:val="none"/>
                <w:u w:val="singl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投标人拟定的项目经理符合招标文件规定的资格条件；项目经理资质证书和B证年检合格。项目管理人员配置基本满足工程管理需要，专业配置缺乏针对性，项目主要管理人员持证上岗。</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商务部分（100分）</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工程业绩及其它</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工程业绩：</w:t>
            </w:r>
            <w:r>
              <w:rPr>
                <w:rFonts w:hint="eastAsia" w:ascii="宋体" w:hAnsi="宋体" w:eastAsia="宋体" w:cs="宋体"/>
                <w:i w:val="0"/>
                <w:iCs w:val="0"/>
                <w:color w:val="auto"/>
                <w:kern w:val="0"/>
                <w:sz w:val="21"/>
                <w:szCs w:val="21"/>
                <w:highlight w:val="none"/>
                <w:u w:val="none"/>
                <w:lang w:val="en-US" w:eastAsia="zh-CN" w:bidi="ar"/>
              </w:rPr>
              <w:t>工程业绩满足招标文件要求，投标人近</w:t>
            </w:r>
            <w:r>
              <w:rPr>
                <w:rFonts w:hint="eastAsia" w:ascii="宋体" w:hAnsi="宋体" w:eastAsia="宋体" w:cs="宋体"/>
                <w:i w:val="0"/>
                <w:iCs w:val="0"/>
                <w:color w:val="auto"/>
                <w:kern w:val="0"/>
                <w:sz w:val="21"/>
                <w:szCs w:val="21"/>
                <w:highlight w:val="none"/>
                <w:u w:val="single"/>
                <w:lang w:val="en-US" w:eastAsia="zh-CN" w:bidi="ar"/>
              </w:rPr>
              <w:t xml:space="preserve"> 3 </w:t>
            </w:r>
            <w:r>
              <w:rPr>
                <w:rFonts w:hint="eastAsia" w:ascii="宋体" w:hAnsi="宋体" w:eastAsia="宋体" w:cs="宋体"/>
                <w:i w:val="0"/>
                <w:iCs w:val="0"/>
                <w:color w:val="auto"/>
                <w:kern w:val="0"/>
                <w:sz w:val="21"/>
                <w:szCs w:val="21"/>
                <w:highlight w:val="none"/>
                <w:u w:val="none"/>
                <w:lang w:val="en-US" w:eastAsia="zh-CN" w:bidi="ar"/>
              </w:rPr>
              <w:t>年内承担过类似项目业绩超过</w:t>
            </w:r>
            <w:r>
              <w:rPr>
                <w:rFonts w:hint="eastAsia" w:ascii="宋体" w:hAnsi="宋体" w:cs="宋体"/>
                <w:i w:val="0"/>
                <w:iCs w:val="0"/>
                <w:color w:val="auto"/>
                <w:kern w:val="0"/>
                <w:sz w:val="21"/>
                <w:szCs w:val="21"/>
                <w:highlight w:val="none"/>
                <w:u w:val="none"/>
                <w:lang w:val="en-US" w:eastAsia="zh-CN" w:bidi="ar"/>
              </w:rPr>
              <w:t>1</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single"/>
                <w:lang w:val="en-US" w:eastAsia="zh-CN" w:bidi="ar"/>
              </w:rPr>
              <w:t>个（注意：此数量及要求应与招标文件其余部分内容保持一致）的每增加一个得1分，此项满分为5分。</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优质工程：</w:t>
            </w:r>
            <w:r>
              <w:rPr>
                <w:rFonts w:hint="eastAsia" w:ascii="宋体" w:hAnsi="宋体" w:eastAsia="宋体" w:cs="宋体"/>
                <w:i w:val="0"/>
                <w:iCs w:val="0"/>
                <w:color w:val="auto"/>
                <w:kern w:val="0"/>
                <w:sz w:val="21"/>
                <w:szCs w:val="21"/>
                <w:highlight w:val="none"/>
                <w:u w:val="none"/>
                <w:lang w:val="en-US" w:eastAsia="zh-CN" w:bidi="ar"/>
              </w:rPr>
              <w:t>承接项目获得优质工程（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省优或国优     </w:t>
            </w:r>
            <w:r>
              <w:rPr>
                <w:rFonts w:hint="eastAsia" w:ascii="宋体" w:hAnsi="宋体" w:eastAsia="宋体" w:cs="宋体"/>
                <w:i w:val="0"/>
                <w:iCs w:val="0"/>
                <w:color w:val="auto"/>
                <w:kern w:val="0"/>
                <w:sz w:val="21"/>
                <w:szCs w:val="21"/>
                <w:highlight w:val="none"/>
                <w:u w:val="none"/>
                <w:lang w:val="en-US" w:eastAsia="zh-CN" w:bidi="ar"/>
              </w:rPr>
              <w:t>）的等级和个数等满足招标文件要求，投标人近</w:t>
            </w:r>
            <w:r>
              <w:rPr>
                <w:rFonts w:hint="eastAsia" w:ascii="宋体" w:hAnsi="宋体" w:eastAsia="宋体" w:cs="宋体"/>
                <w:i w:val="0"/>
                <w:iCs w:val="0"/>
                <w:color w:val="auto"/>
                <w:kern w:val="0"/>
                <w:sz w:val="21"/>
                <w:szCs w:val="21"/>
                <w:highlight w:val="none"/>
                <w:u w:val="single"/>
                <w:lang w:val="en-US" w:eastAsia="zh-CN" w:bidi="ar"/>
              </w:rPr>
              <w:t xml:space="preserve"> 3 </w:t>
            </w:r>
            <w:r>
              <w:rPr>
                <w:rFonts w:hint="eastAsia" w:ascii="宋体" w:hAnsi="宋体" w:eastAsia="宋体" w:cs="宋体"/>
                <w:i w:val="0"/>
                <w:iCs w:val="0"/>
                <w:color w:val="auto"/>
                <w:kern w:val="0"/>
                <w:sz w:val="21"/>
                <w:szCs w:val="21"/>
                <w:highlight w:val="none"/>
                <w:u w:val="none"/>
                <w:lang w:val="en-US" w:eastAsia="zh-CN" w:bidi="ar"/>
              </w:rPr>
              <w:t>年内承担项目获得优质工程（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省优或国优  </w:t>
            </w:r>
            <w:r>
              <w:rPr>
                <w:rFonts w:hint="eastAsia" w:ascii="宋体" w:hAnsi="宋体" w:eastAsia="宋体" w:cs="宋体"/>
                <w:i w:val="0"/>
                <w:iCs w:val="0"/>
                <w:color w:val="auto"/>
                <w:kern w:val="0"/>
                <w:sz w:val="21"/>
                <w:szCs w:val="21"/>
                <w:highlight w:val="none"/>
                <w:u w:val="none"/>
                <w:lang w:val="en-US" w:eastAsia="zh-CN" w:bidi="ar"/>
              </w:rPr>
              <w:t>）超过</w:t>
            </w:r>
            <w:r>
              <w:rPr>
                <w:rFonts w:hint="eastAsia" w:ascii="宋体" w:hAnsi="宋体" w:eastAsia="宋体" w:cs="宋体"/>
                <w:i w:val="0"/>
                <w:iCs w:val="0"/>
                <w:color w:val="auto"/>
                <w:kern w:val="0"/>
                <w:sz w:val="21"/>
                <w:szCs w:val="21"/>
                <w:highlight w:val="none"/>
                <w:u w:val="single"/>
                <w:lang w:val="en-US" w:eastAsia="zh-CN" w:bidi="ar"/>
              </w:rPr>
              <w:t xml:space="preserve"> 1   </w:t>
            </w:r>
            <w:r>
              <w:rPr>
                <w:rFonts w:hint="eastAsia" w:ascii="宋体" w:hAnsi="宋体" w:eastAsia="宋体" w:cs="宋体"/>
                <w:i w:val="0"/>
                <w:iCs w:val="0"/>
                <w:color w:val="auto"/>
                <w:kern w:val="0"/>
                <w:sz w:val="21"/>
                <w:szCs w:val="21"/>
                <w:highlight w:val="none"/>
                <w:u w:val="none"/>
                <w:lang w:val="en-US" w:eastAsia="zh-CN" w:bidi="ar"/>
              </w:rPr>
              <w:t>个（注意：此数量及要求应与招标文件其余部分内容保持一致）的每增加一个得1分，此项满分为5分。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投标报价评审得分满分分值为</w:t>
            </w:r>
            <w:r>
              <w:rPr>
                <w:rFonts w:hint="eastAsia" w:ascii="宋体" w:hAnsi="宋体" w:eastAsia="宋体" w:cs="宋体"/>
                <w:i w:val="0"/>
                <w:iCs w:val="0"/>
                <w:color w:val="auto"/>
                <w:kern w:val="0"/>
                <w:sz w:val="21"/>
                <w:szCs w:val="21"/>
                <w:highlight w:val="none"/>
                <w:u w:val="singl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分，合理的最低投标报价（不低于成本价）得满分，每上浮1%扣</w:t>
            </w:r>
            <w:r>
              <w:rPr>
                <w:rFonts w:hint="eastAsia" w:ascii="宋体" w:hAnsi="宋体" w:eastAsia="宋体" w:cs="宋体"/>
                <w:i w:val="0"/>
                <w:iCs w:val="0"/>
                <w:color w:val="auto"/>
                <w:kern w:val="0"/>
                <w:sz w:val="21"/>
                <w:szCs w:val="21"/>
                <w:highlight w:val="none"/>
                <w:u w:val="single"/>
                <w:lang w:val="en-US" w:eastAsia="zh-CN" w:bidi="ar"/>
              </w:rPr>
              <w:t xml:space="preserve"> 2  </w:t>
            </w:r>
            <w:r>
              <w:rPr>
                <w:rFonts w:hint="eastAsia" w:ascii="宋体" w:hAnsi="宋体" w:eastAsia="宋体" w:cs="宋体"/>
                <w:i w:val="0"/>
                <w:iCs w:val="0"/>
                <w:color w:val="auto"/>
                <w:kern w:val="0"/>
                <w:sz w:val="21"/>
                <w:szCs w:val="21"/>
                <w:highlight w:val="none"/>
                <w:u w:val="none"/>
                <w:lang w:val="en-US" w:eastAsia="zh-CN" w:bidi="ar"/>
              </w:rPr>
              <w:t>分，分值扣完为止。（扣减分值的中间值用插入法，小数点后保留两位）。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r>
    </w:tbl>
    <w:p>
      <w:pPr>
        <w:widowControl/>
        <w:outlineLvl w:val="1"/>
        <w:rPr>
          <w:rFonts w:hint="eastAsia" w:ascii="宋体" w:hAnsi="宋体" w:cs="宋体"/>
          <w:b/>
          <w:bCs/>
          <w:color w:val="auto"/>
          <w:kern w:val="0"/>
          <w:sz w:val="21"/>
          <w:szCs w:val="21"/>
          <w:highlight w:val="none"/>
          <w:lang w:val="en-US" w:eastAsia="zh-CN"/>
        </w:rPr>
      </w:pPr>
    </w:p>
    <w:p>
      <w:pPr>
        <w:widowControl/>
        <w:outlineLvl w:val="1"/>
        <w:rPr>
          <w:rFonts w:hint="eastAsia" w:ascii="宋体" w:hAnsi="宋体" w:cs="宋体"/>
          <w:b/>
          <w:bCs/>
          <w:color w:val="auto"/>
          <w:kern w:val="0"/>
          <w:sz w:val="21"/>
          <w:szCs w:val="21"/>
          <w:highlight w:val="none"/>
          <w:lang w:val="en-US" w:eastAsia="zh-CN"/>
        </w:rPr>
      </w:pPr>
    </w:p>
    <w:p>
      <w:pPr>
        <w:widowControl/>
        <w:outlineLvl w:val="1"/>
        <w:rPr>
          <w:rFonts w:hint="eastAsia" w:ascii="宋体" w:hAnsi="宋体" w:cs="宋体"/>
          <w:b/>
          <w:bCs/>
          <w:color w:val="auto"/>
          <w:kern w:val="0"/>
          <w:sz w:val="21"/>
          <w:szCs w:val="21"/>
          <w:highlight w:val="none"/>
          <w:lang w:val="en-US" w:eastAsia="zh-CN"/>
        </w:rPr>
      </w:pPr>
    </w:p>
    <w:p>
      <w:pPr>
        <w:widowControl/>
        <w:outlineLvl w:val="1"/>
        <w:rPr>
          <w:rFonts w:hint="eastAsia" w:ascii="宋体" w:hAnsi="宋体" w:cs="宋体"/>
          <w:b/>
          <w:bCs/>
          <w:color w:val="auto"/>
          <w:kern w:val="0"/>
          <w:sz w:val="21"/>
          <w:szCs w:val="21"/>
          <w:highlight w:val="none"/>
          <w:lang w:val="en-US" w:eastAsia="zh-CN"/>
        </w:rPr>
      </w:pPr>
    </w:p>
    <w:p>
      <w:pPr>
        <w:widowControl/>
        <w:outlineLvl w:val="1"/>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评标办法二</w:t>
      </w:r>
      <w:r>
        <w:rPr>
          <w:rFonts w:hint="eastAsia" w:ascii="宋体" w:hAnsi="宋体" w:eastAsia="宋体" w:cs="宋体"/>
          <w:b/>
          <w:bCs/>
          <w:color w:val="auto"/>
          <w:kern w:val="0"/>
          <w:sz w:val="21"/>
          <w:szCs w:val="21"/>
          <w:highlight w:val="none"/>
          <w:lang w:val="en-US" w:eastAsia="zh-CN"/>
        </w:rPr>
        <w:t>：综合评估法</w:t>
      </w:r>
    </w:p>
    <w:p>
      <w:pPr>
        <w:pStyle w:val="22"/>
        <w:rPr>
          <w:rFonts w:hint="eastAsia"/>
          <w:highlight w:val="none"/>
          <w:lang w:val="en-US" w:eastAsia="zh-CN"/>
        </w:rPr>
      </w:pPr>
    </w:p>
    <w:tbl>
      <w:tblPr>
        <w:tblStyle w:val="23"/>
        <w:tblW w:w="10157" w:type="dxa"/>
        <w:tblInd w:w="-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865"/>
        <w:gridCol w:w="866"/>
        <w:gridCol w:w="5831"/>
        <w:gridCol w:w="86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7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因素</w:t>
            </w:r>
          </w:p>
        </w:tc>
        <w:tc>
          <w:tcPr>
            <w:tcW w:w="5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评审标准</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各项最高分值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（分）</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权重系数（%）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17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5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技术部分（100分）</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内容完整和编制水平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4-5分</w:t>
            </w:r>
            <w:r>
              <w:rPr>
                <w:rFonts w:hint="eastAsia" w:ascii="宋体" w:hAnsi="宋体" w:eastAsia="宋体" w:cs="宋体"/>
                <w:i w:val="0"/>
                <w:iCs w:val="0"/>
                <w:color w:val="auto"/>
                <w:kern w:val="0"/>
                <w:sz w:val="21"/>
                <w:szCs w:val="21"/>
                <w:highlight w:val="none"/>
                <w:u w:val="none"/>
                <w:lang w:val="en-US" w:eastAsia="zh-CN" w:bidi="ar"/>
              </w:rPr>
              <w:t>）：版面整齐</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表述清晰</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内容全面、准确</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图文</w:t>
            </w:r>
            <w:r>
              <w:rPr>
                <w:rFonts w:hint="eastAsia" w:ascii="宋体" w:hAnsi="宋体" w:eastAsia="宋体" w:cs="宋体"/>
                <w:i w:val="0"/>
                <w:iCs w:val="0"/>
                <w:color w:val="auto"/>
                <w:kern w:val="0"/>
                <w:sz w:val="21"/>
                <w:szCs w:val="21"/>
                <w:highlight w:val="none"/>
                <w:u w:val="single"/>
                <w:lang w:val="en-US" w:eastAsia="zh-CN" w:bidi="ar"/>
              </w:rPr>
              <w:t>并茂，未出现格式等错误。</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2-3分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版面不够整齐，表述不够清晰，内容不够完整、准确，缺（少）图。</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对项目的理解、重难点分析及合理化建议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8-10分</w:t>
            </w:r>
            <w:r>
              <w:rPr>
                <w:rFonts w:hint="eastAsia" w:ascii="宋体" w:hAnsi="宋体" w:eastAsia="宋体" w:cs="宋体"/>
                <w:i w:val="0"/>
                <w:iCs w:val="0"/>
                <w:color w:val="auto"/>
                <w:kern w:val="0"/>
                <w:sz w:val="21"/>
                <w:szCs w:val="21"/>
                <w:highlight w:val="none"/>
                <w:u w:val="none"/>
                <w:lang w:val="en-US" w:eastAsia="zh-CN" w:bidi="ar"/>
              </w:rPr>
              <w:t>）：对招标项目</w:t>
            </w:r>
            <w:r>
              <w:rPr>
                <w:rFonts w:hint="eastAsia" w:ascii="宋体" w:hAnsi="宋体" w:eastAsia="宋体" w:cs="宋体"/>
                <w:i w:val="0"/>
                <w:iCs w:val="0"/>
                <w:color w:val="auto"/>
                <w:kern w:val="0"/>
                <w:sz w:val="21"/>
                <w:szCs w:val="21"/>
                <w:highlight w:val="none"/>
                <w:u w:val="singl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关键技术、工艺</w:t>
            </w:r>
            <w:r>
              <w:rPr>
                <w:rFonts w:hint="eastAsia" w:ascii="宋体" w:hAnsi="宋体" w:eastAsia="宋体" w:cs="宋体"/>
                <w:i w:val="0"/>
                <w:iCs w:val="0"/>
                <w:color w:val="auto"/>
                <w:kern w:val="0"/>
                <w:sz w:val="21"/>
                <w:szCs w:val="21"/>
                <w:highlight w:val="none"/>
                <w:u w:val="single"/>
                <w:lang w:val="en-US" w:eastAsia="zh-CN" w:bidi="ar"/>
              </w:rPr>
              <w:t>有明确、深入的</w:t>
            </w:r>
            <w:r>
              <w:rPr>
                <w:rFonts w:hint="eastAsia" w:ascii="宋体" w:hAnsi="宋体" w:eastAsia="宋体" w:cs="宋体"/>
                <w:i w:val="0"/>
                <w:iCs w:val="0"/>
                <w:color w:val="auto"/>
                <w:kern w:val="0"/>
                <w:sz w:val="21"/>
                <w:szCs w:val="21"/>
                <w:highlight w:val="none"/>
                <w:u w:val="none"/>
                <w:lang w:val="en-US" w:eastAsia="zh-CN" w:bidi="ar"/>
              </w:rPr>
              <w:t>表述</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对施工重点、难点、经济、安全的解决方案和保证措施方案及合理化建议切实可行。</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5-7分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对招标项目的关键技术、工艺有较明确的表述，对施工重点、难点、经济、安全的解决方案和保证措施方案及合理化建议可行。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2-4分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对招标项目的关键技术、工艺的表述不够明确，对施工重点、难点、经济、安全的解决方案和保证措施方案及合理化建议基本可行。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施工方案与技术措施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）：对项目总体概况表述清晰、完整</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部署及措施先进、可靠</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符合环保、安全、文明生产要求。</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对项目总体概况表述较清晰、完整；部署及措施具体较可靠；较符合环保、安全、文明生产要求。</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对项目总体概况表述不够清晰；部署及措施不够具体；对项目主要及关键方案表述不够清晰。</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质量管理体系与措施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）：质量符合或优于招标文件要求且目标明确</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质量管理机构健全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质量目标符合或优于招标文件要求且目标明确；管理机构健全，职责分工较明确；管理制度较齐全；实施与监控措施较完整。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质量目标符合招标文件要求且目标明确；管理机构基本健全，职责分工基本明确；管理制度基本齐全；实施与监控措施基本完整。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环境保护安全管理体系与措施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）：环境保护安全目标符合或优于招标文件的要求</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安全管理机构健全</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职责分工</w:t>
            </w:r>
            <w:r>
              <w:rPr>
                <w:rFonts w:hint="eastAsia" w:ascii="宋体" w:hAnsi="宋体" w:eastAsia="宋体" w:cs="宋体"/>
                <w:i w:val="0"/>
                <w:iCs w:val="0"/>
                <w:color w:val="auto"/>
                <w:kern w:val="0"/>
                <w:sz w:val="21"/>
                <w:szCs w:val="21"/>
                <w:highlight w:val="none"/>
                <w:u w:val="single"/>
                <w:lang w:val="en-US" w:eastAsia="zh-CN" w:bidi="ar"/>
              </w:rPr>
              <w:t>明确；</w:t>
            </w:r>
            <w:r>
              <w:rPr>
                <w:rFonts w:hint="eastAsia" w:ascii="宋体" w:hAnsi="宋体" w:eastAsia="宋体" w:cs="宋体"/>
                <w:i w:val="0"/>
                <w:iCs w:val="0"/>
                <w:color w:val="auto"/>
                <w:kern w:val="0"/>
                <w:sz w:val="21"/>
                <w:szCs w:val="21"/>
                <w:highlight w:val="none"/>
                <w:u w:val="none"/>
                <w:lang w:val="en-US" w:eastAsia="zh-CN" w:bidi="ar"/>
              </w:rPr>
              <w:t>管理制度</w:t>
            </w:r>
            <w:r>
              <w:rPr>
                <w:rFonts w:hint="eastAsia" w:ascii="宋体" w:hAnsi="宋体" w:eastAsia="宋体" w:cs="宋体"/>
                <w:i w:val="0"/>
                <w:iCs w:val="0"/>
                <w:color w:val="auto"/>
                <w:kern w:val="0"/>
                <w:sz w:val="21"/>
                <w:szCs w:val="21"/>
                <w:highlight w:val="none"/>
                <w:u w:val="single"/>
                <w:lang w:val="en-US" w:eastAsia="zh-CN" w:bidi="ar"/>
              </w:rPr>
              <w:t>齐全；</w:t>
            </w:r>
            <w:r>
              <w:rPr>
                <w:rFonts w:hint="eastAsia" w:ascii="宋体" w:hAnsi="宋体" w:eastAsia="宋体" w:cs="宋体"/>
                <w:i w:val="0"/>
                <w:iCs w:val="0"/>
                <w:color w:val="auto"/>
                <w:kern w:val="0"/>
                <w:sz w:val="21"/>
                <w:szCs w:val="21"/>
                <w:highlight w:val="none"/>
                <w:u w:val="none"/>
                <w:lang w:val="en-US" w:eastAsia="zh-CN" w:bidi="ar"/>
              </w:rPr>
              <w:t>实施与监控措施全面、有效。</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环境保护安全目标符合或优于招标文件要求；管理机构健全，职责分工较明确；管理制度较齐全；实施与监控措施较完整。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安全目标符合招标文件要求；管理机构基本健全，职责分工基本明确；管理制度基本齐全；实施与监控措施基本完整。</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工程进度计划与保证措施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8-10分</w:t>
            </w:r>
            <w:r>
              <w:rPr>
                <w:rFonts w:hint="eastAsia" w:ascii="宋体" w:hAnsi="宋体" w:eastAsia="宋体" w:cs="宋体"/>
                <w:i w:val="0"/>
                <w:iCs w:val="0"/>
                <w:color w:val="auto"/>
                <w:kern w:val="0"/>
                <w:sz w:val="21"/>
                <w:szCs w:val="21"/>
                <w:highlight w:val="none"/>
                <w:u w:val="none"/>
                <w:lang w:val="en-US" w:eastAsia="zh-CN" w:bidi="ar"/>
              </w:rPr>
              <w:t>）：总工期及节点工期满足招标文件要求</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施工进度计划内容全面</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线路清晰、准确、完整</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计划编制合理、可行</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措施有力、合理、可行。</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5-7分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总工期及节点工期满足招标文件要求；施工进度计划内容较全面，线路较清晰，计划编制较合理；措施可行。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2-4分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总工期及节点工期满足招标文件要求；施工进度计划内容不够全面，线路不够清晰，计划编制不够合理；措施基本可行。</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资源配备计划</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）：劳动力计划、周转材料计划、施工机具计划、主要材料一次性需用量计划等资源投入计划与施工部署、施工方法及进度计划</w:t>
            </w:r>
            <w:r>
              <w:rPr>
                <w:rFonts w:hint="eastAsia" w:ascii="宋体" w:hAnsi="宋体" w:eastAsia="宋体" w:cs="宋体"/>
                <w:i w:val="0"/>
                <w:iCs w:val="0"/>
                <w:color w:val="auto"/>
                <w:kern w:val="0"/>
                <w:sz w:val="21"/>
                <w:szCs w:val="21"/>
                <w:highlight w:val="none"/>
                <w:u w:val="single"/>
                <w:lang w:val="en-US" w:eastAsia="zh-CN" w:bidi="ar"/>
              </w:rPr>
              <w:t>呼应，很好的满足施工需要，</w:t>
            </w:r>
            <w:r>
              <w:rPr>
                <w:rFonts w:hint="eastAsia" w:ascii="宋体" w:hAnsi="宋体" w:eastAsia="宋体" w:cs="宋体"/>
                <w:i w:val="0"/>
                <w:iCs w:val="0"/>
                <w:color w:val="auto"/>
                <w:kern w:val="0"/>
                <w:sz w:val="21"/>
                <w:szCs w:val="21"/>
                <w:highlight w:val="none"/>
                <w:u w:val="none"/>
                <w:lang w:val="en-US" w:eastAsia="zh-CN" w:bidi="ar"/>
              </w:rPr>
              <w:t>调配投入计划合理、准确全面。</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w:t>
            </w:r>
            <w:r>
              <w:rPr>
                <w:rFonts w:hint="eastAsia" w:ascii="宋体" w:hAnsi="宋体" w:eastAsia="宋体" w:cs="宋体"/>
                <w:i w:val="0"/>
                <w:iCs w:val="0"/>
                <w:color w:val="auto"/>
                <w:kern w:val="0"/>
                <w:sz w:val="21"/>
                <w:szCs w:val="21"/>
                <w:highlight w:val="none"/>
                <w:u w:val="single"/>
                <w:lang w:val="en-US" w:eastAsia="zh-CN" w:bidi="ar"/>
              </w:rPr>
              <w:t>10-12分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劳动力计划、周转材料计划、施工机具计划、主要材料一次性需用量计划等资源投入计划与施工部署、施工方法及进度计划呼应，较好的满足施工需要，调配投入计划合理。</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7-9分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劳动力计划、周转材料计划、施工机具计划、主要材料一次性需用量计划等资源投入计划与施工部署、施工方法及进度计划基本满足施工需要，调配投入计划基本合理。</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项目管理机构配置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第一个档次（</w:t>
            </w:r>
            <w:r>
              <w:rPr>
                <w:rFonts w:hint="eastAsia" w:ascii="宋体" w:hAnsi="宋体" w:eastAsia="宋体" w:cs="宋体"/>
                <w:i w:val="0"/>
                <w:iCs w:val="0"/>
                <w:color w:val="auto"/>
                <w:kern w:val="0"/>
                <w:sz w:val="21"/>
                <w:szCs w:val="21"/>
                <w:highlight w:val="none"/>
                <w:u w:val="single"/>
                <w:lang w:val="en-US" w:eastAsia="zh-CN" w:bidi="ar"/>
              </w:rPr>
              <w:t>13-15分</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投标人拟定的项目经理符合招标文件规定的资格条件；项目经理资质证书和B证年检合格。项目管理人员针对工程实际配置且合理，能满足工程管理需要且有针对性，项目管理人员持证上岗。</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第二个档次（1</w:t>
            </w:r>
            <w:r>
              <w:rPr>
                <w:rFonts w:hint="eastAsia" w:ascii="宋体" w:hAnsi="宋体" w:eastAsia="宋体" w:cs="宋体"/>
                <w:i w:val="0"/>
                <w:iCs w:val="0"/>
                <w:color w:val="auto"/>
                <w:kern w:val="0"/>
                <w:sz w:val="21"/>
                <w:szCs w:val="21"/>
                <w:highlight w:val="none"/>
                <w:u w:val="singl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分）：投标人拟定的项目经理符合招标文件规定的资格条件；项目经理资质证书和B证年检合格。项目管理人员配置合理，能满足工程管理需要，但专业配置针对性一般，项目主要管理人员持证上岗。</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第三个档次（</w:t>
            </w:r>
            <w:r>
              <w:rPr>
                <w:rFonts w:hint="eastAsia" w:ascii="宋体" w:hAnsi="宋体" w:eastAsia="宋体" w:cs="宋体"/>
                <w:i w:val="0"/>
                <w:iCs w:val="0"/>
                <w:color w:val="auto"/>
                <w:kern w:val="0"/>
                <w:sz w:val="21"/>
                <w:szCs w:val="21"/>
                <w:highlight w:val="none"/>
                <w:u w:val="singl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分）：投标人拟定的项目经理符合招标文件规定的资格条件；项目经理资质证书和B证年检合格。项目管理人员</w:t>
            </w:r>
            <w:r>
              <w:rPr>
                <w:rFonts w:hint="eastAsia" w:ascii="宋体" w:hAnsi="宋体" w:eastAsia="宋体" w:cs="宋体"/>
                <w:i w:val="0"/>
                <w:iCs w:val="0"/>
                <w:color w:val="auto"/>
                <w:kern w:val="0"/>
                <w:sz w:val="21"/>
                <w:szCs w:val="21"/>
                <w:highlight w:val="none"/>
                <w:u w:val="single"/>
                <w:lang w:val="en-US" w:eastAsia="zh-CN" w:bidi="ar"/>
              </w:rPr>
              <w:t>配置</w:t>
            </w:r>
            <w:r>
              <w:rPr>
                <w:rFonts w:hint="eastAsia" w:ascii="宋体" w:hAnsi="宋体" w:eastAsia="宋体" w:cs="宋体"/>
                <w:i w:val="0"/>
                <w:iCs w:val="0"/>
                <w:color w:val="auto"/>
                <w:kern w:val="0"/>
                <w:sz w:val="21"/>
                <w:szCs w:val="21"/>
                <w:highlight w:val="none"/>
                <w:u w:val="none"/>
                <w:lang w:val="en-US" w:eastAsia="zh-CN" w:bidi="ar"/>
              </w:rPr>
              <w:t>基本满足工程管理需要，专业配置缺乏针对性，项目主要管理人员持证上岗。</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商务部分（100分）</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工程业绩及其它</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b/>
                <w:bCs/>
                <w:i w:val="0"/>
                <w:iCs w:val="0"/>
                <w:color w:val="auto"/>
                <w:kern w:val="0"/>
                <w:sz w:val="21"/>
                <w:szCs w:val="21"/>
                <w:highlight w:val="none"/>
                <w:u w:val="none"/>
                <w:lang w:val="en-US" w:eastAsia="zh-CN" w:bidi="ar"/>
              </w:rPr>
              <w:t>工程业绩：</w:t>
            </w:r>
            <w:r>
              <w:rPr>
                <w:rFonts w:hint="eastAsia" w:ascii="宋体" w:hAnsi="宋体" w:eastAsia="宋体" w:cs="宋体"/>
                <w:i w:val="0"/>
                <w:iCs w:val="0"/>
                <w:color w:val="auto"/>
                <w:kern w:val="0"/>
                <w:sz w:val="21"/>
                <w:szCs w:val="21"/>
                <w:highlight w:val="none"/>
                <w:u w:val="single"/>
                <w:lang w:val="en-US" w:eastAsia="zh-CN" w:bidi="ar"/>
              </w:rPr>
              <w:t xml:space="preserve">工程业绩满足招标文件要求，投标人近 3 年内承担过类似项目业绩超过   </w:t>
            </w:r>
            <w:r>
              <w:rPr>
                <w:rFonts w:hint="eastAsia" w:ascii="宋体" w:hAnsi="宋体" w:cs="宋体"/>
                <w:i w:val="0"/>
                <w:iCs w:val="0"/>
                <w:color w:val="auto"/>
                <w:kern w:val="0"/>
                <w:sz w:val="21"/>
                <w:szCs w:val="21"/>
                <w:highlight w:val="none"/>
                <w:u w:val="single"/>
                <w:lang w:val="en-US" w:eastAsia="zh-CN" w:bidi="ar"/>
              </w:rPr>
              <w:t>1</w:t>
            </w:r>
            <w:r>
              <w:rPr>
                <w:rFonts w:hint="eastAsia" w:ascii="宋体" w:hAnsi="宋体" w:eastAsia="宋体" w:cs="宋体"/>
                <w:i w:val="0"/>
                <w:iCs w:val="0"/>
                <w:color w:val="auto"/>
                <w:kern w:val="0"/>
                <w:sz w:val="21"/>
                <w:szCs w:val="21"/>
                <w:highlight w:val="none"/>
                <w:u w:val="single"/>
                <w:lang w:val="en-US" w:eastAsia="zh-CN" w:bidi="ar"/>
              </w:rPr>
              <w:t>个（注意：此数量及要求应与招标文件其余部分内容保持一致）的每增加一个得1分，此项满分为5分。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优质工程：</w:t>
            </w:r>
            <w:r>
              <w:rPr>
                <w:rFonts w:hint="eastAsia" w:ascii="宋体" w:hAnsi="宋体" w:eastAsia="宋体" w:cs="宋体"/>
                <w:i w:val="0"/>
                <w:iCs w:val="0"/>
                <w:color w:val="auto"/>
                <w:kern w:val="0"/>
                <w:sz w:val="21"/>
                <w:szCs w:val="21"/>
                <w:highlight w:val="none"/>
                <w:u w:val="none"/>
                <w:lang w:val="en-US" w:eastAsia="zh-CN" w:bidi="ar"/>
              </w:rPr>
              <w:t>承接项目获得优质工程（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省优或国优    </w:t>
            </w:r>
            <w:r>
              <w:rPr>
                <w:rFonts w:hint="eastAsia" w:ascii="宋体" w:hAnsi="宋体" w:eastAsia="宋体" w:cs="宋体"/>
                <w:i w:val="0"/>
                <w:iCs w:val="0"/>
                <w:color w:val="auto"/>
                <w:kern w:val="0"/>
                <w:sz w:val="21"/>
                <w:szCs w:val="21"/>
                <w:highlight w:val="none"/>
                <w:u w:val="none"/>
                <w:lang w:val="en-US" w:eastAsia="zh-CN" w:bidi="ar"/>
              </w:rPr>
              <w:t>）的等级和个数等满足招标文件要求，投标人近</w:t>
            </w:r>
            <w:r>
              <w:rPr>
                <w:rFonts w:hint="eastAsia" w:ascii="宋体" w:hAnsi="宋体" w:eastAsia="宋体" w:cs="宋体"/>
                <w:i w:val="0"/>
                <w:iCs w:val="0"/>
                <w:color w:val="auto"/>
                <w:kern w:val="0"/>
                <w:sz w:val="21"/>
                <w:szCs w:val="21"/>
                <w:highlight w:val="none"/>
                <w:u w:val="single"/>
                <w:lang w:val="en-US" w:eastAsia="zh-CN" w:bidi="ar"/>
              </w:rPr>
              <w:t xml:space="preserve"> 3 </w:t>
            </w:r>
            <w:r>
              <w:rPr>
                <w:rFonts w:hint="eastAsia" w:ascii="宋体" w:hAnsi="宋体" w:eastAsia="宋体" w:cs="宋体"/>
                <w:i w:val="0"/>
                <w:iCs w:val="0"/>
                <w:color w:val="auto"/>
                <w:kern w:val="0"/>
                <w:sz w:val="21"/>
                <w:szCs w:val="21"/>
                <w:highlight w:val="none"/>
                <w:u w:val="none"/>
                <w:lang w:val="en-US" w:eastAsia="zh-CN" w:bidi="ar"/>
              </w:rPr>
              <w:t>年内承担项目获得优质工程（</w:t>
            </w:r>
            <w:r>
              <w:rPr>
                <w:rFonts w:hint="eastAsia" w:ascii="宋体" w:hAnsi="宋体" w:eastAsia="宋体" w:cs="宋体"/>
                <w:i w:val="0"/>
                <w:iCs w:val="0"/>
                <w:color w:val="auto"/>
                <w:kern w:val="0"/>
                <w:sz w:val="21"/>
                <w:szCs w:val="21"/>
                <w:highlight w:val="none"/>
                <w:u w:val="single"/>
                <w:lang w:val="en-US" w:eastAsia="zh-CN" w:bidi="ar"/>
              </w:rPr>
              <w:t xml:space="preserve">   省优、国优  </w:t>
            </w:r>
            <w:r>
              <w:rPr>
                <w:rFonts w:hint="eastAsia" w:ascii="宋体" w:hAnsi="宋体" w:eastAsia="宋体" w:cs="宋体"/>
                <w:i w:val="0"/>
                <w:iCs w:val="0"/>
                <w:color w:val="auto"/>
                <w:kern w:val="0"/>
                <w:sz w:val="21"/>
                <w:szCs w:val="21"/>
                <w:highlight w:val="none"/>
                <w:u w:val="none"/>
                <w:lang w:val="en-US" w:eastAsia="zh-CN" w:bidi="ar"/>
              </w:rPr>
              <w:t>）超过</w:t>
            </w:r>
            <w:r>
              <w:rPr>
                <w:rFonts w:hint="eastAsia" w:ascii="宋体" w:hAnsi="宋体" w:eastAsia="宋体" w:cs="宋体"/>
                <w:i w:val="0"/>
                <w:iCs w:val="0"/>
                <w:color w:val="auto"/>
                <w:kern w:val="0"/>
                <w:sz w:val="21"/>
                <w:szCs w:val="21"/>
                <w:highlight w:val="none"/>
                <w:u w:val="single"/>
                <w:lang w:val="en-US" w:eastAsia="zh-CN" w:bidi="ar"/>
              </w:rPr>
              <w:t xml:space="preserve">  1  </w:t>
            </w:r>
            <w:r>
              <w:rPr>
                <w:rFonts w:hint="eastAsia" w:ascii="宋体" w:hAnsi="宋体" w:eastAsia="宋体" w:cs="宋体"/>
                <w:i w:val="0"/>
                <w:iCs w:val="0"/>
                <w:color w:val="auto"/>
                <w:kern w:val="0"/>
                <w:sz w:val="21"/>
                <w:szCs w:val="21"/>
                <w:highlight w:val="none"/>
                <w:u w:val="none"/>
                <w:lang w:val="en-US" w:eastAsia="zh-CN" w:bidi="ar"/>
              </w:rPr>
              <w:t>个（注意：此数量及要求应与招标文件其余部分内容保持一致）的每增加一个得1分，此项满分为5分。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投标报价评审得分满分分值为</w:t>
            </w:r>
            <w:r>
              <w:rPr>
                <w:rFonts w:hint="eastAsia" w:ascii="宋体" w:hAnsi="宋体" w:eastAsia="宋体" w:cs="宋体"/>
                <w:i w:val="0"/>
                <w:iCs w:val="0"/>
                <w:color w:val="auto"/>
                <w:kern w:val="0"/>
                <w:sz w:val="21"/>
                <w:szCs w:val="21"/>
                <w:highlight w:val="none"/>
                <w:u w:val="single"/>
                <w:lang w:val="en-US" w:eastAsia="zh-CN" w:bidi="ar"/>
              </w:rPr>
              <w:t>90</w:t>
            </w:r>
            <w:r>
              <w:rPr>
                <w:rFonts w:hint="eastAsia" w:ascii="宋体" w:hAnsi="宋体" w:eastAsia="宋体" w:cs="宋体"/>
                <w:i w:val="0"/>
                <w:iCs w:val="0"/>
                <w:color w:val="auto"/>
                <w:kern w:val="0"/>
                <w:sz w:val="21"/>
                <w:szCs w:val="21"/>
                <w:highlight w:val="none"/>
                <w:u w:val="none"/>
                <w:lang w:val="en-US" w:eastAsia="zh-CN" w:bidi="ar"/>
              </w:rPr>
              <w:t>分，等于评标基准价的投标报价得满分，每下浮1%扣</w:t>
            </w:r>
            <w:r>
              <w:rPr>
                <w:rFonts w:hint="eastAsia" w:ascii="宋体" w:hAnsi="宋体" w:eastAsia="宋体" w:cs="宋体"/>
                <w:i w:val="0"/>
                <w:iCs w:val="0"/>
                <w:color w:val="auto"/>
                <w:kern w:val="0"/>
                <w:sz w:val="21"/>
                <w:szCs w:val="21"/>
                <w:highlight w:val="none"/>
                <w:u w:val="single"/>
                <w:lang w:val="en-US" w:eastAsia="zh-CN" w:bidi="ar"/>
              </w:rPr>
              <w:t xml:space="preserve"> 1 </w:t>
            </w:r>
            <w:r>
              <w:rPr>
                <w:rFonts w:hint="eastAsia" w:ascii="宋体" w:hAnsi="宋体" w:eastAsia="宋体" w:cs="宋体"/>
                <w:i w:val="0"/>
                <w:iCs w:val="0"/>
                <w:color w:val="auto"/>
                <w:kern w:val="0"/>
                <w:sz w:val="21"/>
                <w:szCs w:val="21"/>
                <w:highlight w:val="none"/>
                <w:u w:val="none"/>
                <w:lang w:val="en-US" w:eastAsia="zh-CN" w:bidi="ar"/>
              </w:rPr>
              <w:t>分，每上浮1%扣</w:t>
            </w:r>
            <w:r>
              <w:rPr>
                <w:rFonts w:hint="eastAsia" w:ascii="宋体" w:hAnsi="宋体" w:eastAsia="宋体" w:cs="宋体"/>
                <w:i w:val="0"/>
                <w:iCs w:val="0"/>
                <w:color w:val="auto"/>
                <w:kern w:val="0"/>
                <w:sz w:val="21"/>
                <w:szCs w:val="21"/>
                <w:highlight w:val="none"/>
                <w:u w:val="single"/>
                <w:lang w:val="en-US" w:eastAsia="zh-CN" w:bidi="ar"/>
              </w:rPr>
              <w:t xml:space="preserve"> 2 </w:t>
            </w:r>
            <w:r>
              <w:rPr>
                <w:rFonts w:hint="eastAsia" w:ascii="宋体" w:hAnsi="宋体" w:eastAsia="宋体" w:cs="宋体"/>
                <w:i w:val="0"/>
                <w:iCs w:val="0"/>
                <w:color w:val="auto"/>
                <w:kern w:val="0"/>
                <w:sz w:val="21"/>
                <w:szCs w:val="21"/>
                <w:highlight w:val="none"/>
                <w:u w:val="none"/>
                <w:lang w:val="en-US" w:eastAsia="zh-CN" w:bidi="ar"/>
              </w:rPr>
              <w:t>分，分值扣完为止（扣减分值的中间值用插入法，小数点后保留两位）。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single"/>
              </w:rPr>
            </w:pPr>
          </w:p>
        </w:tc>
      </w:tr>
    </w:tbl>
    <w:p>
      <w:pPr>
        <w:pStyle w:val="22"/>
        <w:spacing w:line="240" w:lineRule="auto"/>
        <w:ind w:left="0" w:leftChars="0" w:firstLine="0" w:firstLineChars="0"/>
        <w:rPr>
          <w:rFonts w:hint="eastAsia" w:ascii="宋体" w:hAnsi="宋体"/>
          <w:b/>
          <w:bCs/>
          <w:color w:val="auto"/>
          <w:highlight w:val="none"/>
          <w:lang w:val="en-US" w:eastAsia="zh-CN"/>
        </w:rPr>
        <w:sectPr>
          <w:pgSz w:w="11906" w:h="16838"/>
          <w:pgMar w:top="1134" w:right="1797" w:bottom="1134" w:left="1797" w:header="851" w:footer="992" w:gutter="0"/>
          <w:cols w:space="425" w:num="1"/>
          <w:docGrid w:type="lines" w:linePitch="312" w:charSpace="0"/>
        </w:sectPr>
      </w:pPr>
    </w:p>
    <w:p>
      <w:pPr>
        <w:spacing w:line="360" w:lineRule="auto"/>
        <w:outlineLvl w:val="3"/>
        <w:rPr>
          <w:rFonts w:hint="eastAsia" w:ascii="宋体" w:hAnsi="宋体"/>
          <w:color w:val="auto"/>
          <w:highlight w:val="none"/>
        </w:rPr>
      </w:pPr>
      <w:r>
        <w:rPr>
          <w:rFonts w:hint="eastAsia" w:ascii="宋体" w:hAnsi="宋体"/>
          <w:b/>
          <w:color w:val="auto"/>
          <w:highlight w:val="none"/>
        </w:rPr>
        <w:t>3.评标程序</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3.1 初步评审 </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 评标委员会依据本章第2.1.1项、第2.1.2项、第2.1.3项、第2.1.4项顺序及规定的评审标准对投标文件进行初步评审。有一项不符合评审标准的，作否决投标处理。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3.1.2投标报价有算术错误的，评标委员会按以下原则对投标报价进行修正，修正的价格经投标人书面确认后具有约束力。投标人不接受修正价格的，其投标作否决投标处理。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3.2 详细评审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3.2.1 </w:t>
      </w:r>
      <w:r>
        <w:rPr>
          <w:rFonts w:hint="eastAsia" w:ascii="宋体" w:hAnsi="宋体" w:eastAsia="宋体" w:cs="宋体"/>
          <w:color w:val="auto"/>
          <w:kern w:val="0"/>
          <w:sz w:val="21"/>
          <w:szCs w:val="21"/>
          <w:highlight w:val="none"/>
        </w:rPr>
        <w:t>经初步评审合格的有效投标人，</w:t>
      </w:r>
      <w:r>
        <w:rPr>
          <w:rFonts w:hint="eastAsia" w:ascii="宋体" w:hAnsi="宋体" w:eastAsia="宋体" w:cs="宋体"/>
          <w:color w:val="auto"/>
          <w:highlight w:val="none"/>
        </w:rPr>
        <w:t>评标委员会按本章第2.2款规定的</w:t>
      </w:r>
      <w:r>
        <w:rPr>
          <w:rFonts w:hint="eastAsia" w:ascii="宋体" w:hAnsi="宋体" w:eastAsia="宋体" w:cs="宋体"/>
          <w:color w:val="auto"/>
          <w:highlight w:val="none"/>
          <w:lang w:val="en-US" w:eastAsia="zh-CN"/>
        </w:rPr>
        <w:t>评分标准</w:t>
      </w:r>
      <w:r>
        <w:rPr>
          <w:rFonts w:hint="eastAsia" w:ascii="宋体" w:hAnsi="宋体" w:eastAsia="宋体" w:cs="宋体"/>
          <w:color w:val="auto"/>
          <w:highlight w:val="none"/>
        </w:rPr>
        <w:t>和分值进行打分，并计算出最终得分</w:t>
      </w:r>
      <w:r>
        <w:rPr>
          <w:rFonts w:hint="eastAsia" w:ascii="宋体" w:hAnsi="宋体" w:eastAsia="宋体" w:cs="宋体"/>
          <w:color w:val="auto"/>
          <w:highlight w:val="none"/>
          <w:lang w:eastAsia="zh-CN"/>
        </w:rPr>
        <w:t>：</w:t>
      </w:r>
    </w:p>
    <w:p>
      <w:pPr>
        <w:widowControl/>
        <w:spacing w:line="360" w:lineRule="auto"/>
        <w:ind w:firstLine="422" w:firstLineChars="200"/>
        <w:outlineLvl w:val="1"/>
        <w:rPr>
          <w:rFonts w:hint="eastAsia" w:ascii="宋体" w:hAnsi="宋体" w:eastAsia="宋体" w:cs="宋体"/>
          <w:b w:val="0"/>
          <w:bCs w:val="0"/>
          <w:color w:val="auto"/>
          <w:highlight w:val="none"/>
          <w:lang w:val="en-US" w:eastAsia="zh-CN"/>
        </w:rPr>
      </w:pPr>
      <w:r>
        <w:rPr>
          <w:rFonts w:hint="eastAsia" w:ascii="宋体" w:hAnsi="宋体" w:cs="宋体"/>
          <w:b/>
          <w:bCs/>
          <w:color w:val="auto"/>
          <w:kern w:val="0"/>
          <w:sz w:val="21"/>
          <w:szCs w:val="21"/>
          <w:highlight w:val="none"/>
          <w:lang w:val="en-US" w:eastAsia="zh-CN"/>
        </w:rPr>
        <w:t>评标办法一：</w:t>
      </w:r>
      <w:r>
        <w:rPr>
          <w:rFonts w:hint="eastAsia" w:ascii="宋体" w:hAnsi="宋体" w:eastAsia="宋体" w:cs="宋体"/>
          <w:b/>
          <w:bCs/>
          <w:color w:val="auto"/>
          <w:kern w:val="0"/>
          <w:sz w:val="21"/>
          <w:szCs w:val="21"/>
          <w:highlight w:val="none"/>
          <w:lang w:val="en-US" w:eastAsia="zh-CN"/>
        </w:rPr>
        <w:t>经评审的合理低价法</w:t>
      </w:r>
    </w:p>
    <w:p>
      <w:pPr>
        <w:keepNext w:val="0"/>
        <w:keepLines w:val="0"/>
        <w:pageBreakBefore w:val="0"/>
        <w:widowControl/>
        <w:numPr>
          <w:ilvl w:val="0"/>
          <w:numId w:val="8"/>
        </w:numPr>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技术部分评审。</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技术部分采用通过性评审，技术部分合格分值为</w:t>
      </w:r>
      <w:r>
        <w:rPr>
          <w:rFonts w:hint="eastAsia" w:ascii="宋体" w:hAnsi="宋体" w:eastAsia="宋体" w:cs="宋体"/>
          <w:color w:val="auto"/>
          <w:kern w:val="0"/>
          <w:sz w:val="21"/>
          <w:szCs w:val="21"/>
          <w:highlight w:val="none"/>
          <w:u w:val="single"/>
        </w:rPr>
        <w:t>70</w:t>
      </w:r>
      <w:r>
        <w:rPr>
          <w:rFonts w:hint="eastAsia" w:ascii="宋体" w:hAnsi="宋体" w:eastAsia="宋体" w:cs="宋体"/>
          <w:color w:val="auto"/>
          <w:kern w:val="0"/>
          <w:sz w:val="21"/>
          <w:szCs w:val="21"/>
          <w:highlight w:val="none"/>
        </w:rPr>
        <w:t>分（合格分值需≥</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0分，低于</w:t>
      </w:r>
      <w:r>
        <w:rPr>
          <w:rFonts w:hint="eastAsia" w:ascii="宋体" w:hAnsi="宋体" w:eastAsia="宋体" w:cs="宋体"/>
          <w:color w:val="auto"/>
          <w:kern w:val="0"/>
          <w:sz w:val="21"/>
          <w:szCs w:val="21"/>
          <w:highlight w:val="none"/>
          <w:u w:val="single"/>
        </w:rPr>
        <w:t>70</w:t>
      </w:r>
      <w:r>
        <w:rPr>
          <w:rFonts w:hint="eastAsia" w:ascii="宋体" w:hAnsi="宋体" w:eastAsia="宋体" w:cs="宋体"/>
          <w:color w:val="auto"/>
          <w:kern w:val="0"/>
          <w:sz w:val="21"/>
          <w:szCs w:val="21"/>
          <w:highlight w:val="none"/>
        </w:rPr>
        <w:t>分的</w:t>
      </w: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不得参与汇总评分的计算。</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）商务部分评审。</w:t>
      </w:r>
    </w:p>
    <w:p>
      <w:pPr>
        <w:keepNext w:val="0"/>
        <w:keepLines w:val="0"/>
        <w:pageBreakBefore w:val="0"/>
        <w:widowControl/>
        <w:kinsoku/>
        <w:wordWrap/>
        <w:overflowPunct/>
        <w:topLinePunct w:val="0"/>
        <w:autoSpaceDE/>
        <w:autoSpaceDN/>
        <w:bidi w:val="0"/>
        <w:spacing w:line="360" w:lineRule="auto"/>
        <w:ind w:firstLine="630" w:firstLineChars="300"/>
        <w:jc w:val="left"/>
        <w:textAlignment w:val="auto"/>
        <w:outlineLvl w:val="9"/>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包括工程业绩及其他、投标报价两部分。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）汇总评分结果。</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C=</w:t>
      </w:r>
      <w:r>
        <w:rPr>
          <w:rFonts w:hint="eastAsia" w:ascii="宋体" w:hAnsi="宋体" w:cs="宋体"/>
          <w:color w:val="auto"/>
          <w:kern w:val="0"/>
          <w:sz w:val="21"/>
          <w:szCs w:val="21"/>
          <w:highlight w:val="none"/>
          <w:lang w:val="en-US" w:eastAsia="zh-CN"/>
        </w:rPr>
        <w:t>S</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其中： </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C：指投标人的最后得分； </w:t>
      </w:r>
    </w:p>
    <w:p>
      <w:pPr>
        <w:keepNext w:val="0"/>
        <w:keepLines w:val="0"/>
        <w:pageBreakBefore w:val="0"/>
        <w:widowControl/>
        <w:kinsoku/>
        <w:wordWrap/>
        <w:overflowPunct/>
        <w:topLinePunct w:val="0"/>
        <w:autoSpaceDE/>
        <w:autoSpaceDN/>
        <w:bidi w:val="0"/>
        <w:adjustRightInd/>
        <w:snapToGrid/>
        <w:spacing w:line="360" w:lineRule="auto"/>
        <w:ind w:firstLine="600"/>
        <w:jc w:val="left"/>
        <w:textAlignment w:val="auto"/>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S</w:t>
      </w:r>
      <w:r>
        <w:rPr>
          <w:rFonts w:hint="eastAsia" w:ascii="宋体" w:hAnsi="宋体" w:eastAsia="宋体" w:cs="宋体"/>
          <w:color w:val="auto"/>
          <w:kern w:val="0"/>
          <w:sz w:val="21"/>
          <w:szCs w:val="21"/>
          <w:highlight w:val="none"/>
        </w:rPr>
        <w:t>：指投标人的</w:t>
      </w:r>
      <w:r>
        <w:rPr>
          <w:rFonts w:hint="eastAsia" w:ascii="宋体" w:hAnsi="宋体" w:cs="宋体"/>
          <w:color w:val="auto"/>
          <w:kern w:val="0"/>
          <w:sz w:val="21"/>
          <w:szCs w:val="21"/>
          <w:highlight w:val="none"/>
          <w:lang w:val="en-US" w:eastAsia="zh-CN"/>
        </w:rPr>
        <w:t>商务部分</w:t>
      </w:r>
      <w:r>
        <w:rPr>
          <w:rFonts w:hint="eastAsia" w:ascii="宋体" w:hAnsi="宋体" w:eastAsia="宋体" w:cs="宋体"/>
          <w:color w:val="auto"/>
          <w:kern w:val="0"/>
          <w:sz w:val="21"/>
          <w:szCs w:val="21"/>
          <w:highlight w:val="none"/>
        </w:rPr>
        <w:t>得分。</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cs="宋体"/>
          <w:b w:val="0"/>
          <w:bCs w:val="0"/>
          <w:color w:val="auto"/>
          <w:highlight w:val="none"/>
          <w:lang w:val="en-US" w:eastAsia="zh-CN"/>
        </w:rPr>
        <w:t>商务部分中投标报价的</w:t>
      </w:r>
      <w:r>
        <w:rPr>
          <w:rFonts w:hint="eastAsia" w:ascii="宋体" w:hAnsi="宋体" w:eastAsia="宋体" w:cs="宋体"/>
          <w:b w:val="0"/>
          <w:bCs w:val="0"/>
          <w:color w:val="auto"/>
          <w:kern w:val="0"/>
          <w:sz w:val="21"/>
          <w:szCs w:val="21"/>
          <w:highlight w:val="none"/>
        </w:rPr>
        <w:t>评审步骤和方式</w:t>
      </w:r>
      <w:r>
        <w:rPr>
          <w:rFonts w:hint="eastAsia" w:ascii="宋体" w:hAnsi="宋体" w:cs="宋体"/>
          <w:b w:val="0"/>
          <w:bCs w:val="0"/>
          <w:color w:val="auto"/>
          <w:kern w:val="0"/>
          <w:sz w:val="21"/>
          <w:szCs w:val="21"/>
          <w:highlight w:val="none"/>
          <w:lang w:eastAsia="zh-CN"/>
        </w:rPr>
        <w:t>：</w:t>
      </w:r>
      <w:r>
        <w:rPr>
          <w:rFonts w:hint="eastAsia" w:ascii="宋体" w:hAnsi="宋体" w:cs="宋体"/>
          <w:color w:val="auto"/>
          <w:highlight w:val="none"/>
          <w:lang w:val="en-US" w:eastAsia="zh-CN"/>
        </w:rPr>
        <w:t>投标报价</w:t>
      </w:r>
      <w:r>
        <w:rPr>
          <w:rFonts w:hint="eastAsia" w:ascii="宋体" w:hAnsi="宋体" w:eastAsia="宋体" w:cs="宋体"/>
          <w:color w:val="auto"/>
          <w:highlight w:val="none"/>
          <w:lang w:val="en-US" w:eastAsia="zh-CN"/>
        </w:rPr>
        <w:t>评审得分满分值为</w:t>
      </w:r>
      <w:r>
        <w:rPr>
          <w:rFonts w:hint="eastAsia" w:ascii="宋体" w:hAnsi="宋体" w:cs="宋体"/>
          <w:color w:val="auto"/>
          <w:highlight w:val="none"/>
          <w:u w:val="single"/>
          <w:lang w:val="en-US" w:eastAsia="zh-CN"/>
        </w:rPr>
        <w:t>9</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lang w:val="en-US" w:eastAsia="zh-CN"/>
        </w:rPr>
        <w:t>分，合理的最低投标报价（不低于成本价）得满分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每上浮1%扣</w:t>
      </w:r>
      <w:r>
        <w:rPr>
          <w:rFonts w:hint="eastAsia" w:ascii="宋体" w:hAnsi="宋体" w:cs="宋体"/>
          <w:color w:val="auto"/>
          <w:highlight w:val="none"/>
          <w:u w:val="single"/>
          <w:lang w:val="en-US" w:eastAsia="zh-CN"/>
        </w:rPr>
        <w:t xml:space="preserve"> 2 </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，分值扣完为止</w:t>
      </w:r>
      <w:r>
        <w:rPr>
          <w:rFonts w:hint="eastAsia" w:ascii="宋体" w:hAnsi="宋体" w:eastAsia="宋体" w:cs="宋体"/>
          <w:color w:val="auto"/>
          <w:highlight w:val="none"/>
          <w:lang w:val="en-US" w:eastAsia="zh-CN"/>
        </w:rPr>
        <w:t>。（扣减分值的中间值用插入法，小数点后保留两位）。</w:t>
      </w:r>
    </w:p>
    <w:p>
      <w:pPr>
        <w:widowControl/>
        <w:spacing w:line="360" w:lineRule="auto"/>
        <w:ind w:firstLine="422" w:firstLineChars="200"/>
        <w:outlineLvl w:val="1"/>
        <w:rPr>
          <w:rFonts w:hint="eastAsia" w:ascii="宋体" w:hAnsi="宋体" w:cs="宋体"/>
          <w:b/>
          <w:bCs/>
          <w:color w:val="auto"/>
          <w:kern w:val="0"/>
          <w:sz w:val="21"/>
          <w:szCs w:val="21"/>
          <w:highlight w:val="none"/>
          <w:lang w:val="en-US" w:eastAsia="zh-CN"/>
        </w:rPr>
      </w:pPr>
    </w:p>
    <w:p>
      <w:pPr>
        <w:widowControl/>
        <w:spacing w:line="360" w:lineRule="auto"/>
        <w:ind w:firstLine="422" w:firstLineChars="200"/>
        <w:outlineLvl w:val="1"/>
        <w:rPr>
          <w:rFonts w:hint="eastAsia" w:ascii="宋体" w:hAnsi="宋体" w:eastAsia="宋体" w:cs="宋体"/>
          <w:b w:val="0"/>
          <w:bCs w:val="0"/>
          <w:color w:val="auto"/>
          <w:highlight w:val="none"/>
          <w:lang w:val="en-US" w:eastAsia="zh-CN"/>
        </w:rPr>
      </w:pPr>
      <w:r>
        <w:rPr>
          <w:rFonts w:hint="eastAsia" w:ascii="宋体" w:hAnsi="宋体" w:cs="宋体"/>
          <w:b/>
          <w:bCs/>
          <w:color w:val="auto"/>
          <w:kern w:val="0"/>
          <w:sz w:val="21"/>
          <w:szCs w:val="21"/>
          <w:highlight w:val="none"/>
          <w:lang w:val="en-US" w:eastAsia="zh-CN"/>
        </w:rPr>
        <w:t>评标办法二：</w:t>
      </w:r>
      <w:r>
        <w:rPr>
          <w:rFonts w:hint="eastAsia" w:ascii="宋体" w:hAnsi="宋体" w:eastAsia="宋体" w:cs="宋体"/>
          <w:b/>
          <w:bCs/>
          <w:color w:val="auto"/>
          <w:kern w:val="0"/>
          <w:sz w:val="21"/>
          <w:szCs w:val="21"/>
          <w:highlight w:val="none"/>
          <w:lang w:val="en-US" w:eastAsia="zh-CN"/>
        </w:rPr>
        <w:t>综合评估法</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）技术部分评审。</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）商务部分评审。</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）汇总评分结果。</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C=a1×J+a</w:t>
      </w: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S</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其中： </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C：指投标人的最后得分；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J：指投标人的技术部分得分；  </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S</w:t>
      </w:r>
      <w:r>
        <w:rPr>
          <w:rFonts w:hint="eastAsia" w:ascii="宋体" w:hAnsi="宋体" w:eastAsia="宋体" w:cs="宋体"/>
          <w:b w:val="0"/>
          <w:bCs w:val="0"/>
          <w:color w:val="auto"/>
          <w:highlight w:val="none"/>
          <w:lang w:val="en-US" w:eastAsia="zh-CN"/>
        </w:rPr>
        <w:t>：指投标人的</w:t>
      </w:r>
      <w:r>
        <w:rPr>
          <w:rFonts w:hint="eastAsia" w:ascii="宋体" w:hAnsi="宋体" w:cs="宋体"/>
          <w:b w:val="0"/>
          <w:bCs w:val="0"/>
          <w:color w:val="auto"/>
          <w:highlight w:val="none"/>
          <w:lang w:val="en-US" w:eastAsia="zh-CN"/>
        </w:rPr>
        <w:t>商务部分</w:t>
      </w:r>
      <w:r>
        <w:rPr>
          <w:rFonts w:hint="eastAsia" w:ascii="宋体" w:hAnsi="宋体" w:eastAsia="宋体" w:cs="宋体"/>
          <w:b w:val="0"/>
          <w:bCs w:val="0"/>
          <w:color w:val="auto"/>
          <w:highlight w:val="none"/>
          <w:lang w:val="en-US" w:eastAsia="zh-CN"/>
        </w:rPr>
        <w:t>得分；</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a1、a2：指相应技术部分、</w:t>
      </w:r>
      <w:r>
        <w:rPr>
          <w:rFonts w:hint="eastAsia" w:ascii="宋体" w:hAnsi="宋体" w:cs="宋体"/>
          <w:b w:val="0"/>
          <w:bCs w:val="0"/>
          <w:color w:val="auto"/>
          <w:highlight w:val="none"/>
          <w:lang w:val="en-US" w:eastAsia="zh-CN"/>
        </w:rPr>
        <w:t>商务部分</w:t>
      </w:r>
      <w:r>
        <w:rPr>
          <w:rFonts w:hint="eastAsia" w:ascii="宋体" w:hAnsi="宋体" w:eastAsia="宋体" w:cs="宋体"/>
          <w:b w:val="0"/>
          <w:bCs w:val="0"/>
          <w:color w:val="auto"/>
          <w:highlight w:val="none"/>
          <w:lang w:val="en-US" w:eastAsia="zh-CN"/>
        </w:rPr>
        <w:t>权重系数。</w:t>
      </w:r>
    </w:p>
    <w:p>
      <w:pPr>
        <w:keepNext w:val="0"/>
        <w:keepLines w:val="0"/>
        <w:pageBreakBefore w:val="0"/>
        <w:widowControl/>
        <w:kinsoku/>
        <w:wordWrap/>
        <w:overflowPunct/>
        <w:topLinePunct w:val="0"/>
        <w:autoSpaceDE/>
        <w:autoSpaceDN/>
        <w:bidi w:val="0"/>
        <w:spacing w:line="360" w:lineRule="auto"/>
        <w:ind w:left="600"/>
        <w:jc w:val="left"/>
        <w:textAlignment w:val="auto"/>
        <w:outlineLvl w:val="9"/>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商务部分</w:t>
      </w:r>
      <w:r>
        <w:rPr>
          <w:rFonts w:hint="eastAsia" w:ascii="宋体" w:hAnsi="宋体" w:cs="宋体"/>
          <w:b w:val="0"/>
          <w:bCs w:val="0"/>
          <w:color w:val="auto"/>
          <w:kern w:val="0"/>
          <w:sz w:val="21"/>
          <w:szCs w:val="21"/>
          <w:highlight w:val="none"/>
          <w:lang w:val="en-US" w:eastAsia="zh-CN"/>
        </w:rPr>
        <w:t>中投标报价</w:t>
      </w:r>
      <w:r>
        <w:rPr>
          <w:rFonts w:hint="eastAsia" w:ascii="宋体" w:hAnsi="宋体" w:eastAsia="宋体" w:cs="宋体"/>
          <w:b w:val="0"/>
          <w:bCs w:val="0"/>
          <w:color w:val="auto"/>
          <w:kern w:val="0"/>
          <w:sz w:val="21"/>
          <w:szCs w:val="21"/>
          <w:highlight w:val="none"/>
        </w:rPr>
        <w:t>评审步骤和方式</w:t>
      </w:r>
      <w:r>
        <w:rPr>
          <w:rFonts w:hint="eastAsia" w:ascii="宋体" w:hAnsi="宋体" w:cs="宋体"/>
          <w:b w:val="0"/>
          <w:bCs w:val="0"/>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default" w:ascii="Calibri" w:hAnsi="Calibri" w:eastAsia="宋体" w:cs="Calibri"/>
          <w:color w:val="auto"/>
          <w:kern w:val="0"/>
          <w:sz w:val="21"/>
          <w:szCs w:val="21"/>
          <w:highlight w:val="none"/>
        </w:rPr>
        <w:t>①</w:t>
      </w:r>
      <w:r>
        <w:rPr>
          <w:rFonts w:hint="eastAsia" w:ascii="宋体" w:hAnsi="宋体" w:eastAsia="宋体" w:cs="宋体"/>
          <w:color w:val="auto"/>
          <w:kern w:val="0"/>
          <w:sz w:val="21"/>
          <w:szCs w:val="21"/>
          <w:highlight w:val="none"/>
        </w:rPr>
        <w:t>评标基准价F的计算：</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公式一：（适用于当有效投标报价个数n≥7时）</w:t>
      </w:r>
    </w:p>
    <w:p>
      <w:pPr>
        <w:keepNext w:val="0"/>
        <w:keepLines w:val="0"/>
        <w:pageBreakBefore w:val="0"/>
        <w:kinsoku/>
        <w:wordWrap/>
        <w:overflowPunct/>
        <w:topLinePunct w:val="0"/>
        <w:autoSpaceDE/>
        <w:autoSpaceDN/>
        <w:bidi w:val="0"/>
        <w:spacing w:line="360" w:lineRule="auto"/>
        <w:ind w:firstLine="1995" w:firstLineChars="9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7620" b="13970"/>
                <wp:wrapNone/>
                <wp:docPr id="2" name="矩形 17"/>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17"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sEI49UAAAAJAQAADwAAAAAAAAABACAAAAAiAAAA&#10;ZHJzL2Rvd25yZXYueG1sUEsBAhQAFAAAAAgAh07iQP3r987RAQAAjwMAAA4AAAAAAAAAAQAgAAAA&#10;JAEAAGRycy9lMm9Eb2MueG1sUEsFBgAAAAAGAAYAWQEAAGcFA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max-1</w:t>
      </w:r>
      <w:r>
        <w:rPr>
          <w:rFonts w:hint="eastAsia" w:ascii="宋体" w:hAnsi="宋体" w:eastAsia="宋体" w:cs="宋体"/>
          <w:color w:val="auto"/>
          <w:sz w:val="21"/>
          <w:szCs w:val="21"/>
          <w:highlight w:val="none"/>
        </w:rPr>
        <w:t>×0.5 ＋t</w:t>
      </w:r>
      <w:r>
        <w:rPr>
          <w:rFonts w:hint="eastAsia" w:ascii="宋体" w:hAnsi="宋体" w:eastAsia="宋体" w:cs="宋体"/>
          <w:color w:val="auto"/>
          <w:sz w:val="21"/>
          <w:szCs w:val="21"/>
          <w:highlight w:val="none"/>
          <w:vertAlign w:val="subscript"/>
        </w:rPr>
        <w:t>min+1</w:t>
      </w:r>
      <w:r>
        <w:rPr>
          <w:rFonts w:hint="eastAsia" w:ascii="宋体" w:hAnsi="宋体" w:eastAsia="宋体" w:cs="宋体"/>
          <w:color w:val="auto"/>
          <w:sz w:val="21"/>
          <w:szCs w:val="21"/>
          <w:highlight w:val="none"/>
        </w:rPr>
        <w:t>×0.5）＋t</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 t</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 xml:space="preserve">＋…＋t </w:t>
      </w:r>
      <w:r>
        <w:rPr>
          <w:rFonts w:hint="eastAsia" w:ascii="宋体" w:hAnsi="宋体" w:eastAsia="宋体" w:cs="宋体"/>
          <w:color w:val="auto"/>
          <w:sz w:val="21"/>
          <w:szCs w:val="21"/>
          <w:highlight w:val="none"/>
          <w:vertAlign w:val="subscript"/>
        </w:rPr>
        <w:t>n-4</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0" locked="0" layoutInCell="1" allowOverlap="1">
                <wp:simplePos x="0" y="0"/>
                <wp:positionH relativeFrom="column">
                  <wp:posOffset>1371600</wp:posOffset>
                </wp:positionH>
                <wp:positionV relativeFrom="paragraph">
                  <wp:posOffset>26035</wp:posOffset>
                </wp:positionV>
                <wp:extent cx="3665855" cy="0"/>
                <wp:effectExtent l="0" t="0" r="0" b="0"/>
                <wp:wrapNone/>
                <wp:docPr id="3" name="直接连接符 18"/>
                <wp:cNvGraphicFramePr/>
                <a:graphic xmlns:a="http://schemas.openxmlformats.org/drawingml/2006/main">
                  <a:graphicData uri="http://schemas.microsoft.com/office/word/2010/wordprocessingShape">
                    <wps:wsp>
                      <wps:cNvCnPr/>
                      <wps:spPr>
                        <a:xfrm>
                          <a:off x="0" y="0"/>
                          <a:ext cx="3665855" cy="0"/>
                        </a:xfrm>
                        <a:prstGeom prst="line">
                          <a:avLst/>
                        </a:prstGeom>
                        <a:ln w="9525" cap="flat" cmpd="sng">
                          <a:solidFill>
                            <a:srgbClr val="000000"/>
                          </a:solidFill>
                          <a:prstDash val="solid"/>
                          <a:round/>
                        </a:ln>
                      </wps:spPr>
                      <wps:bodyPr/>
                    </wps:wsp>
                  </a:graphicData>
                </a:graphic>
              </wp:anchor>
            </w:drawing>
          </mc:Choice>
          <mc:Fallback>
            <w:pict>
              <v:line id="直接连接符 18" o:spid="_x0000_s1026" o:spt="20" style="position:absolute;left:0pt;margin-left:108pt;margin-top:2.05pt;height:0pt;width:288.65pt;z-index:251660288;mso-width-relative:page;mso-height-relative:page;" filled="f" stroked="t" coordsize="21600,21600" o:gfxdata="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OqINUAAAAHAQAADwAAAAAAAAABACAAAAAiAAAA&#10;ZHJzL2Rvd25yZXYueG1sUEsBAhQAFAAAAAgAh07iQB8sXiPRAQAAjwMAAA4AAAAAAAAAAQAgAAAA&#10;JAEAAGRycy9lMm9Eb2MueG1sUEsFBgAAAAAGAAYAWQEAAGc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vertAlign w:val="subscript"/>
        </w:rPr>
        <w:t xml:space="preserve">                                                         </w:t>
      </w:r>
      <w:r>
        <w:rPr>
          <w:rFonts w:hint="eastAsia" w:ascii="宋体" w:hAnsi="宋体" w:eastAsia="宋体" w:cs="宋体"/>
          <w:color w:val="auto"/>
          <w:sz w:val="21"/>
          <w:szCs w:val="21"/>
          <w:highlight w:val="none"/>
        </w:rPr>
        <w:t xml:space="preserve">   n－3</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 t为有效投标人报价；tmax-1指投标报价中第二高值；tmin+1指投标报价中第二低值；t1、t2…tn-4指分别去掉一个第一高值、一个第二高值和一个第一低值、一个第二低值后的投标报价；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公式二：（适用于当有效投标报价个数n在7＞n≥5范围时）</w:t>
      </w:r>
    </w:p>
    <w:p>
      <w:pPr>
        <w:keepNext w:val="0"/>
        <w:keepLines w:val="0"/>
        <w:pageBreakBefore w:val="0"/>
        <w:kinsoku/>
        <w:wordWrap/>
        <w:overflowPunct/>
        <w:topLinePunct w:val="0"/>
        <w:autoSpaceDE/>
        <w:autoSpaceDN/>
        <w:bidi w:val="0"/>
        <w:spacing w:line="360" w:lineRule="auto"/>
        <w:ind w:firstLine="2415" w:firstLineChars="11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7620" b="13970"/>
                <wp:wrapNone/>
                <wp:docPr id="4" name="矩形 23"/>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23"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BCOPVAAAACQEAAA8AAAAAAAAAAQAgAAAAIgAA&#10;AGRycy9kb3ducmV2LnhtbFBLAQIUABQAAAAIAIdO4kA7mpmY0gEAAI8DAAAOAAAAAAAAAAEAIAAA&#10;ACQBAABkcnMvZTJvRG9jLnhtbFBLBQYAAAAABgAGAFkBAABoBQ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 t</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n-2</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0" locked="0" layoutInCell="1" allowOverlap="1">
                <wp:simplePos x="0" y="0"/>
                <wp:positionH relativeFrom="column">
                  <wp:posOffset>1419225</wp:posOffset>
                </wp:positionH>
                <wp:positionV relativeFrom="paragraph">
                  <wp:posOffset>25400</wp:posOffset>
                </wp:positionV>
                <wp:extent cx="1714500" cy="0"/>
                <wp:effectExtent l="0" t="0" r="0" b="0"/>
                <wp:wrapNone/>
                <wp:docPr id="5" name="直接连接符 19"/>
                <wp:cNvGraphicFramePr/>
                <a:graphic xmlns:a="http://schemas.openxmlformats.org/drawingml/2006/main">
                  <a:graphicData uri="http://schemas.microsoft.com/office/word/2010/wordprocessingShape">
                    <wps:wsp>
                      <wps:cNvCnPr/>
                      <wps:spPr>
                        <a:xfrm>
                          <a:off x="0" y="0"/>
                          <a:ext cx="1714500" cy="0"/>
                        </a:xfrm>
                        <a:prstGeom prst="line">
                          <a:avLst/>
                        </a:prstGeom>
                        <a:ln w="9525" cap="flat" cmpd="sng">
                          <a:solidFill>
                            <a:srgbClr val="000000"/>
                          </a:solidFill>
                          <a:prstDash val="solid"/>
                          <a:round/>
                        </a:ln>
                      </wps:spPr>
                      <wps:bodyPr/>
                    </wps:wsp>
                  </a:graphicData>
                </a:graphic>
              </wp:anchor>
            </w:drawing>
          </mc:Choice>
          <mc:Fallback>
            <w:pict>
              <v:line id="直接连接符 19" o:spid="_x0000_s1026" o:spt="20" style="position:absolute;left:0pt;margin-left:111.75pt;margin-top:2pt;height:0pt;width:135pt;z-index:251660288;mso-width-relative:page;mso-height-relative:page;" filled="f" stroked="t" coordsize="21600,21600" o:gfxdata="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&#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bBkU1AAAAAcBAAAPAAAAAAAAAAEAIAAAACIAAABk&#10;cnMvZG93bnJldi54bWxQSwECFAAUAAAACACHTuJAXQefddEBAACPAwAADgAAAAAAAAABACAAAAAj&#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vertAlign w:val="subscript"/>
        </w:rPr>
        <w:t xml:space="preserve">                                         </w:t>
      </w:r>
      <w:r>
        <w:rPr>
          <w:rFonts w:hint="eastAsia" w:ascii="宋体" w:hAnsi="宋体" w:eastAsia="宋体" w:cs="宋体"/>
          <w:color w:val="auto"/>
          <w:sz w:val="21"/>
          <w:szCs w:val="21"/>
          <w:highlight w:val="none"/>
        </w:rPr>
        <w:t>n－2</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注：t1、t2、…、 tn-2指分别去掉一个最高和一个最低值后的投标报价；</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公式三：（适用于当有效投标报价个数n在5＞n≥3范围时）</w:t>
      </w:r>
    </w:p>
    <w:p>
      <w:pPr>
        <w:keepNext w:val="0"/>
        <w:keepLines w:val="0"/>
        <w:pageBreakBefore w:val="0"/>
        <w:tabs>
          <w:tab w:val="left" w:pos="1260"/>
        </w:tabs>
        <w:kinsoku/>
        <w:wordWrap/>
        <w:overflowPunct/>
        <w:topLinePunct w:val="0"/>
        <w:autoSpaceDE/>
        <w:autoSpaceDN/>
        <w:bidi w:val="0"/>
        <w:spacing w:line="360" w:lineRule="auto"/>
        <w:ind w:firstLine="2205" w:firstLineChars="105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1" locked="0" layoutInCell="1" allowOverlap="1">
                <wp:simplePos x="0" y="0"/>
                <wp:positionH relativeFrom="column">
                  <wp:posOffset>685800</wp:posOffset>
                </wp:positionH>
                <wp:positionV relativeFrom="paragraph">
                  <wp:posOffset>40005</wp:posOffset>
                </wp:positionV>
                <wp:extent cx="571500" cy="763270"/>
                <wp:effectExtent l="0" t="0" r="7620" b="13970"/>
                <wp:wrapNone/>
                <wp:docPr id="11" name="矩形 25"/>
                <wp:cNvGraphicFramePr/>
                <a:graphic xmlns:a="http://schemas.openxmlformats.org/drawingml/2006/main">
                  <a:graphicData uri="http://schemas.microsoft.com/office/word/2010/wordprocessingShape">
                    <wps:wsp>
                      <wps:cNvSpPr/>
                      <wps:spPr>
                        <a:xfrm>
                          <a:off x="0" y="0"/>
                          <a:ext cx="571500" cy="763270"/>
                        </a:xfrm>
                        <a:prstGeom prst="rect">
                          <a:avLst/>
                        </a:prstGeom>
                        <a:solidFill>
                          <a:srgbClr val="FFFFFF"/>
                        </a:solidFill>
                        <a:ln>
                          <a:noFill/>
                        </a:ln>
                      </wps:spPr>
                      <wps:txbx>
                        <w:txbxContent>
                          <w:p>
                            <w:pPr>
                              <w:rPr>
                                <w:sz w:val="28"/>
                                <w:szCs w:val="28"/>
                              </w:rPr>
                            </w:pPr>
                            <w:r>
                              <w:rPr>
                                <w:rFonts w:hint="eastAsia"/>
                                <w:sz w:val="28"/>
                                <w:szCs w:val="28"/>
                              </w:rPr>
                              <w:t>F=</w:t>
                            </w:r>
                          </w:p>
                        </w:txbxContent>
                      </wps:txbx>
                      <wps:bodyPr vert="horz" wrap="square" anchor="t" upright="1"/>
                    </wps:wsp>
                  </a:graphicData>
                </a:graphic>
              </wp:anchor>
            </w:drawing>
          </mc:Choice>
          <mc:Fallback>
            <w:pict>
              <v:rect id="矩形 25" o:spid="_x0000_s1026" o:spt="1" style="position:absolute;left:0pt;margin-left:54pt;margin-top:3.15pt;height:60.1pt;width:45pt;z-index:-251656192;mso-width-relative:page;mso-height-relative:page;" fillcolor="#FFFFFF" filled="t" stroked="f" coordsize="21600,21600" o:gfxdata="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BCOPVAAAACQEAAA8AAAAAAAAAAQAgAAAAIgAA&#10;AGRycy9kb3ducmV2LnhtbFBLAQIUABQAAAAIAIdO4kD6iaEJ0gEAAJADAAAOAAAAAAAAAAEAIAAA&#10;ACQBAABkcnMvZTJvRG9jLnhtbFBLBQYAAAAABgAGAFkBAABoBQAAAAA=&#10;">
                <v:fill on="t" focussize="0,0"/>
                <v:stroke on="f"/>
                <v:imagedata o:title=""/>
                <o:lock v:ext="edit" aspectratio="f"/>
                <v:textbox>
                  <w:txbxContent>
                    <w:p>
                      <w:pPr>
                        <w:rPr>
                          <w:sz w:val="28"/>
                          <w:szCs w:val="28"/>
                        </w:rPr>
                      </w:pPr>
                      <w:r>
                        <w:rPr>
                          <w:rFonts w:hint="eastAsia"/>
                          <w:sz w:val="28"/>
                          <w:szCs w:val="28"/>
                        </w:rPr>
                        <w:t>F=</w:t>
                      </w:r>
                    </w:p>
                  </w:txbxContent>
                </v:textbox>
              </v:rect>
            </w:pict>
          </mc:Fallback>
        </mc:AlternateConten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 t</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vertAlign w:val="subscript"/>
        </w:rPr>
        <w:t>n</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mc:AlternateContent>
          <mc:Choice Requires="wps">
            <w:drawing>
              <wp:anchor distT="0" distB="0" distL="0" distR="0" simplePos="0" relativeHeight="251660288" behindDoc="0" locked="0" layoutInCell="1" allowOverlap="1">
                <wp:simplePos x="0" y="0"/>
                <wp:positionH relativeFrom="column">
                  <wp:posOffset>1257300</wp:posOffset>
                </wp:positionH>
                <wp:positionV relativeFrom="paragraph">
                  <wp:posOffset>17780</wp:posOffset>
                </wp:positionV>
                <wp:extent cx="1600200" cy="0"/>
                <wp:effectExtent l="0" t="0" r="0" b="0"/>
                <wp:wrapNone/>
                <wp:docPr id="12" name="直接连接符 22"/>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round/>
                        </a:ln>
                      </wps:spPr>
                      <wps:bodyPr/>
                    </wps:wsp>
                  </a:graphicData>
                </a:graphic>
              </wp:anchor>
            </w:drawing>
          </mc:Choice>
          <mc:Fallback>
            <w:pict>
              <v:line id="直接连接符 22" o:spid="_x0000_s1026" o:spt="20" style="position:absolute;left:0pt;margin-left:99pt;margin-top:1.4pt;height:0pt;width:126pt;z-index:251660288;mso-width-relative:page;mso-height-relative:page;" filled="f" stroked="t" coordsize="21600,21600" o:gfxdata="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lzjPDTAAAABwEAAA8AAAAAAAAAAQAgAAAAIgAAAGRy&#10;cy9kb3ducmV2LnhtbFBLAQIUABQAAAAIAIdO4kBZHdo/0QEAAJADAAAOAAAAAAAAAAEAIAAAACI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vertAlign w:val="subscript"/>
        </w:rPr>
        <w:t xml:space="preserve">                                       </w:t>
      </w:r>
      <w:r>
        <w:rPr>
          <w:rFonts w:hint="eastAsia" w:ascii="宋体" w:hAnsi="宋体" w:eastAsia="宋体" w:cs="宋体"/>
          <w:color w:val="auto"/>
          <w:sz w:val="21"/>
          <w:szCs w:val="21"/>
          <w:highlight w:val="none"/>
        </w:rPr>
        <w:t>n</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color w:val="auto"/>
          <w:highlight w:val="none"/>
          <w:lang w:val="en-US" w:eastAsia="zh-CN"/>
        </w:rPr>
      </w:pPr>
      <w:r>
        <w:rPr>
          <w:rFonts w:hint="default" w:ascii="Calibri" w:hAnsi="Calibri" w:cs="Calibri"/>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投标报价评审得分满分分值为</w:t>
      </w:r>
      <w:r>
        <w:rPr>
          <w:rFonts w:hint="eastAsia" w:ascii="宋体" w:hAnsi="宋体" w:cs="宋体"/>
          <w:color w:val="auto"/>
          <w:kern w:val="0"/>
          <w:sz w:val="21"/>
          <w:szCs w:val="21"/>
          <w:highlight w:val="none"/>
          <w:u w:val="single"/>
          <w:lang w:val="en-US" w:eastAsia="zh-CN"/>
        </w:rPr>
        <w:t>90</w:t>
      </w:r>
      <w:r>
        <w:rPr>
          <w:rFonts w:hint="eastAsia" w:ascii="宋体" w:hAnsi="宋体" w:cs="宋体"/>
          <w:color w:val="auto"/>
          <w:kern w:val="0"/>
          <w:sz w:val="21"/>
          <w:szCs w:val="21"/>
          <w:highlight w:val="none"/>
          <w:lang w:val="en-US" w:eastAsia="zh-CN"/>
        </w:rPr>
        <w:t>分，等于评标基准价的投标报价得满分，每下浮1%扣</w:t>
      </w:r>
      <w:r>
        <w:rPr>
          <w:rFonts w:hint="eastAsia" w:ascii="宋体" w:hAnsi="宋体" w:cs="宋体"/>
          <w:color w:val="auto"/>
          <w:kern w:val="0"/>
          <w:sz w:val="21"/>
          <w:szCs w:val="21"/>
          <w:highlight w:val="none"/>
          <w:u w:val="single"/>
          <w:lang w:val="en-US" w:eastAsia="zh-CN"/>
        </w:rPr>
        <w:t xml:space="preserve">  1  </w:t>
      </w:r>
      <w:r>
        <w:rPr>
          <w:rFonts w:hint="eastAsia" w:ascii="宋体" w:hAnsi="宋体" w:cs="宋体"/>
          <w:color w:val="auto"/>
          <w:kern w:val="0"/>
          <w:sz w:val="21"/>
          <w:szCs w:val="21"/>
          <w:highlight w:val="none"/>
          <w:lang w:val="en-US" w:eastAsia="zh-CN"/>
        </w:rPr>
        <w:t>分，每上浮1%扣</w:t>
      </w:r>
      <w:r>
        <w:rPr>
          <w:rFonts w:hint="eastAsia" w:ascii="宋体" w:hAnsi="宋体" w:cs="宋体"/>
          <w:color w:val="auto"/>
          <w:kern w:val="0"/>
          <w:sz w:val="21"/>
          <w:szCs w:val="21"/>
          <w:highlight w:val="none"/>
          <w:u w:val="single"/>
          <w:lang w:val="en-US" w:eastAsia="zh-CN"/>
        </w:rPr>
        <w:t xml:space="preserve">  2  </w:t>
      </w:r>
      <w:r>
        <w:rPr>
          <w:rFonts w:hint="eastAsia" w:ascii="宋体" w:hAnsi="宋体" w:cs="宋体"/>
          <w:color w:val="auto"/>
          <w:kern w:val="0"/>
          <w:sz w:val="21"/>
          <w:szCs w:val="21"/>
          <w:highlight w:val="none"/>
          <w:lang w:val="en-US" w:eastAsia="zh-CN"/>
        </w:rPr>
        <w:t>分，分值扣完为止（扣减分值的中间值用插入法，小数点后保留两位）。</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 xml:space="preserve">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 投标文件的澄清和补正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3.3.1在评标过程中，评标委员会可以书面形式要求投标人对所上传投标文件中不明确的内容进行书面澄清或说明，或者对细微偏差进行补正。评标委员会不接受投标人主动提出的澄清、说明或补正。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3.3.2 澄清、说明和补正不得改变投标文件的实质性内容（算术性错误修正的除外）。投标人的书面澄清、说明和补正属于投标文件的组成部分。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3.3.3 评标委员会对投标人提交的澄清、说明或补正有疑问的，可以要求投标人进一步澄清、说明或补正，直至满足评标委员会的要求。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3.4 评标结果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3.4.1 除第二章“投标人须知”前附表授权直接确定中标人外，评标委员会按照得分由高到低的顺序推荐</w:t>
      </w:r>
      <w:r>
        <w:rPr>
          <w:rFonts w:hint="eastAsia" w:ascii="宋体" w:hAnsi="宋体" w:cs="宋体"/>
          <w:color w:val="auto"/>
          <w:highlight w:val="none"/>
          <w:lang w:val="en-US" w:eastAsia="zh-CN"/>
        </w:rPr>
        <w:t>不少于</w:t>
      </w:r>
      <w:r>
        <w:rPr>
          <w:rFonts w:hint="eastAsia" w:ascii="宋体" w:hAnsi="宋体" w:cs="宋体"/>
          <w:color w:val="auto"/>
          <w:highlight w:val="none"/>
          <w:u w:val="single"/>
          <w:lang w:val="en-US" w:eastAsia="zh-CN"/>
        </w:rPr>
        <w:t>3</w:t>
      </w:r>
      <w:r>
        <w:rPr>
          <w:rFonts w:hint="eastAsia" w:ascii="宋体" w:hAnsi="宋体" w:cs="宋体"/>
          <w:color w:val="auto"/>
          <w:highlight w:val="none"/>
          <w:lang w:val="en-US" w:eastAsia="zh-CN"/>
        </w:rPr>
        <w:t>家</w:t>
      </w:r>
      <w:r>
        <w:rPr>
          <w:rFonts w:hint="eastAsia" w:ascii="宋体" w:hAnsi="宋体" w:eastAsia="宋体" w:cs="宋体"/>
          <w:color w:val="auto"/>
          <w:highlight w:val="none"/>
        </w:rPr>
        <w:t>中标候选人。</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3.4.2 评标委员会完成评标后，应当向招标人提交书面评标报告。</w:t>
      </w:r>
    </w:p>
    <w:p>
      <w:pPr>
        <w:pStyle w:val="6"/>
        <w:rPr>
          <w:rFonts w:hint="eastAsia"/>
          <w:color w:val="auto"/>
          <w:highlight w:val="none"/>
          <w:lang w:val="en-US" w:eastAsia="zh-CN"/>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adjustRightInd w:val="0"/>
        <w:snapToGrid w:val="0"/>
        <w:spacing w:line="360" w:lineRule="auto"/>
        <w:jc w:val="center"/>
        <w:outlineLvl w:val="2"/>
        <w:rPr>
          <w:rFonts w:hint="eastAsia" w:ascii="宋体" w:hAnsi="宋体" w:eastAsia="宋体" w:cs="宋体"/>
          <w:b/>
          <w:color w:val="auto"/>
          <w:sz w:val="24"/>
          <w:szCs w:val="24"/>
          <w:highlight w:val="none"/>
        </w:rPr>
      </w:pPr>
      <w:bookmarkStart w:id="92" w:name="_Toc26827"/>
      <w:r>
        <w:rPr>
          <w:rFonts w:hint="eastAsia" w:ascii="宋体" w:hAnsi="宋体" w:eastAsia="宋体" w:cs="宋体"/>
          <w:b/>
          <w:bCs/>
          <w:color w:val="auto"/>
          <w:sz w:val="28"/>
          <w:szCs w:val="28"/>
          <w:highlight w:val="none"/>
        </w:rPr>
        <w:t>三、否决投标条件</w:t>
      </w:r>
      <w:bookmarkEnd w:id="92"/>
    </w:p>
    <w:p>
      <w:pPr>
        <w:adjustRightInd w:val="0"/>
        <w:snapToGrid w:val="0"/>
        <w:spacing w:line="360" w:lineRule="auto"/>
        <w:ind w:firstLine="482" w:firstLineChars="200"/>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  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节所集中列示的否决投标条件，是本章“评标办法”的组成部分，是对第二章“投标须知”和本章正文部分所规定的否决投标条件的总结和补充，如果出现相互矛盾的情况，以本节的规定为准，其他地方列出的否决投标条件无效，评标委员会不能依据招标文件“否决投标条件”之外的条款否决投标。</w:t>
      </w:r>
    </w:p>
    <w:p>
      <w:pPr>
        <w:adjustRightInd w:val="0"/>
        <w:snapToGrid w:val="0"/>
        <w:spacing w:line="360" w:lineRule="auto"/>
        <w:ind w:firstLine="482" w:firstLineChars="200"/>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2.否决投标条件</w:t>
      </w:r>
    </w:p>
    <w:p>
      <w:pPr>
        <w:adjustRightInd w:val="0"/>
        <w:snapToGrid w:val="0"/>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投标人或投标文件有下列情形之一的,其投标作投标被否决处理：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投标文件未按要求装订、密封和标记的。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云上营家招标此条不做要求</w:t>
      </w:r>
      <w:r>
        <w:rPr>
          <w:rFonts w:hint="eastAsia" w:ascii="宋体" w:hAnsi="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2.2未按规定加盖投标人印章或未经法定代表人或其委托代理人签字或盖章的，由委托代理人签字或盖章的，但未随投标文件一起提交有效的《法定代表人授权委托书》原件的。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2.3有串通投标行为或弄虚作假或有其他违法行为的。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2.4不按评标委员会要求澄清、说明或补正的。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2.5投标人工程量清单报价存在有重大漏项、缺项，且在投标书中没有明确的阐述和承诺的。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2.6未按规定的格式填写,内容不全或关键内容字迹模糊、无法辨认的。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2.7在形式评审、资格评审、响应性评审、价格审查中，评标委员会认定投标人的投标不符合评标办法前附表中规定的任何一项评审标准的。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2.8未按招标文件要求递交证件资料原件的。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2.9拟派人员不满足招标文件第二章投标须知26需要补充的其他内容“专业分包工程管理人员配备表”要求的。</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auto"/>
          <w:highlight w:val="none"/>
        </w:rPr>
      </w:pPr>
      <w:r>
        <w:rPr>
          <w:rFonts w:hint="eastAsia" w:ascii="宋体" w:hAnsi="宋体" w:eastAsia="宋体" w:cs="宋体"/>
          <w:color w:val="auto"/>
          <w:highlight w:val="none"/>
        </w:rPr>
        <w:t>2.10</w:t>
      </w:r>
      <w:r>
        <w:rPr>
          <w:rFonts w:hint="eastAsia"/>
          <w:color w:val="auto"/>
          <w:highlight w:val="none"/>
        </w:rPr>
        <w:t>未按招标文件要求提供投标保证金和履约担保的。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11</w:t>
      </w:r>
      <w:r>
        <w:rPr>
          <w:rFonts w:hint="default" w:ascii="宋体" w:hAnsi="宋体"/>
          <w:color w:val="auto"/>
          <w:szCs w:val="21"/>
          <w:highlight w:val="none"/>
          <w:lang w:val="en-US" w:eastAsia="zh-CN"/>
        </w:rPr>
        <w:t>未按规定</w:t>
      </w:r>
      <w:r>
        <w:rPr>
          <w:rFonts w:hint="eastAsia" w:ascii="宋体" w:hAnsi="宋体"/>
          <w:color w:val="auto"/>
          <w:szCs w:val="21"/>
          <w:highlight w:val="none"/>
          <w:lang w:val="en-US" w:eastAsia="zh-CN"/>
        </w:rPr>
        <w:t>提供经</w:t>
      </w:r>
      <w:r>
        <w:rPr>
          <w:rFonts w:hint="default" w:ascii="宋体" w:hAnsi="宋体"/>
          <w:color w:val="auto"/>
          <w:szCs w:val="21"/>
          <w:highlight w:val="none"/>
          <w:lang w:val="en-US" w:eastAsia="zh-CN"/>
        </w:rPr>
        <w:t>法定代表人签字</w:t>
      </w:r>
      <w:r>
        <w:rPr>
          <w:rFonts w:hint="eastAsia" w:ascii="宋体" w:hAnsi="宋体"/>
          <w:color w:val="auto"/>
          <w:szCs w:val="21"/>
          <w:highlight w:val="none"/>
          <w:lang w:val="en-US" w:eastAsia="zh-CN"/>
        </w:rPr>
        <w:t>并加</w:t>
      </w:r>
      <w:r>
        <w:rPr>
          <w:rFonts w:hint="default" w:ascii="宋体" w:hAnsi="宋体"/>
          <w:color w:val="auto"/>
          <w:szCs w:val="21"/>
          <w:highlight w:val="none"/>
          <w:lang w:val="en-US" w:eastAsia="zh-CN"/>
        </w:rPr>
        <w:t>盖</w:t>
      </w:r>
      <w:r>
        <w:rPr>
          <w:rFonts w:hint="eastAsia" w:ascii="宋体" w:hAnsi="宋体"/>
          <w:color w:val="auto"/>
          <w:szCs w:val="21"/>
          <w:highlight w:val="none"/>
          <w:lang w:val="en-US" w:eastAsia="zh-CN"/>
        </w:rPr>
        <w:t>单位</w:t>
      </w:r>
      <w:r>
        <w:rPr>
          <w:rFonts w:hint="default" w:ascii="宋体" w:hAnsi="宋体"/>
          <w:color w:val="auto"/>
          <w:szCs w:val="21"/>
          <w:highlight w:val="none"/>
          <w:lang w:val="en-US" w:eastAsia="zh-CN"/>
        </w:rPr>
        <w:t>章的《关于不采取停工、围堵等方式解决合同纠纷的承诺函》。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12</w:t>
      </w:r>
      <w:r>
        <w:rPr>
          <w:rFonts w:hint="default" w:ascii="宋体" w:hAnsi="宋体" w:eastAsia="宋体" w:cs="宋体"/>
          <w:b w:val="0"/>
          <w:bCs w:val="0"/>
          <w:color w:val="auto"/>
          <w:kern w:val="2"/>
          <w:sz w:val="21"/>
          <w:szCs w:val="21"/>
          <w:highlight w:val="none"/>
          <w:lang w:val="en-US" w:eastAsia="zh-CN" w:bidi="ar-SA"/>
        </w:rPr>
        <w:t>未按规定提供经法定代表人签字并加盖单位公章的《关于农民工实名制管理的承诺函》</w:t>
      </w:r>
      <w:r>
        <w:rPr>
          <w:rFonts w:hint="eastAsia" w:ascii="宋体" w:hAnsi="宋体" w:cs="宋体"/>
          <w:b w:val="0"/>
          <w:bCs w:val="0"/>
          <w:color w:val="auto"/>
          <w:kern w:val="2"/>
          <w:sz w:val="21"/>
          <w:szCs w:val="21"/>
          <w:highlight w:val="none"/>
          <w:lang w:val="en-US" w:eastAsia="zh-CN" w:bidi="ar-SA"/>
        </w:rPr>
        <w:t>。</w:t>
      </w:r>
    </w:p>
    <w:p>
      <w:pPr>
        <w:pStyle w:val="2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2.13投标人投标文件中未提供分包工程施工组织设计/方案或已提供分包工程施工组织设计/方案但根据本评标办法技术部分详细评审标准存在重大漏项、缺项。</w:t>
      </w:r>
    </w:p>
    <w:p>
      <w:pPr>
        <w:pStyle w:val="22"/>
        <w:rPr>
          <w:rFonts w:hint="default"/>
          <w:highlight w:val="none"/>
          <w:lang w:val="en-US" w:eastAsia="zh-CN"/>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ind w:left="0" w:leftChars="0" w:firstLine="2940" w:firstLineChars="1400"/>
        <w:rPr>
          <w:rFonts w:hint="eastAsia" w:ascii="宋体" w:hAnsi="宋体" w:eastAsia="宋体" w:cs="宋体"/>
          <w:color w:val="auto"/>
          <w:highlight w:val="none"/>
        </w:rPr>
      </w:pPr>
    </w:p>
    <w:p>
      <w:pPr>
        <w:numPr>
          <w:ilvl w:val="0"/>
          <w:numId w:val="9"/>
        </w:numPr>
        <w:adjustRightInd w:val="0"/>
        <w:snapToGrid w:val="0"/>
        <w:spacing w:line="360" w:lineRule="auto"/>
        <w:ind w:left="0" w:leftChars="0" w:firstLine="0" w:firstLineChars="0"/>
        <w:jc w:val="center"/>
        <w:outlineLvl w:val="2"/>
        <w:rPr>
          <w:rFonts w:hint="eastAsia" w:ascii="宋体" w:hAnsi="宋体" w:eastAsia="宋体" w:cs="宋体"/>
          <w:b/>
          <w:bCs/>
          <w:color w:val="auto"/>
          <w:sz w:val="28"/>
          <w:szCs w:val="28"/>
          <w:highlight w:val="none"/>
          <w:lang w:val="en-US" w:eastAsia="zh-CN"/>
        </w:rPr>
      </w:pPr>
      <w:bookmarkStart w:id="93" w:name="_Toc12123"/>
      <w:r>
        <w:rPr>
          <w:rFonts w:hint="eastAsia" w:ascii="宋体" w:hAnsi="宋体" w:eastAsia="宋体" w:cs="宋体"/>
          <w:b/>
          <w:bCs/>
          <w:color w:val="auto"/>
          <w:sz w:val="28"/>
          <w:szCs w:val="28"/>
          <w:highlight w:val="none"/>
          <w:lang w:val="en-US" w:eastAsia="zh-CN"/>
        </w:rPr>
        <w:t>中标通知书格式</w:t>
      </w:r>
      <w:bookmarkEnd w:id="93"/>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rPr>
          <w:rFonts w:hint="eastAsia" w:ascii="宋体" w:hAnsi="宋体" w:eastAsia="宋体" w:cs="宋体"/>
          <w:color w:val="auto"/>
          <w:highlight w:val="none"/>
          <w:lang w:val="en-US" w:eastAsia="zh-CN"/>
        </w:rPr>
      </w:pPr>
    </w:p>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编号：</w:t>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中 标 通 知 书</w:t>
      </w:r>
    </w:p>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（中标单位全称 ）  </w:t>
      </w:r>
      <w:r>
        <w:rPr>
          <w:rFonts w:hint="eastAsia" w:ascii="宋体" w:hAnsi="宋体" w:eastAsia="宋体" w:cs="宋体"/>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single"/>
          <w:lang w:val="en-US" w:eastAsia="zh-CN"/>
        </w:rPr>
        <w:t>XXX</w:t>
      </w:r>
      <w:r>
        <w:rPr>
          <w:rFonts w:hint="eastAsia" w:ascii="宋体" w:hAnsi="宋体" w:eastAsia="宋体" w:cs="宋体"/>
          <w:color w:val="auto"/>
          <w:highlight w:val="none"/>
          <w:u w:val="none"/>
          <w:lang w:val="en-US" w:eastAsia="zh-CN"/>
        </w:rPr>
        <w:t>建设项目</w:t>
      </w:r>
      <w:r>
        <w:rPr>
          <w:rFonts w:hint="eastAsia" w:ascii="宋体" w:hAnsi="宋体" w:eastAsia="宋体" w:cs="宋体"/>
          <w:color w:val="auto"/>
          <w:highlight w:val="none"/>
          <w:u w:val="single"/>
          <w:lang w:val="en-US" w:eastAsia="zh-CN"/>
        </w:rPr>
        <w:t>XXX</w:t>
      </w:r>
      <w:r>
        <w:rPr>
          <w:rFonts w:hint="eastAsia" w:ascii="宋体" w:hAnsi="宋体" w:eastAsia="宋体" w:cs="宋体"/>
          <w:color w:val="auto"/>
          <w:highlight w:val="none"/>
          <w:u w:val="none"/>
          <w:lang w:val="en-US" w:eastAsia="zh-CN"/>
        </w:rPr>
        <w:t>工程专业分包于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 xml:space="preserve"> 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日开标（</w:t>
      </w:r>
      <w:r>
        <w:rPr>
          <w:rFonts w:hint="eastAsia" w:ascii="宋体" w:hAnsi="宋体" w:eastAsia="宋体" w:cs="宋体"/>
          <w:color w:val="auto"/>
          <w:highlight w:val="none"/>
          <w:lang w:val="en-US" w:eastAsia="zh-CN"/>
        </w:rPr>
        <w:t>招标编号：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），经评标委员会推荐、招标人确定以及中标公示，现确定贵单位为中标单位。其主要中标条件如下：</w:t>
      </w:r>
    </w:p>
    <w:p>
      <w:pPr>
        <w:ind w:firstLine="420"/>
        <w:jc w:val="both"/>
        <w:rPr>
          <w:rFonts w:hint="eastAsia" w:ascii="宋体" w:hAnsi="宋体" w:eastAsia="宋体" w:cs="宋体"/>
          <w:color w:val="auto"/>
          <w:highlight w:val="none"/>
          <w:u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237"/>
        <w:gridCol w:w="2682"/>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Merge w:val="restart"/>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2237" w:type="dxa"/>
            <w:vMerge w:val="restart"/>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项 目</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Merge w:val="continue"/>
            <w:vAlign w:val="center"/>
          </w:tcPr>
          <w:p>
            <w:pPr>
              <w:spacing w:line="400" w:lineRule="exact"/>
              <w:jc w:val="center"/>
              <w:rPr>
                <w:rFonts w:hint="eastAsia" w:ascii="宋体" w:hAnsi="宋体" w:eastAsia="宋体" w:cs="宋体"/>
                <w:bCs/>
                <w:color w:val="auto"/>
                <w:sz w:val="21"/>
                <w:szCs w:val="21"/>
                <w:highlight w:val="none"/>
              </w:rPr>
            </w:pPr>
          </w:p>
        </w:tc>
        <w:tc>
          <w:tcPr>
            <w:tcW w:w="2237" w:type="dxa"/>
            <w:vMerge w:val="continue"/>
            <w:vAlign w:val="center"/>
          </w:tcPr>
          <w:p>
            <w:pPr>
              <w:spacing w:line="400" w:lineRule="exact"/>
              <w:jc w:val="center"/>
              <w:rPr>
                <w:rFonts w:hint="eastAsia" w:ascii="宋体" w:hAnsi="宋体" w:eastAsia="宋体" w:cs="宋体"/>
                <w:bCs/>
                <w:color w:val="auto"/>
                <w:sz w:val="21"/>
                <w:szCs w:val="21"/>
                <w:highlight w:val="none"/>
              </w:rPr>
            </w:pPr>
          </w:p>
        </w:tc>
        <w:tc>
          <w:tcPr>
            <w:tcW w:w="2682"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小 写(万元)</w:t>
            </w:r>
          </w:p>
        </w:tc>
        <w:tc>
          <w:tcPr>
            <w:tcW w:w="2496"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237"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中 标 金 额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不含税</w:t>
            </w:r>
            <w:r>
              <w:rPr>
                <w:rFonts w:hint="eastAsia" w:ascii="宋体" w:hAnsi="宋体" w:eastAsia="宋体" w:cs="宋体"/>
                <w:bCs/>
                <w:color w:val="auto"/>
                <w:sz w:val="21"/>
                <w:szCs w:val="21"/>
                <w:highlight w:val="none"/>
                <w:lang w:eastAsia="zh-CN"/>
              </w:rPr>
              <w:t>）</w:t>
            </w:r>
          </w:p>
        </w:tc>
        <w:tc>
          <w:tcPr>
            <w:tcW w:w="2682" w:type="dxa"/>
            <w:vAlign w:val="center"/>
          </w:tcPr>
          <w:p>
            <w:pPr>
              <w:spacing w:line="400" w:lineRule="exact"/>
              <w:jc w:val="center"/>
              <w:rPr>
                <w:rFonts w:hint="eastAsia" w:ascii="宋体" w:hAnsi="宋体" w:eastAsia="宋体" w:cs="宋体"/>
                <w:bCs/>
                <w:color w:val="auto"/>
                <w:sz w:val="21"/>
                <w:szCs w:val="21"/>
                <w:highlight w:val="none"/>
              </w:rPr>
            </w:pPr>
          </w:p>
        </w:tc>
        <w:tc>
          <w:tcPr>
            <w:tcW w:w="2496" w:type="dxa"/>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2237"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中 标 金 额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含税</w:t>
            </w:r>
            <w:r>
              <w:rPr>
                <w:rFonts w:hint="eastAsia" w:ascii="宋体" w:hAnsi="宋体" w:eastAsia="宋体" w:cs="宋体"/>
                <w:bCs/>
                <w:color w:val="auto"/>
                <w:sz w:val="21"/>
                <w:szCs w:val="21"/>
                <w:highlight w:val="none"/>
                <w:lang w:eastAsia="zh-CN"/>
              </w:rPr>
              <w:t>）</w:t>
            </w:r>
          </w:p>
        </w:tc>
        <w:tc>
          <w:tcPr>
            <w:tcW w:w="2682" w:type="dxa"/>
            <w:vAlign w:val="center"/>
          </w:tcPr>
          <w:p>
            <w:pPr>
              <w:spacing w:line="400" w:lineRule="exact"/>
              <w:jc w:val="center"/>
              <w:rPr>
                <w:rFonts w:hint="eastAsia" w:ascii="宋体" w:hAnsi="宋体" w:eastAsia="宋体" w:cs="宋体"/>
                <w:bCs/>
                <w:color w:val="auto"/>
                <w:sz w:val="21"/>
                <w:szCs w:val="21"/>
                <w:highlight w:val="none"/>
              </w:rPr>
            </w:pPr>
          </w:p>
        </w:tc>
        <w:tc>
          <w:tcPr>
            <w:tcW w:w="2496" w:type="dxa"/>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p>
        </w:tc>
        <w:tc>
          <w:tcPr>
            <w:tcW w:w="2237" w:type="dxa"/>
            <w:vAlign w:val="center"/>
          </w:tcPr>
          <w:p>
            <w:pPr>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新增单价确定方式</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项目经理</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质量</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安全文明施工</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01" w:type="dxa"/>
            <w:vAlign w:val="center"/>
          </w:tcPr>
          <w:p>
            <w:pPr>
              <w:spacing w:line="400" w:lineRule="exact"/>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p>
        </w:tc>
        <w:tc>
          <w:tcPr>
            <w:tcW w:w="2237" w:type="dxa"/>
            <w:vAlign w:val="center"/>
          </w:tcPr>
          <w:p>
            <w:pPr>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工期</w:t>
            </w:r>
            <w:r>
              <w:rPr>
                <w:rFonts w:hint="eastAsia" w:ascii="宋体" w:hAnsi="宋体" w:eastAsia="宋体" w:cs="宋体"/>
                <w:bCs/>
                <w:color w:val="auto"/>
                <w:sz w:val="21"/>
                <w:szCs w:val="21"/>
                <w:highlight w:val="none"/>
                <w:lang w:val="en-US" w:eastAsia="zh-CN"/>
              </w:rPr>
              <w:t>目标</w:t>
            </w:r>
          </w:p>
        </w:tc>
        <w:tc>
          <w:tcPr>
            <w:tcW w:w="5178" w:type="dxa"/>
            <w:gridSpan w:val="2"/>
            <w:vAlign w:val="center"/>
          </w:tcPr>
          <w:p>
            <w:pPr>
              <w:spacing w:line="400" w:lineRule="exact"/>
              <w:jc w:val="center"/>
              <w:rPr>
                <w:rFonts w:hint="eastAsia" w:ascii="宋体" w:hAnsi="宋体" w:eastAsia="宋体" w:cs="宋体"/>
                <w:bCs/>
                <w:color w:val="auto"/>
                <w:sz w:val="21"/>
                <w:szCs w:val="21"/>
                <w:highlight w:val="none"/>
              </w:rPr>
            </w:pPr>
          </w:p>
        </w:tc>
      </w:tr>
    </w:tbl>
    <w:p>
      <w:pPr>
        <w:ind w:firstLine="420"/>
        <w:jc w:val="both"/>
        <w:rPr>
          <w:rFonts w:hint="eastAsia" w:ascii="宋体" w:hAnsi="宋体" w:eastAsia="宋体" w:cs="宋体"/>
          <w:color w:val="auto"/>
          <w:highlight w:val="none"/>
          <w:u w:val="none"/>
          <w:lang w:val="en-US" w:eastAsia="zh-CN"/>
        </w:rPr>
      </w:pPr>
    </w:p>
    <w:p>
      <w:pPr>
        <w:ind w:firstLine="420" w:firstLineChars="200"/>
        <w:jc w:val="both"/>
        <w:rPr>
          <w:rFonts w:hint="eastAsia" w:ascii="宋体" w:hAnsi="宋体" w:eastAsia="宋体" w:cs="宋体"/>
          <w:color w:val="auto"/>
          <w:highlight w:val="none"/>
          <w:u w:val="none"/>
          <w:lang w:val="en-US" w:eastAsia="zh-CN"/>
        </w:rPr>
      </w:pPr>
      <w:r>
        <w:rPr>
          <w:rFonts w:hint="eastAsia" w:ascii="宋体" w:hAnsi="宋体" w:eastAsia="宋体" w:cs="宋体"/>
          <w:color w:val="auto"/>
          <w:highlight w:val="none"/>
          <w:u w:val="none"/>
          <w:lang w:val="en-US" w:eastAsia="zh-CN"/>
        </w:rPr>
        <w:t>请贵单位收到中标通知书后</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30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none"/>
          <w:lang w:val="en-US" w:eastAsia="zh-CN"/>
        </w:rPr>
        <w:t>日内与招标人签订《建设工程施工专业分包合同》。</w:t>
      </w:r>
    </w:p>
    <w:p>
      <w:pPr>
        <w:spacing w:line="480" w:lineRule="exact"/>
        <w:ind w:firstLine="420" w:firstLineChars="200"/>
        <w:rPr>
          <w:rFonts w:hint="eastAsia" w:ascii="宋体" w:hAnsi="宋体" w:eastAsia="宋体" w:cs="宋体"/>
          <w:color w:val="auto"/>
          <w:highlight w:val="none"/>
          <w:u w:val="none"/>
          <w:lang w:val="en-US" w:eastAsia="zh-CN"/>
        </w:rPr>
      </w:pPr>
    </w:p>
    <w:p>
      <w:pPr>
        <w:spacing w:line="4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u w:val="none"/>
          <w:lang w:val="en-US" w:eastAsia="zh-CN"/>
        </w:rPr>
        <w:t xml:space="preserve">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w:t>
      </w:r>
      <w:r>
        <w:rPr>
          <w:rFonts w:hint="eastAsia" w:ascii="宋体" w:hAnsi="宋体" w:eastAsia="宋体" w:cs="宋体"/>
          <w:color w:val="auto"/>
          <w:szCs w:val="21"/>
          <w:highlight w:val="none"/>
        </w:rPr>
        <w:t xml:space="preserve">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云南建投第十建设有限公司</w:t>
      </w:r>
      <w:r>
        <w:rPr>
          <w:rFonts w:hint="eastAsia" w:ascii="宋体" w:hAnsi="宋体" w:cs="宋体"/>
          <w:color w:val="auto"/>
          <w:szCs w:val="21"/>
          <w:highlight w:val="none"/>
          <w:u w:val="single"/>
          <w:lang w:val="en-US" w:eastAsia="zh-CN"/>
        </w:rPr>
        <w:t>昭阳分公司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bidi w:val="0"/>
        <w:rPr>
          <w:rFonts w:hint="eastAsia" w:ascii="宋体" w:hAnsi="宋体" w:eastAsia="宋体" w:cs="宋体"/>
          <w:color w:val="auto"/>
          <w:highlight w:val="none"/>
        </w:rPr>
        <w:sectPr>
          <w:footerReference r:id="rId8" w:type="first"/>
          <w:footerReference r:id="rId7" w:type="default"/>
          <w:pgSz w:w="11905" w:h="16838"/>
          <w:pgMar w:top="1440" w:right="1797" w:bottom="1440" w:left="1797"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line="360" w:lineRule="auto"/>
        <w:jc w:val="center"/>
        <w:outlineLvl w:val="1"/>
        <w:rPr>
          <w:rFonts w:hint="eastAsia" w:ascii="宋体" w:hAnsi="宋体" w:eastAsia="宋体" w:cs="宋体"/>
          <w:b/>
          <w:bCs/>
          <w:color w:val="auto"/>
          <w:kern w:val="44"/>
          <w:sz w:val="32"/>
          <w:szCs w:val="32"/>
          <w:highlight w:val="none"/>
        </w:rPr>
      </w:pPr>
      <w:bookmarkStart w:id="94" w:name="_Toc1228"/>
      <w:r>
        <w:rPr>
          <w:rFonts w:hint="eastAsia" w:ascii="宋体" w:hAnsi="宋体" w:eastAsia="宋体" w:cs="宋体"/>
          <w:b/>
          <w:bCs/>
          <w:color w:val="auto"/>
          <w:kern w:val="44"/>
          <w:sz w:val="32"/>
          <w:szCs w:val="32"/>
          <w:highlight w:val="none"/>
        </w:rPr>
        <w:t>第四章 工程量清单</w:t>
      </w:r>
      <w:bookmarkEnd w:id="94"/>
    </w:p>
    <w:p>
      <w:pPr>
        <w:spacing w:line="360" w:lineRule="auto"/>
        <w:jc w:val="center"/>
        <w:outlineLvl w:val="9"/>
        <w:rPr>
          <w:rFonts w:hint="eastAsia" w:ascii="宋体" w:hAnsi="宋体"/>
          <w:bCs/>
          <w:color w:val="auto"/>
          <w:sz w:val="24"/>
          <w:szCs w:val="22"/>
          <w:highlight w:val="none"/>
        </w:rPr>
      </w:pPr>
      <w:bookmarkStart w:id="95" w:name="_Toc3896"/>
      <w:bookmarkStart w:id="96" w:name="_Toc27828"/>
      <w:bookmarkStart w:id="97" w:name="_Toc28424"/>
      <w:r>
        <w:rPr>
          <w:rFonts w:hint="eastAsia" w:ascii="宋体" w:hAnsi="宋体"/>
          <w:bCs/>
          <w:color w:val="auto"/>
          <w:sz w:val="24"/>
          <w:szCs w:val="22"/>
          <w:highlight w:val="none"/>
        </w:rPr>
        <w:t>（</w:t>
      </w:r>
      <w:r>
        <w:rPr>
          <w:rFonts w:hint="eastAsia" w:ascii="宋体" w:hAnsi="宋体"/>
          <w:bCs/>
          <w:color w:val="auto"/>
          <w:sz w:val="24"/>
          <w:szCs w:val="22"/>
          <w:highlight w:val="none"/>
          <w:lang w:val="en-US" w:eastAsia="zh-CN"/>
        </w:rPr>
        <w:t>详附件1</w:t>
      </w:r>
      <w:r>
        <w:rPr>
          <w:rFonts w:hint="eastAsia" w:ascii="宋体" w:hAnsi="宋体"/>
          <w:bCs/>
          <w:color w:val="auto"/>
          <w:sz w:val="24"/>
          <w:szCs w:val="22"/>
          <w:highlight w:val="none"/>
        </w:rPr>
        <w:t>，随招标文件一起提供）</w:t>
      </w:r>
      <w:bookmarkEnd w:id="95"/>
      <w:bookmarkEnd w:id="96"/>
    </w:p>
    <w:p>
      <w:pPr>
        <w:spacing w:line="360" w:lineRule="auto"/>
        <w:ind w:firstLine="422" w:firstLineChars="200"/>
        <w:outlineLvl w:val="2"/>
        <w:rPr>
          <w:rFonts w:hint="eastAsia" w:ascii="宋体" w:hAnsi="宋体" w:eastAsia="宋体" w:cs="宋体"/>
          <w:b/>
          <w:bCs/>
          <w:color w:val="auto"/>
          <w:szCs w:val="22"/>
          <w:highlight w:val="none"/>
          <w:lang w:eastAsia="zh-CN"/>
        </w:rPr>
      </w:pPr>
      <w:r>
        <w:rPr>
          <w:rFonts w:hint="eastAsia" w:ascii="宋体" w:hAnsi="宋体" w:eastAsia="宋体" w:cs="宋体"/>
          <w:b/>
          <w:bCs/>
          <w:color w:val="auto"/>
          <w:szCs w:val="22"/>
          <w:highlight w:val="none"/>
        </w:rPr>
        <w:t>一、工程量清单说明</w:t>
      </w:r>
      <w:bookmarkEnd w:id="97"/>
    </w:p>
    <w:p>
      <w:pPr>
        <w:outlineLvl w:val="9"/>
        <w:rPr>
          <w:rFonts w:hint="eastAsia" w:ascii="宋体" w:hAnsi="宋体" w:eastAsia="宋体" w:cs="宋体"/>
          <w:color w:val="auto"/>
          <w:highlight w:val="none"/>
          <w:lang w:eastAsia="zh-CN"/>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1.1本工程量清单中所列工程数量是估算的或设计的预计数量，不能作为最终结算与支付的依据。实际支付应按实际完成的工程量计算支付金额。</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1.2各项单价中已包含</w:t>
      </w:r>
      <w:r>
        <w:rPr>
          <w:rFonts w:hint="eastAsia" w:ascii="宋体" w:hAnsi="宋体" w:eastAsia="宋体" w:cs="宋体"/>
          <w:color w:val="auto"/>
          <w:kern w:val="0"/>
          <w:szCs w:val="21"/>
          <w:highlight w:val="none"/>
        </w:rPr>
        <w:tab/>
      </w:r>
      <w:r>
        <w:rPr>
          <w:rFonts w:hint="eastAsia" w:ascii="宋体" w:hAnsi="宋体" w:cs="宋体"/>
          <w:color w:val="auto"/>
          <w:kern w:val="0"/>
          <w:szCs w:val="21"/>
          <w:highlight w:val="none"/>
          <w:u w:val="single"/>
          <w:lang w:val="en-US" w:eastAsia="zh-CN"/>
        </w:rPr>
        <w:t xml:space="preserve"> 2  </w:t>
      </w:r>
      <w:r>
        <w:rPr>
          <w:rFonts w:hint="eastAsia" w:ascii="宋体" w:hAnsi="宋体" w:eastAsia="宋体" w:cs="宋体"/>
          <w:color w:val="auto"/>
          <w:kern w:val="0"/>
          <w:szCs w:val="21"/>
          <w:highlight w:val="none"/>
        </w:rPr>
        <w:t>%的安全文明施工内容及费用，如</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人未按约定完成安全文明施工内容或未达到</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人对安全文明施工的要求，</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人有权在过程结算和最终结算中扣除此费用，若</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人自身能力不能满足</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人对安全文明施工的要求时，</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人可以为</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人提供第三方服务，费用按实从</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人结算中扣除。</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 本工程量清单应与招标文件中的投标须知、通用合同条款、专用合同条款、技术标准和要求及图纸等一起阅读和理解。</w:t>
      </w:r>
    </w:p>
    <w:p>
      <w:pPr>
        <w:spacing w:line="360" w:lineRule="auto"/>
        <w:ind w:firstLine="422" w:firstLineChars="200"/>
        <w:outlineLvl w:val="2"/>
        <w:rPr>
          <w:rFonts w:hint="eastAsia" w:ascii="宋体" w:hAnsi="宋体" w:eastAsia="宋体" w:cs="宋体"/>
          <w:b/>
          <w:bCs/>
          <w:color w:val="auto"/>
          <w:szCs w:val="22"/>
          <w:highlight w:val="none"/>
          <w:lang w:eastAsia="zh-CN"/>
        </w:rPr>
      </w:pPr>
      <w:bookmarkStart w:id="98" w:name="_Toc32476"/>
      <w:r>
        <w:rPr>
          <w:rFonts w:hint="eastAsia" w:ascii="宋体" w:hAnsi="宋体" w:eastAsia="宋体" w:cs="宋体"/>
          <w:b/>
          <w:bCs/>
          <w:color w:val="auto"/>
          <w:szCs w:val="22"/>
          <w:highlight w:val="none"/>
        </w:rPr>
        <w:t>二、投标报价说明</w:t>
      </w:r>
      <w:bookmarkEnd w:id="98"/>
    </w:p>
    <w:p>
      <w:pPr>
        <w:outlineLvl w:val="9"/>
        <w:rPr>
          <w:rFonts w:hint="eastAsia" w:ascii="宋体" w:hAnsi="宋体" w:eastAsia="宋体" w:cs="宋体"/>
          <w:color w:val="auto"/>
          <w:highlight w:val="none"/>
          <w:lang w:eastAsia="zh-CN"/>
        </w:rPr>
      </w:pP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2.1本工程投标报价采用工程量清单计价方法。工程量清单计价方法是指投标人按照招标人提供的工程量清单、施工图纸及招标文件规定的报价要求进行报价。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2.2报价要求：</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2.2.1本工程的投标报价采用工程量清单的方式。投标人须按投标须知及第七章投标文件商务部分格式对投标工程分别报价。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投标人应按照招标人提供的工程量清单和有关要求，综合考虑各种风险，并应充分考虑工程施工的交叉影响，采用综合单价形式进行工程量清单投标报价。工程量清单报价应为综合单价，除非合同另有规定，投标报价单价均应包括为实施和完成合同工程所需人工、材料、机械、半成品材料运输、成品构件运输、缺陷修复、废弃物处置、管线保护、周边建筑物保护、材料多次搬运、保通、多次进出场费用、配合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安全文明施工费、管理费及利润</w:t>
      </w:r>
      <w:r>
        <w:rPr>
          <w:rFonts w:hint="eastAsia" w:ascii="宋体" w:hAnsi="宋体" w:eastAsia="宋体" w:cs="宋体"/>
          <w:color w:val="auto"/>
          <w:kern w:val="0"/>
          <w:szCs w:val="21"/>
          <w:highlight w:val="none"/>
        </w:rPr>
        <w:t>等，并综合考虑各种风险以及合同明示或暗示的所有责任和义务，结算时均以中标单价进行结算。</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2.2.3投标时不得采用总价让利或以百分比让利等形式进行投标报价，同时投标报价不得低于其企业成本价。</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2.2.4编制依据：招标文件（包括书面答疑材料和补充通知）、施工图纸、施工现场条件、企业定额等。</w:t>
      </w:r>
    </w:p>
    <w:p>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2.2.5中标单位在施工过程中对现有道路、管线、建构筑物、绿化、外装修等已完成品、半成品造成损毁的，应无偿进行修复或承担损失。</w:t>
      </w:r>
    </w:p>
    <w:p>
      <w:pPr>
        <w:spacing w:line="360" w:lineRule="auto"/>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b/>
          <w:bCs/>
          <w:color w:val="auto"/>
          <w:sz w:val="32"/>
          <w:szCs w:val="32"/>
          <w:highlight w:val="none"/>
        </w:rPr>
        <w:br w:type="page"/>
      </w:r>
      <w:bookmarkStart w:id="99" w:name="_Toc31035"/>
      <w:r>
        <w:rPr>
          <w:rFonts w:hint="eastAsia" w:ascii="宋体" w:hAnsi="宋体" w:eastAsia="宋体" w:cs="宋体"/>
          <w:b/>
          <w:bCs/>
          <w:color w:val="auto"/>
          <w:kern w:val="44"/>
          <w:sz w:val="32"/>
          <w:szCs w:val="32"/>
          <w:highlight w:val="none"/>
        </w:rPr>
        <w:t>第五章  图  纸</w:t>
      </w:r>
      <w:bookmarkEnd w:id="99"/>
    </w:p>
    <w:p>
      <w:pPr>
        <w:spacing w:line="360" w:lineRule="auto"/>
        <w:jc w:val="center"/>
        <w:rPr>
          <w:rFonts w:hint="eastAsia" w:ascii="宋体" w:hAnsi="宋体" w:eastAsia="宋体" w:cs="宋体"/>
          <w:bCs/>
          <w:color w:val="auto"/>
          <w:sz w:val="28"/>
          <w:szCs w:val="28"/>
          <w:highlight w:val="none"/>
        </w:rPr>
      </w:pPr>
    </w:p>
    <w:p>
      <w:pPr>
        <w:spacing w:line="360" w:lineRule="auto"/>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（另册，随招标文件一起提供）</w:t>
      </w:r>
    </w:p>
    <w:p>
      <w:pPr>
        <w:spacing w:line="360" w:lineRule="auto"/>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 w:val="44"/>
          <w:szCs w:val="44"/>
          <w:highlight w:val="none"/>
        </w:rPr>
        <w:br w:type="page"/>
      </w:r>
      <w:bookmarkStart w:id="100" w:name="_Toc3131"/>
      <w:r>
        <w:rPr>
          <w:rFonts w:hint="eastAsia" w:ascii="宋体" w:hAnsi="宋体" w:eastAsia="宋体" w:cs="宋体"/>
          <w:b/>
          <w:bCs/>
          <w:color w:val="auto"/>
          <w:kern w:val="44"/>
          <w:sz w:val="32"/>
          <w:szCs w:val="32"/>
          <w:highlight w:val="none"/>
        </w:rPr>
        <w:t>第六章  技术标准和要求</w:t>
      </w:r>
      <w:bookmarkEnd w:id="100"/>
    </w:p>
    <w:p>
      <w:pPr>
        <w:tabs>
          <w:tab w:val="left" w:pos="2745"/>
        </w:tabs>
        <w:jc w:val="center"/>
        <w:rPr>
          <w:rFonts w:hint="eastAsia" w:ascii="宋体" w:hAnsi="宋体" w:eastAsia="宋体" w:cs="宋体"/>
          <w:b/>
          <w:color w:val="auto"/>
          <w:kern w:val="0"/>
          <w:sz w:val="24"/>
          <w:szCs w:val="24"/>
          <w:highlight w:val="none"/>
        </w:rPr>
      </w:pPr>
    </w:p>
    <w:p>
      <w:pPr>
        <w:spacing w:line="360" w:lineRule="auto"/>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（技术标准和要求详见图纸及相关说明）</w:t>
      </w:r>
    </w:p>
    <w:p>
      <w:pPr>
        <w:jc w:val="center"/>
        <w:outlineLvl w:val="1"/>
        <w:rPr>
          <w:rFonts w:hint="eastAsia" w:ascii="宋体" w:hAnsi="宋体" w:eastAsia="宋体" w:cs="宋体"/>
          <w:b/>
          <w:bCs/>
          <w:color w:val="auto"/>
          <w:kern w:val="44"/>
          <w:sz w:val="32"/>
          <w:szCs w:val="32"/>
          <w:highlight w:val="none"/>
        </w:rPr>
      </w:pPr>
      <w:r>
        <w:rPr>
          <w:rFonts w:hint="eastAsia" w:ascii="宋体" w:hAnsi="宋体" w:eastAsia="宋体" w:cs="宋体"/>
          <w:color w:val="auto"/>
          <w:szCs w:val="21"/>
          <w:highlight w:val="none"/>
        </w:rPr>
        <w:br w:type="page"/>
      </w:r>
      <w:bookmarkStart w:id="101" w:name="_Toc3544"/>
      <w:r>
        <w:rPr>
          <w:rFonts w:hint="eastAsia" w:ascii="宋体" w:hAnsi="宋体" w:eastAsia="宋体" w:cs="宋体"/>
          <w:b/>
          <w:bCs/>
          <w:color w:val="auto"/>
          <w:kern w:val="44"/>
          <w:sz w:val="32"/>
          <w:szCs w:val="32"/>
          <w:highlight w:val="none"/>
        </w:rPr>
        <w:t>第七章  专业分包投标文件格式</w:t>
      </w:r>
      <w:bookmarkEnd w:id="101"/>
    </w:p>
    <w:p>
      <w:pPr>
        <w:ind w:firstLine="640" w:firstLineChars="200"/>
        <w:rPr>
          <w:rFonts w:hint="eastAsia" w:ascii="宋体" w:hAnsi="宋体" w:eastAsia="宋体" w:cs="宋体"/>
          <w:color w:val="auto"/>
          <w:sz w:val="30"/>
          <w:highlight w:val="none"/>
        </w:rPr>
      </w:pPr>
      <w:r>
        <w:rPr>
          <w:rFonts w:hint="eastAsia" w:ascii="宋体" w:hAnsi="宋体" w:eastAsia="宋体" w:cs="宋体"/>
          <w:color w:val="auto"/>
          <w:sz w:val="32"/>
          <w:szCs w:val="32"/>
          <w:highlight w:val="none"/>
        </w:rPr>
        <w:br w:type="page"/>
      </w: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附件4.2</w:t>
      </w:r>
    </w:p>
    <w:p>
      <w:pPr>
        <w:ind w:firstLine="640" w:firstLineChars="200"/>
        <w:jc w:val="center"/>
        <w:outlineLvl w:val="9"/>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×××××××××建设项目</w:t>
      </w:r>
    </w:p>
    <w:p>
      <w:pPr>
        <w:ind w:firstLine="640" w:firstLineChars="200"/>
        <w:jc w:val="center"/>
        <w:outlineLvl w:val="9"/>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——××××工程</w:t>
      </w:r>
    </w:p>
    <w:p>
      <w:pPr>
        <w:autoSpaceDE w:val="0"/>
        <w:autoSpaceDN w:val="0"/>
        <w:adjustRightInd w:val="0"/>
        <w:spacing w:line="520" w:lineRule="exact"/>
        <w:jc w:val="center"/>
        <w:rPr>
          <w:rFonts w:hint="eastAsia" w:ascii="宋体" w:hAnsi="宋体" w:eastAsia="宋体" w:cs="宋体"/>
          <w:b/>
          <w:color w:val="auto"/>
          <w:sz w:val="32"/>
          <w:highlight w:val="none"/>
        </w:rPr>
      </w:pPr>
    </w:p>
    <w:p>
      <w:pPr>
        <w:autoSpaceDE w:val="0"/>
        <w:autoSpaceDN w:val="0"/>
        <w:adjustRightInd w:val="0"/>
        <w:spacing w:line="520" w:lineRule="exact"/>
        <w:jc w:val="center"/>
        <w:rPr>
          <w:rFonts w:hint="eastAsia" w:ascii="宋体" w:hAnsi="宋体" w:eastAsia="宋体" w:cs="宋体"/>
          <w:b/>
          <w:color w:val="auto"/>
          <w:sz w:val="44"/>
          <w:szCs w:val="44"/>
          <w:highlight w:val="none"/>
        </w:rPr>
      </w:pPr>
    </w:p>
    <w:p>
      <w:pPr>
        <w:autoSpaceDE w:val="0"/>
        <w:autoSpaceDN w:val="0"/>
        <w:adjustRightInd w:val="0"/>
        <w:spacing w:line="520" w:lineRule="exact"/>
        <w:jc w:val="both"/>
        <w:rPr>
          <w:rFonts w:hint="eastAsia" w:ascii="宋体" w:hAnsi="宋体" w:eastAsia="宋体" w:cs="宋体"/>
          <w:b/>
          <w:color w:val="auto"/>
          <w:sz w:val="44"/>
          <w:szCs w:val="44"/>
          <w:highlight w:val="none"/>
        </w:rPr>
      </w:pPr>
    </w:p>
    <w:p>
      <w:pPr>
        <w:spacing w:before="317" w:beforeLines="100"/>
        <w:ind w:firstLine="880" w:firstLineChars="200"/>
        <w:jc w:val="center"/>
        <w:outlineLvl w:val="9"/>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专业分包投标文件</w:t>
      </w: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autoSpaceDE w:val="0"/>
        <w:autoSpaceDN w:val="0"/>
        <w:adjustRightInd w:val="0"/>
        <w:spacing w:line="520" w:lineRule="exact"/>
        <w:rPr>
          <w:rFonts w:hint="eastAsia" w:ascii="宋体" w:hAnsi="宋体" w:eastAsia="宋体" w:cs="宋体"/>
          <w:b/>
          <w:color w:val="auto"/>
          <w:kern w:val="0"/>
          <w:sz w:val="44"/>
          <w:highlight w:val="none"/>
        </w:rPr>
      </w:pPr>
    </w:p>
    <w:p>
      <w:pPr>
        <w:autoSpaceDE w:val="0"/>
        <w:autoSpaceDN w:val="0"/>
        <w:adjustRightInd w:val="0"/>
        <w:spacing w:line="520" w:lineRule="exact"/>
        <w:jc w:val="center"/>
        <w:rPr>
          <w:rFonts w:hint="eastAsia" w:ascii="宋体" w:hAnsi="宋体" w:eastAsia="宋体" w:cs="宋体"/>
          <w:b/>
          <w:color w:val="auto"/>
          <w:kern w:val="0"/>
          <w:sz w:val="44"/>
          <w:highlight w:val="none"/>
        </w:rPr>
      </w:pP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投标人单位名称：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pPr>
        <w:spacing w:line="360" w:lineRule="auto"/>
        <w:ind w:firstLine="560" w:firstLineChars="200"/>
        <w:jc w:val="center"/>
        <w:rPr>
          <w:rFonts w:hint="eastAsia" w:ascii="宋体" w:hAnsi="宋体" w:eastAsia="宋体" w:cs="宋体"/>
          <w:color w:val="auto"/>
          <w:sz w:val="28"/>
          <w:szCs w:val="28"/>
          <w:highlight w:val="none"/>
        </w:rPr>
      </w:pPr>
    </w:p>
    <w:p>
      <w:pPr>
        <w:spacing w:line="360" w:lineRule="auto"/>
        <w:ind w:firstLine="560" w:firstLineChars="20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5"/>
        <w:snapToGrid w:val="0"/>
        <w:rPr>
          <w:rFonts w:hint="eastAsia" w:ascii="宋体" w:hAnsi="宋体" w:eastAsia="宋体" w:cs="宋体"/>
          <w:color w:val="auto"/>
          <w:sz w:val="24"/>
          <w:highlight w:val="none"/>
          <w:lang w:eastAsia="zh-CN"/>
        </w:rPr>
      </w:pPr>
    </w:p>
    <w:p>
      <w:pPr>
        <w:pStyle w:val="15"/>
        <w:snapToGrid w:val="0"/>
        <w:rPr>
          <w:rFonts w:hint="eastAsia" w:ascii="宋体" w:hAnsi="宋体" w:eastAsia="宋体" w:cs="宋体"/>
          <w:color w:val="auto"/>
          <w:sz w:val="24"/>
          <w:highlight w:val="none"/>
        </w:rPr>
      </w:pPr>
    </w:p>
    <w:p>
      <w:pPr>
        <w:pStyle w:val="15"/>
        <w:snapToGrid w:val="0"/>
        <w:rPr>
          <w:rFonts w:hint="eastAsia" w:ascii="宋体" w:hAnsi="宋体" w:eastAsia="宋体" w:cs="宋体"/>
          <w:color w:val="auto"/>
          <w:sz w:val="24"/>
          <w:highlight w:val="none"/>
        </w:rPr>
      </w:pPr>
    </w:p>
    <w:p>
      <w:pPr>
        <w:pStyle w:val="15"/>
        <w:snapToGrid w:val="0"/>
        <w:rPr>
          <w:rFonts w:hint="eastAsia" w:ascii="宋体" w:hAnsi="宋体" w:eastAsia="宋体" w:cs="宋体"/>
          <w:color w:val="auto"/>
          <w:sz w:val="24"/>
          <w:highlight w:val="none"/>
        </w:rPr>
      </w:pPr>
    </w:p>
    <w:p>
      <w:pPr>
        <w:pStyle w:val="33"/>
        <w:tabs>
          <w:tab w:val="left" w:pos="1200"/>
        </w:tabs>
        <w:ind w:left="-84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注：投标人可以根据企业自身情况编制专业分包投标文件封面，封面格式不做强制性要求，投标人参照执行即可。</w:t>
      </w:r>
    </w:p>
    <w:p>
      <w:pPr>
        <w:pStyle w:val="5"/>
        <w:spacing w:before="0" w:after="0" w:line="600" w:lineRule="exact"/>
        <w:jc w:val="center"/>
        <w:outlineLvl w:val="2"/>
        <w:rPr>
          <w:rFonts w:hint="eastAsia" w:ascii="宋体" w:hAnsi="宋体" w:eastAsia="宋体" w:cs="宋体"/>
          <w:bCs w:val="0"/>
          <w:color w:val="auto"/>
          <w:sz w:val="28"/>
          <w:szCs w:val="28"/>
          <w:highlight w:val="none"/>
        </w:rPr>
      </w:pPr>
      <w:bookmarkStart w:id="102" w:name="_Toc22103"/>
      <w:bookmarkStart w:id="103" w:name="_Toc22820"/>
      <w:r>
        <w:rPr>
          <w:rFonts w:hint="eastAsia" w:ascii="宋体" w:hAnsi="宋体" w:eastAsia="宋体" w:cs="宋体"/>
          <w:bCs w:val="0"/>
          <w:color w:val="auto"/>
          <w:sz w:val="28"/>
          <w:szCs w:val="28"/>
          <w:highlight w:val="none"/>
        </w:rPr>
        <w:t>一、投标报价（唱标）一览表</w:t>
      </w:r>
      <w:bookmarkEnd w:id="102"/>
      <w:bookmarkEnd w:id="103"/>
    </w:p>
    <w:p>
      <w:pPr>
        <w:widowControl/>
        <w:spacing w:line="400" w:lineRule="exact"/>
        <w:jc w:val="center"/>
        <w:rPr>
          <w:rFonts w:hint="eastAsia" w:ascii="宋体" w:hAnsi="宋体" w:eastAsia="宋体" w:cs="宋体"/>
          <w:b/>
          <w:color w:val="auto"/>
          <w:kern w:val="0"/>
          <w:sz w:val="32"/>
          <w:szCs w:val="32"/>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51"/>
        <w:gridCol w:w="32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17" w:type="dxa"/>
            <w:vMerge w:val="restart"/>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序号</w:t>
            </w:r>
          </w:p>
        </w:tc>
        <w:tc>
          <w:tcPr>
            <w:tcW w:w="2351" w:type="dxa"/>
            <w:vMerge w:val="restart"/>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项 目</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17" w:type="dxa"/>
            <w:vMerge w:val="continue"/>
            <w:vAlign w:val="center"/>
          </w:tcPr>
          <w:p>
            <w:pPr>
              <w:spacing w:line="400" w:lineRule="exact"/>
              <w:jc w:val="center"/>
              <w:rPr>
                <w:rFonts w:hint="eastAsia" w:ascii="宋体" w:hAnsi="宋体" w:eastAsia="宋体" w:cs="宋体"/>
                <w:bCs/>
                <w:color w:val="auto"/>
                <w:sz w:val="24"/>
                <w:szCs w:val="22"/>
                <w:highlight w:val="none"/>
              </w:rPr>
            </w:pPr>
          </w:p>
        </w:tc>
        <w:tc>
          <w:tcPr>
            <w:tcW w:w="2351" w:type="dxa"/>
            <w:vMerge w:val="continue"/>
            <w:vAlign w:val="center"/>
          </w:tcPr>
          <w:p>
            <w:pPr>
              <w:spacing w:line="400" w:lineRule="exact"/>
              <w:jc w:val="center"/>
              <w:rPr>
                <w:rFonts w:hint="eastAsia" w:ascii="宋体" w:hAnsi="宋体" w:eastAsia="宋体" w:cs="宋体"/>
                <w:bCs/>
                <w:color w:val="auto"/>
                <w:sz w:val="24"/>
                <w:szCs w:val="22"/>
                <w:highlight w:val="none"/>
              </w:rPr>
            </w:pPr>
          </w:p>
        </w:tc>
        <w:tc>
          <w:tcPr>
            <w:tcW w:w="3240"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小 写(万元)</w:t>
            </w:r>
          </w:p>
        </w:tc>
        <w:tc>
          <w:tcPr>
            <w:tcW w:w="3420"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1</w:t>
            </w:r>
          </w:p>
        </w:tc>
        <w:tc>
          <w:tcPr>
            <w:tcW w:w="2351"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rPr>
              <w:t>投 标 总 价</w:t>
            </w:r>
            <w:r>
              <w:rPr>
                <w:rFonts w:hint="eastAsia" w:ascii="宋体" w:hAnsi="宋体" w:eastAsia="宋体" w:cs="宋体"/>
                <w:bCs/>
                <w:color w:val="auto"/>
                <w:sz w:val="24"/>
                <w:szCs w:val="22"/>
                <w:highlight w:val="none"/>
                <w:lang w:val="en-US" w:eastAsia="zh-CN"/>
              </w:rPr>
              <w:t xml:space="preserve">    </w:t>
            </w:r>
            <w:r>
              <w:rPr>
                <w:rFonts w:hint="eastAsia" w:ascii="宋体" w:hAnsi="宋体" w:eastAsia="宋体" w:cs="宋体"/>
                <w:bCs/>
                <w:color w:val="auto"/>
                <w:sz w:val="24"/>
                <w:szCs w:val="22"/>
                <w:highlight w:val="none"/>
                <w:lang w:eastAsia="zh-CN"/>
              </w:rPr>
              <w:t>（</w:t>
            </w:r>
            <w:r>
              <w:rPr>
                <w:rFonts w:hint="eastAsia" w:ascii="宋体" w:hAnsi="宋体" w:eastAsia="宋体" w:cs="宋体"/>
                <w:bCs/>
                <w:color w:val="auto"/>
                <w:sz w:val="24"/>
                <w:szCs w:val="22"/>
                <w:highlight w:val="none"/>
                <w:lang w:val="en-US" w:eastAsia="zh-CN"/>
              </w:rPr>
              <w:t>不含税</w:t>
            </w:r>
            <w:r>
              <w:rPr>
                <w:rFonts w:hint="eastAsia" w:ascii="宋体" w:hAnsi="宋体" w:eastAsia="宋体" w:cs="宋体"/>
                <w:bCs/>
                <w:color w:val="auto"/>
                <w:sz w:val="24"/>
                <w:szCs w:val="22"/>
                <w:highlight w:val="none"/>
                <w:lang w:eastAsia="zh-CN"/>
              </w:rPr>
              <w:t>）</w:t>
            </w:r>
          </w:p>
        </w:tc>
        <w:tc>
          <w:tcPr>
            <w:tcW w:w="3240" w:type="dxa"/>
            <w:vAlign w:val="center"/>
          </w:tcPr>
          <w:p>
            <w:pPr>
              <w:spacing w:line="400" w:lineRule="exact"/>
              <w:jc w:val="center"/>
              <w:rPr>
                <w:rFonts w:hint="eastAsia" w:ascii="宋体" w:hAnsi="宋体" w:eastAsia="宋体" w:cs="宋体"/>
                <w:bCs/>
                <w:color w:val="auto"/>
                <w:sz w:val="24"/>
                <w:szCs w:val="22"/>
                <w:highlight w:val="none"/>
              </w:rPr>
            </w:pPr>
          </w:p>
        </w:tc>
        <w:tc>
          <w:tcPr>
            <w:tcW w:w="3420" w:type="dxa"/>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val="en-US" w:eastAsia="zh-CN"/>
              </w:rPr>
            </w:pPr>
            <w:r>
              <w:rPr>
                <w:rFonts w:hint="eastAsia" w:ascii="宋体" w:hAnsi="宋体" w:eastAsia="宋体" w:cs="宋体"/>
                <w:bCs/>
                <w:color w:val="auto"/>
                <w:sz w:val="24"/>
                <w:szCs w:val="22"/>
                <w:highlight w:val="none"/>
                <w:lang w:val="en-US" w:eastAsia="zh-CN"/>
              </w:rPr>
              <w:t>2</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投 标 总 价</w:t>
            </w:r>
            <w:r>
              <w:rPr>
                <w:rFonts w:hint="eastAsia" w:ascii="宋体" w:hAnsi="宋体" w:eastAsia="宋体" w:cs="宋体"/>
                <w:bCs/>
                <w:color w:val="auto"/>
                <w:sz w:val="24"/>
                <w:szCs w:val="22"/>
                <w:highlight w:val="none"/>
                <w:lang w:val="en-US" w:eastAsia="zh-CN"/>
              </w:rPr>
              <w:t xml:space="preserve">    </w:t>
            </w:r>
            <w:r>
              <w:rPr>
                <w:rFonts w:hint="eastAsia" w:ascii="宋体" w:hAnsi="宋体" w:eastAsia="宋体" w:cs="宋体"/>
                <w:bCs/>
                <w:color w:val="auto"/>
                <w:sz w:val="24"/>
                <w:szCs w:val="22"/>
                <w:highlight w:val="none"/>
                <w:lang w:eastAsia="zh-CN"/>
              </w:rPr>
              <w:t>（</w:t>
            </w:r>
            <w:r>
              <w:rPr>
                <w:rFonts w:hint="eastAsia" w:ascii="宋体" w:hAnsi="宋体" w:eastAsia="宋体" w:cs="宋体"/>
                <w:bCs/>
                <w:color w:val="auto"/>
                <w:sz w:val="24"/>
                <w:szCs w:val="22"/>
                <w:highlight w:val="none"/>
                <w:lang w:val="en-US" w:eastAsia="zh-CN"/>
              </w:rPr>
              <w:t>含税</w:t>
            </w:r>
            <w:r>
              <w:rPr>
                <w:rFonts w:hint="eastAsia" w:ascii="宋体" w:hAnsi="宋体" w:eastAsia="宋体" w:cs="宋体"/>
                <w:bCs/>
                <w:color w:val="auto"/>
                <w:sz w:val="24"/>
                <w:szCs w:val="22"/>
                <w:highlight w:val="none"/>
                <w:lang w:eastAsia="zh-CN"/>
              </w:rPr>
              <w:t>）</w:t>
            </w:r>
          </w:p>
        </w:tc>
        <w:tc>
          <w:tcPr>
            <w:tcW w:w="3240" w:type="dxa"/>
            <w:vAlign w:val="center"/>
          </w:tcPr>
          <w:p>
            <w:pPr>
              <w:spacing w:line="400" w:lineRule="exact"/>
              <w:jc w:val="center"/>
              <w:rPr>
                <w:rFonts w:hint="eastAsia" w:ascii="宋体" w:hAnsi="宋体" w:eastAsia="宋体" w:cs="宋体"/>
                <w:bCs/>
                <w:color w:val="auto"/>
                <w:sz w:val="24"/>
                <w:szCs w:val="22"/>
                <w:highlight w:val="none"/>
              </w:rPr>
            </w:pPr>
          </w:p>
        </w:tc>
        <w:tc>
          <w:tcPr>
            <w:tcW w:w="3420" w:type="dxa"/>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3</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新增单价确定方式</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4</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质 量 承 诺</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5</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安全文明施工承诺</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6</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工 期 承 诺</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17" w:type="dxa"/>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7</w:t>
            </w:r>
          </w:p>
        </w:tc>
        <w:tc>
          <w:tcPr>
            <w:tcW w:w="2351" w:type="dxa"/>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投 标 保 证 金 形 式</w:t>
            </w:r>
          </w:p>
        </w:tc>
        <w:tc>
          <w:tcPr>
            <w:tcW w:w="6660" w:type="dxa"/>
            <w:gridSpan w:val="2"/>
            <w:vAlign w:val="center"/>
          </w:tcPr>
          <w:p>
            <w:pPr>
              <w:spacing w:line="400" w:lineRule="exact"/>
              <w:jc w:val="center"/>
              <w:rPr>
                <w:rFonts w:hint="eastAsia" w:ascii="宋体" w:hAnsi="宋体" w:eastAsia="宋体" w:cs="宋体"/>
                <w:bCs/>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17" w:type="dxa"/>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lang w:eastAsia="zh-CN"/>
              </w:rPr>
            </w:pPr>
            <w:r>
              <w:rPr>
                <w:rFonts w:hint="eastAsia" w:ascii="宋体" w:hAnsi="宋体" w:eastAsia="宋体" w:cs="宋体"/>
                <w:bCs/>
                <w:color w:val="auto"/>
                <w:sz w:val="24"/>
                <w:szCs w:val="22"/>
                <w:highlight w:val="none"/>
                <w:lang w:val="en-US" w:eastAsia="zh-CN"/>
              </w:rPr>
              <w:t>8</w:t>
            </w:r>
          </w:p>
        </w:tc>
        <w:tc>
          <w:tcPr>
            <w:tcW w:w="2351" w:type="dxa"/>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其他承诺</w:t>
            </w:r>
          </w:p>
        </w:tc>
        <w:tc>
          <w:tcPr>
            <w:tcW w:w="6660" w:type="dxa"/>
            <w:gridSpan w:val="2"/>
            <w:tcBorders>
              <w:bottom w:val="single" w:color="auto" w:sz="4" w:space="0"/>
            </w:tcBorders>
            <w:vAlign w:val="center"/>
          </w:tcPr>
          <w:p>
            <w:pPr>
              <w:spacing w:line="400" w:lineRule="exact"/>
              <w:jc w:val="center"/>
              <w:rPr>
                <w:rFonts w:hint="eastAsia" w:ascii="宋体" w:hAnsi="宋体" w:eastAsia="宋体" w:cs="宋体"/>
                <w:bCs/>
                <w:color w:val="auto"/>
                <w:sz w:val="24"/>
                <w:szCs w:val="22"/>
                <w:highlight w:val="none"/>
              </w:rPr>
            </w:pPr>
          </w:p>
        </w:tc>
      </w:tr>
    </w:tbl>
    <w:p>
      <w:pPr>
        <w:spacing w:line="320" w:lineRule="exact"/>
        <w:jc w:val="left"/>
        <w:rPr>
          <w:rFonts w:hint="eastAsia" w:ascii="宋体" w:hAnsi="宋体" w:eastAsia="宋体" w:cs="宋体"/>
          <w:color w:val="auto"/>
          <w:sz w:val="24"/>
          <w:szCs w:val="22"/>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1.“投标价(唱标)一览表”为在开标仪式上唱标的内容，应按规定格式填写，统一规范，不得自行增减内容。</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此投标价（唱标）一览表，投标单位应放在投标书封面后第一页，仅便于唱标。</w:t>
      </w: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04" w:name="_Toc8519"/>
      <w:bookmarkStart w:id="105" w:name="_Toc23875"/>
      <w:r>
        <w:rPr>
          <w:rFonts w:hint="eastAsia" w:ascii="宋体" w:hAnsi="宋体" w:eastAsia="宋体" w:cs="宋体"/>
          <w:bCs w:val="0"/>
          <w:color w:val="auto"/>
          <w:sz w:val="28"/>
          <w:szCs w:val="28"/>
          <w:highlight w:val="none"/>
        </w:rPr>
        <w:t>二、投  标  函</w:t>
      </w:r>
      <w:bookmarkEnd w:id="104"/>
      <w:bookmarkEnd w:id="105"/>
    </w:p>
    <w:p>
      <w:pPr>
        <w:spacing w:line="52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云南建投第十建设有限公司</w:t>
      </w:r>
      <w:r>
        <w:rPr>
          <w:rFonts w:hint="eastAsia" w:ascii="宋体" w:hAnsi="宋体" w:cs="宋体"/>
          <w:color w:val="auto"/>
          <w:szCs w:val="21"/>
          <w:highlight w:val="none"/>
          <w:u w:val="single"/>
          <w:lang w:val="en-US" w:eastAsia="zh-CN"/>
        </w:rPr>
        <w:t>昭阳分公司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r>
        <w:rPr>
          <w:rFonts w:hint="eastAsia" w:ascii="宋体" w:hAnsi="宋体" w:eastAsia="宋体" w:cs="宋体"/>
          <w:color w:val="auto"/>
          <w:sz w:val="24"/>
          <w:szCs w:val="24"/>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我方已仔细研究了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（项目名称）专业分包招标文件的全部内容，在熟知合同条款及所有要求后，愿意以唱标一览表的竞标报价，按分包合同约定实施和完成承包工程。</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1、我方承诺在投标有效期内不修改、撤销专业分包投标文件。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2、如我方中标：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（1）我方承诺在收到中标通知书后，在中标通知书规定的期限内与你方签订分包合同。</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（2）我方承诺在分包合同约定的期限内完成并移交全部合同工程。</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3、我方在此声明，所递交的专业分包投标文件及有关资料内容完整、真实和准确。</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4、在分包合同正式签署生效之前，本投标函连同你方的中标通知书将构成我们双方之间共同遵守的文件，对双方具有约束力。</w:t>
      </w:r>
    </w:p>
    <w:p>
      <w:pPr>
        <w:spacing w:line="520" w:lineRule="exact"/>
        <w:ind w:firstLine="480" w:firstLineChars="200"/>
        <w:rPr>
          <w:rFonts w:hint="eastAsia" w:ascii="宋体" w:hAnsi="宋体" w:eastAsia="宋体" w:cs="宋体"/>
          <w:color w:val="auto"/>
          <w:sz w:val="24"/>
          <w:szCs w:val="24"/>
          <w:highlight w:val="none"/>
        </w:rPr>
      </w:pPr>
    </w:p>
    <w:p>
      <w:pPr>
        <w:spacing w:line="520" w:lineRule="exact"/>
        <w:ind w:firstLine="480" w:firstLineChars="200"/>
        <w:rPr>
          <w:rFonts w:hint="eastAsia" w:ascii="宋体" w:hAnsi="宋体" w:eastAsia="宋体" w:cs="宋体"/>
          <w:color w:val="auto"/>
          <w:sz w:val="24"/>
          <w:szCs w:val="24"/>
          <w:highlight w:val="none"/>
        </w:rPr>
      </w:pP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sz w:val="24"/>
          <w:szCs w:val="24"/>
          <w:highlight w:val="none"/>
        </w:rPr>
      </w:pPr>
    </w:p>
    <w:p>
      <w:pPr>
        <w:jc w:val="center"/>
        <w:rPr>
          <w:rFonts w:hint="eastAsia" w:ascii="宋体" w:hAnsi="宋体" w:eastAsia="宋体" w:cs="宋体"/>
          <w:b/>
          <w:color w:val="auto"/>
          <w:kern w:val="0"/>
          <w:sz w:val="30"/>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06" w:name="_Toc1206"/>
      <w:bookmarkStart w:id="107" w:name="_Toc3570"/>
      <w:r>
        <w:rPr>
          <w:rFonts w:hint="eastAsia" w:ascii="宋体" w:hAnsi="宋体" w:eastAsia="宋体" w:cs="宋体"/>
          <w:bCs w:val="0"/>
          <w:color w:val="auto"/>
          <w:sz w:val="28"/>
          <w:szCs w:val="28"/>
          <w:highlight w:val="none"/>
        </w:rPr>
        <w:t>三、法定代表人身份证明</w:t>
      </w:r>
      <w:bookmarkEnd w:id="106"/>
      <w:bookmarkEnd w:id="107"/>
    </w:p>
    <w:p>
      <w:pPr>
        <w:autoSpaceDE w:val="0"/>
        <w:autoSpaceDN w:val="0"/>
        <w:adjustRightInd w:val="0"/>
        <w:spacing w:line="520" w:lineRule="exact"/>
        <w:jc w:val="left"/>
        <w:rPr>
          <w:rFonts w:hint="eastAsia" w:ascii="宋体" w:hAnsi="宋体" w:eastAsia="宋体" w:cs="宋体"/>
          <w:color w:val="auto"/>
          <w:kern w:val="0"/>
          <w:sz w:val="28"/>
          <w:highlight w:val="none"/>
        </w:rPr>
      </w:pP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地    址： </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（投标人名称）的法定代表人。</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autoSpaceDE w:val="0"/>
        <w:autoSpaceDN w:val="0"/>
        <w:adjustRightInd w:val="0"/>
        <w:spacing w:line="520" w:lineRule="exact"/>
        <w:jc w:val="right"/>
        <w:rPr>
          <w:rFonts w:hint="eastAsia" w:ascii="宋体" w:hAnsi="宋体" w:eastAsia="宋体" w:cs="宋体"/>
          <w:color w:val="auto"/>
          <w:kern w:val="0"/>
          <w:sz w:val="28"/>
          <w:highlight w:val="none"/>
        </w:rPr>
      </w:pPr>
    </w:p>
    <w:p>
      <w:pPr>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附：法定代表人二代身份证复印件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rPr>
          <w:rFonts w:hint="eastAsia" w:ascii="宋体" w:hAnsi="宋体" w:eastAsia="宋体" w:cs="宋体"/>
          <w:color w:val="auto"/>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b/>
          <w:color w:val="auto"/>
          <w:kern w:val="0"/>
          <w:sz w:val="30"/>
          <w:highlight w:val="none"/>
        </w:rPr>
      </w:pPr>
    </w:p>
    <w:p>
      <w:pPr>
        <w:spacing w:line="360" w:lineRule="auto"/>
        <w:rPr>
          <w:rFonts w:hint="eastAsia" w:ascii="宋体" w:hAnsi="宋体" w:eastAsia="宋体" w:cs="宋体"/>
          <w:color w:val="auto"/>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08" w:name="_Toc21140"/>
      <w:bookmarkStart w:id="109" w:name="_Toc14207"/>
      <w:r>
        <w:rPr>
          <w:rFonts w:hint="eastAsia" w:ascii="宋体" w:hAnsi="宋体" w:eastAsia="宋体" w:cs="宋体"/>
          <w:bCs w:val="0"/>
          <w:color w:val="auto"/>
          <w:sz w:val="28"/>
          <w:szCs w:val="28"/>
          <w:highlight w:val="none"/>
        </w:rPr>
        <w:t>四、授权委托书</w:t>
      </w:r>
      <w:bookmarkEnd w:id="108"/>
      <w:bookmarkEnd w:id="109"/>
    </w:p>
    <w:p>
      <w:pPr>
        <w:ind w:firstLine="3313" w:firstLineChars="1100"/>
        <w:rPr>
          <w:rFonts w:hint="eastAsia" w:ascii="宋体" w:hAnsi="宋体" w:eastAsia="宋体" w:cs="宋体"/>
          <w:b/>
          <w:color w:val="auto"/>
          <w:kern w:val="0"/>
          <w:sz w:val="30"/>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（姓名）系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（投标人名称）的法定代表人，现委托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（姓名）为我方代理人。代理人根据授权，以我方名义签署、澄清、说明、补正、递交、撤回、修改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（项目名称）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专业分包投标文件、签订合同和处理有关事宜，其法律后果由我方承担。</w:t>
      </w: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before="317" w:beforeLines="100" w:after="317" w:afterLines="10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after="317" w:afterLines="100"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附：委托代理人二代身份证复印件</w:t>
      </w:r>
    </w:p>
    <w:p>
      <w:pPr>
        <w:spacing w:after="317" w:afterLines="100" w:line="500" w:lineRule="exact"/>
        <w:ind w:firstLine="422" w:firstLineChars="200"/>
        <w:rPr>
          <w:rFonts w:hint="eastAsia" w:ascii="宋体" w:hAnsi="宋体" w:eastAsia="宋体" w:cs="宋体"/>
          <w:b/>
          <w:color w:val="auto"/>
          <w:szCs w:val="21"/>
          <w:highlight w:val="none"/>
        </w:rPr>
      </w:pPr>
    </w:p>
    <w:p>
      <w:pPr>
        <w:autoSpaceDE w:val="0"/>
        <w:autoSpaceDN w:val="0"/>
        <w:adjustRightInd w:val="0"/>
        <w:spacing w:line="440" w:lineRule="exact"/>
        <w:jc w:val="left"/>
        <w:textAlignment w:val="baseline"/>
        <w:rPr>
          <w:rFonts w:hint="eastAsia" w:ascii="宋体" w:hAnsi="宋体" w:eastAsia="宋体" w:cs="宋体"/>
          <w:color w:val="auto"/>
          <w:kern w:val="0"/>
          <w:sz w:val="28"/>
          <w:highlight w:val="none"/>
        </w:rPr>
      </w:pPr>
    </w:p>
    <w:p>
      <w:pPr>
        <w:autoSpaceDE w:val="0"/>
        <w:autoSpaceDN w:val="0"/>
        <w:adjustRightInd w:val="0"/>
        <w:spacing w:line="440" w:lineRule="exact"/>
        <w:jc w:val="left"/>
        <w:textAlignment w:val="baseline"/>
        <w:rPr>
          <w:rFonts w:hint="eastAsia" w:ascii="宋体" w:hAnsi="宋体" w:eastAsia="宋体" w:cs="宋体"/>
          <w:color w:val="auto"/>
          <w:kern w:val="0"/>
          <w:sz w:val="28"/>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（签字或盖章） </w:t>
      </w:r>
    </w:p>
    <w:p>
      <w:pPr>
        <w:rPr>
          <w:rFonts w:hint="eastAsia" w:ascii="宋体" w:hAnsi="宋体" w:eastAsia="宋体" w:cs="宋体"/>
          <w:color w:val="auto"/>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spacing w:line="415" w:lineRule="auto"/>
        <w:ind w:firstLine="560" w:firstLineChars="200"/>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10" w:name="_Toc15722"/>
      <w:bookmarkStart w:id="111" w:name="_Toc9275"/>
      <w:r>
        <w:rPr>
          <w:rFonts w:hint="eastAsia" w:ascii="宋体" w:hAnsi="宋体" w:eastAsia="宋体" w:cs="宋体"/>
          <w:bCs w:val="0"/>
          <w:color w:val="auto"/>
          <w:sz w:val="28"/>
          <w:szCs w:val="28"/>
          <w:highlight w:val="none"/>
        </w:rPr>
        <w:t>五、投标保证金缴纳凭证</w:t>
      </w:r>
      <w:bookmarkEnd w:id="110"/>
      <w:bookmarkEnd w:id="111"/>
    </w:p>
    <w:p>
      <w:pPr>
        <w:spacing w:line="46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附：投标保证金缴纳凭据复印件（加盖投标人公章）</w:t>
      </w:r>
    </w:p>
    <w:p>
      <w:pPr>
        <w:rPr>
          <w:rFonts w:hint="eastAsia" w:ascii="宋体" w:hAnsi="宋体" w:eastAsia="宋体" w:cs="宋体"/>
          <w:color w:val="auto"/>
          <w:sz w:val="24"/>
          <w:szCs w:val="24"/>
          <w:highlight w:val="none"/>
        </w:rPr>
      </w:pPr>
    </w:p>
    <w:p>
      <w:pPr>
        <w:spacing w:line="46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pStyle w:val="5"/>
        <w:spacing w:line="415" w:lineRule="auto"/>
        <w:ind w:firstLine="560" w:firstLineChars="200"/>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12" w:name="_Toc3403"/>
      <w:bookmarkStart w:id="113" w:name="_Toc2248"/>
      <w:r>
        <w:rPr>
          <w:rFonts w:hint="eastAsia" w:ascii="宋体" w:hAnsi="宋体" w:eastAsia="宋体" w:cs="宋体"/>
          <w:bCs w:val="0"/>
          <w:color w:val="auto"/>
          <w:sz w:val="28"/>
          <w:szCs w:val="28"/>
          <w:highlight w:val="none"/>
        </w:rPr>
        <w:t>六、投标单位基本情况</w:t>
      </w:r>
      <w:bookmarkEnd w:id="112"/>
      <w:bookmarkEnd w:id="113"/>
    </w:p>
    <w:p>
      <w:pPr>
        <w:pStyle w:val="32"/>
        <w:spacing w:line="360" w:lineRule="auto"/>
        <w:ind w:firstLine="422" w:firstLineChars="200"/>
        <w:jc w:val="center"/>
        <w:outlineLvl w:val="3"/>
        <w:rPr>
          <w:rFonts w:hint="eastAsia" w:ascii="宋体" w:hAnsi="宋体" w:eastAsia="宋体" w:cs="宋体"/>
          <w:b/>
          <w:color w:val="auto"/>
          <w:sz w:val="21"/>
          <w:szCs w:val="21"/>
          <w:highlight w:val="none"/>
        </w:rPr>
      </w:pPr>
      <w:bookmarkStart w:id="114" w:name="_Toc7046"/>
      <w:bookmarkStart w:id="115" w:name="_Toc16895"/>
      <w:bookmarkStart w:id="116" w:name="_Toc32619"/>
      <w:r>
        <w:rPr>
          <w:rFonts w:hint="eastAsia" w:ascii="宋体" w:hAnsi="宋体" w:eastAsia="宋体" w:cs="宋体"/>
          <w:b/>
          <w:color w:val="auto"/>
          <w:sz w:val="21"/>
          <w:szCs w:val="21"/>
          <w:highlight w:val="none"/>
        </w:rPr>
        <w:t>1.投标单位基本情况表</w:t>
      </w:r>
      <w:bookmarkEnd w:id="114"/>
      <w:bookmarkEnd w:id="115"/>
      <w:bookmarkEnd w:id="116"/>
    </w:p>
    <w:tbl>
      <w:tblPr>
        <w:tblStyle w:val="23"/>
        <w:tblW w:w="9464" w:type="dxa"/>
        <w:tblInd w:w="-7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888"/>
        <w:gridCol w:w="1947"/>
        <w:gridCol w:w="1134"/>
        <w:gridCol w:w="1134"/>
        <w:gridCol w:w="3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公司名称</w:t>
            </w:r>
          </w:p>
        </w:tc>
        <w:tc>
          <w:tcPr>
            <w:tcW w:w="7334" w:type="dxa"/>
            <w:gridSpan w:val="4"/>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公司地址</w:t>
            </w:r>
          </w:p>
        </w:tc>
        <w:tc>
          <w:tcPr>
            <w:tcW w:w="7334" w:type="dxa"/>
            <w:gridSpan w:val="4"/>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2130"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公司性质</w:t>
            </w:r>
          </w:p>
        </w:tc>
        <w:tc>
          <w:tcPr>
            <w:tcW w:w="1947" w:type="dxa"/>
            <w:tcBorders>
              <w:left w:val="single" w:color="auto" w:sz="4" w:space="0"/>
              <w:righ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left w:val="single" w:color="auto" w:sz="4" w:space="0"/>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公司类型</w:t>
            </w:r>
          </w:p>
        </w:tc>
        <w:tc>
          <w:tcPr>
            <w:tcW w:w="3119"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 xml:space="preserve">大型企业   </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中型企业</w:t>
            </w:r>
          </w:p>
          <w:p>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 xml:space="preserve">小型企业   </w:t>
            </w: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lang w:val="en-US" w:eastAsia="zh-CN"/>
              </w:rPr>
              <w:t>微型企业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947" w:type="dxa"/>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right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3119" w:type="dxa"/>
            <w:tcBorders>
              <w:left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2130" w:type="dxa"/>
            <w:gridSpan w:val="2"/>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1947" w:type="dxa"/>
            <w:vMerge w:val="restart"/>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bottom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3119" w:type="dxa"/>
            <w:tcBorders>
              <w:bottom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2130" w:type="dxa"/>
            <w:gridSpan w:val="2"/>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947"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tcBorders>
              <w:top w:val="single" w:color="auto" w:sz="4" w:space="0"/>
            </w:tcBorders>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基本账户账号</w:t>
            </w:r>
          </w:p>
        </w:tc>
        <w:tc>
          <w:tcPr>
            <w:tcW w:w="3119" w:type="dxa"/>
            <w:tcBorders>
              <w:top w:val="single" w:color="auto" w:sz="4" w:space="0"/>
            </w:tcBorders>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2130" w:type="dxa"/>
            <w:gridSpan w:val="2"/>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947" w:type="dxa"/>
            <w:vMerge w:val="restart"/>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1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c>
          <w:tcPr>
            <w:tcW w:w="3119"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130" w:type="dxa"/>
            <w:gridSpan w:val="2"/>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947"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Merge w:val="continue"/>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113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固话</w:t>
            </w:r>
          </w:p>
        </w:tc>
        <w:tc>
          <w:tcPr>
            <w:tcW w:w="3119"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联系传真</w:t>
            </w:r>
          </w:p>
        </w:tc>
        <w:tc>
          <w:tcPr>
            <w:tcW w:w="1947" w:type="dxa"/>
            <w:vAlign w:val="center"/>
          </w:tcPr>
          <w:p>
            <w:pPr>
              <w:spacing w:line="440" w:lineRule="exact"/>
              <w:ind w:firstLine="420" w:firstLineChars="200"/>
              <w:jc w:val="center"/>
              <w:rPr>
                <w:rFonts w:hint="eastAsia" w:ascii="宋体" w:hAnsi="宋体" w:eastAsia="宋体" w:cs="宋体"/>
                <w:color w:val="auto"/>
                <w:szCs w:val="21"/>
                <w:highlight w:val="none"/>
              </w:rPr>
            </w:pPr>
          </w:p>
        </w:tc>
        <w:tc>
          <w:tcPr>
            <w:tcW w:w="2268"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联系邮箱</w:t>
            </w:r>
          </w:p>
        </w:tc>
        <w:tc>
          <w:tcPr>
            <w:tcW w:w="3119" w:type="dxa"/>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334" w:type="dxa"/>
            <w:gridSpan w:val="4"/>
            <w:vAlign w:val="center"/>
          </w:tcPr>
          <w:p>
            <w:pPr>
              <w:spacing w:line="440" w:lineRule="exact"/>
              <w:ind w:firstLine="420" w:firstLineChars="200"/>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trPr>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lang w:val="en-US" w:eastAsia="zh-CN"/>
              </w:rPr>
              <w:t>纳税人类型</w:t>
            </w:r>
          </w:p>
        </w:tc>
        <w:tc>
          <w:tcPr>
            <w:tcW w:w="7334"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一般纳税人</w:t>
            </w:r>
          </w:p>
          <w:p>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小规模纳税人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30" w:type="dxa"/>
            <w:gridSpan w:val="2"/>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公司管理体系认证</w:t>
            </w:r>
          </w:p>
        </w:tc>
        <w:tc>
          <w:tcPr>
            <w:tcW w:w="7334" w:type="dxa"/>
            <w:gridSpan w:val="4"/>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9464" w:type="dxa"/>
            <w:gridSpan w:val="6"/>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7" w:hRule="atLeast"/>
        </w:trPr>
        <w:tc>
          <w:tcPr>
            <w:tcW w:w="9464" w:type="dxa"/>
            <w:gridSpan w:val="6"/>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如：工程类资质（工程单位）、经销商（生产、经营许可证、产品认证）、其它资质。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242"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8222" w:type="dxa"/>
            <w:gridSpan w:val="5"/>
            <w:vAlign w:val="center"/>
          </w:tcPr>
          <w:p>
            <w:pPr>
              <w:spacing w:line="440" w:lineRule="exact"/>
              <w:ind w:firstLine="420" w:firstLineChars="200"/>
              <w:jc w:val="center"/>
              <w:rPr>
                <w:rFonts w:hint="eastAsia" w:ascii="宋体" w:hAnsi="宋体" w:eastAsia="宋体" w:cs="宋体"/>
                <w:color w:val="auto"/>
                <w:szCs w:val="21"/>
                <w:highlight w:val="none"/>
              </w:rPr>
            </w:pPr>
          </w:p>
        </w:tc>
      </w:tr>
    </w:tbl>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r>
        <w:rPr>
          <w:rFonts w:hint="eastAsia" w:ascii="宋体" w:hAnsi="宋体" w:eastAsia="宋体" w:cs="宋体"/>
          <w:color w:val="auto"/>
          <w:szCs w:val="21"/>
          <w:highlight w:val="none"/>
        </w:rPr>
        <w:t xml:space="preserve"> </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1、公司性质栏填写“国有、集体、私营、三资、个体、其它”，公司类型栏填写“</w:t>
      </w:r>
      <w:r>
        <w:rPr>
          <w:rFonts w:hint="eastAsia" w:ascii="宋体" w:hAnsi="宋体" w:eastAsia="宋体" w:cs="宋体"/>
          <w:color w:val="auto"/>
          <w:szCs w:val="21"/>
          <w:highlight w:val="none"/>
          <w:lang w:val="en-US" w:eastAsia="zh-CN"/>
        </w:rPr>
        <w:t>大型企业、中型企业、小型企业、微型企业</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2、“公司管理体系认证”处请填写企业通过的质量、职业、环境等管理体系认证名称，未通过任何管理体系认证请填“无”。</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3、“公司资质及各类生产、经营许可”处请根据企业实际情况填写。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4、本表应与以下材料（复印件加盖公章）共同装订成册。</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（1）营业执照（三证合一）；</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（2）基本银行账户开户许可证；</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（3）管理体系认证；</w:t>
      </w:r>
    </w:p>
    <w:p>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（4）资质及各类生产、经营许可证；</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（以上材料如有则附）</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2"/>
        <w:spacing w:line="360" w:lineRule="auto"/>
        <w:ind w:firstLine="422" w:firstLineChars="200"/>
        <w:jc w:val="center"/>
        <w:outlineLvl w:val="9"/>
        <w:rPr>
          <w:rFonts w:hint="eastAsia" w:ascii="宋体" w:hAnsi="宋体" w:eastAsia="宋体" w:cs="宋体"/>
          <w:b/>
          <w:color w:val="auto"/>
          <w:sz w:val="21"/>
          <w:szCs w:val="21"/>
          <w:highlight w:val="none"/>
        </w:rPr>
      </w:pPr>
      <w:bookmarkStart w:id="117" w:name="_Toc5844"/>
      <w:bookmarkStart w:id="118" w:name="_Toc31314"/>
    </w:p>
    <w:p>
      <w:pPr>
        <w:pStyle w:val="32"/>
        <w:spacing w:line="360" w:lineRule="auto"/>
        <w:ind w:firstLine="422" w:firstLineChars="200"/>
        <w:jc w:val="center"/>
        <w:outlineLvl w:val="3"/>
        <w:rPr>
          <w:rFonts w:hint="eastAsia" w:ascii="宋体" w:hAnsi="宋体" w:eastAsia="宋体" w:cs="宋体"/>
          <w:b/>
          <w:color w:val="auto"/>
          <w:sz w:val="21"/>
          <w:szCs w:val="21"/>
          <w:highlight w:val="none"/>
        </w:rPr>
      </w:pPr>
      <w:bookmarkStart w:id="119" w:name="_Toc6949"/>
      <w:r>
        <w:rPr>
          <w:rFonts w:hint="eastAsia" w:ascii="宋体" w:hAnsi="宋体" w:eastAsia="宋体" w:cs="宋体"/>
          <w:b/>
          <w:color w:val="auto"/>
          <w:sz w:val="21"/>
          <w:szCs w:val="21"/>
          <w:highlight w:val="none"/>
        </w:rPr>
        <w:t>2.近年财务状况</w:t>
      </w:r>
      <w:bookmarkEnd w:id="117"/>
      <w:bookmarkEnd w:id="118"/>
      <w:bookmarkEnd w:id="11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1、近年财务状况表（资产负债表、利润表、现金流量表）</w:t>
      </w:r>
      <w:r>
        <w:rPr>
          <w:rFonts w:hint="eastAsia" w:ascii="宋体" w:hAnsi="宋体" w:eastAsia="宋体" w:cs="宋体"/>
          <w:color w:val="auto"/>
          <w:szCs w:val="21"/>
          <w:highlight w:val="none"/>
          <w:lang w:val="en-US" w:eastAsia="zh-CN"/>
        </w:rPr>
        <w:t>是</w:t>
      </w:r>
      <w:r>
        <w:rPr>
          <w:rFonts w:hint="eastAsia" w:ascii="宋体" w:hAnsi="宋体" w:eastAsia="宋体" w:cs="宋体"/>
          <w:color w:val="auto"/>
          <w:szCs w:val="21"/>
          <w:highlight w:val="none"/>
        </w:rPr>
        <w:t>指经</w:t>
      </w:r>
      <w:r>
        <w:rPr>
          <w:rFonts w:hint="eastAsia" w:ascii="宋体" w:hAnsi="宋体" w:eastAsia="宋体" w:cs="宋体"/>
          <w:color w:val="auto"/>
          <w:szCs w:val="21"/>
          <w:highlight w:val="none"/>
          <w:lang w:val="en-US" w:eastAsia="zh-CN"/>
        </w:rPr>
        <w:t>第三方</w:t>
      </w:r>
      <w:r>
        <w:rPr>
          <w:rFonts w:hint="eastAsia" w:ascii="宋体" w:hAnsi="宋体" w:eastAsia="宋体" w:cs="宋体"/>
          <w:color w:val="auto"/>
          <w:szCs w:val="21"/>
          <w:highlight w:val="none"/>
        </w:rPr>
        <w:t>审计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rPr>
        <w:t>会计师事务所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的财务会计报表及审计报告，各类报表中反映的财务状况数据应当一致，如果有不一致之处，以不利于投标人的数据为准。</w:t>
      </w:r>
      <w:r>
        <w:rPr>
          <w:rFonts w:hint="eastAsia" w:ascii="宋体" w:hAnsi="宋体" w:eastAsia="宋体" w:cs="宋体"/>
          <w:color w:val="auto"/>
          <w:szCs w:val="21"/>
          <w:highlight w:val="none"/>
          <w:lang w:val="en-US" w:eastAsia="zh-CN"/>
        </w:rPr>
        <w:t>若没有经第三方审计的财务审计报告和财务报表的，请提供财务状况的证明材料</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2、银行资信证明。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3、有充足资金配合本项目顺利实施的承诺。</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2"/>
        <w:spacing w:line="360" w:lineRule="auto"/>
        <w:ind w:firstLine="422" w:firstLineChars="200"/>
        <w:jc w:val="center"/>
        <w:outlineLvl w:val="3"/>
        <w:rPr>
          <w:rFonts w:hint="eastAsia" w:ascii="宋体" w:hAnsi="宋体" w:eastAsia="宋体" w:cs="宋体"/>
          <w:b/>
          <w:color w:val="auto"/>
          <w:sz w:val="21"/>
          <w:szCs w:val="21"/>
          <w:highlight w:val="none"/>
        </w:rPr>
      </w:pPr>
      <w:bookmarkStart w:id="120" w:name="_Toc5409"/>
      <w:bookmarkStart w:id="121" w:name="_Toc6034"/>
      <w:bookmarkStart w:id="122" w:name="_Toc26355"/>
      <w:r>
        <w:rPr>
          <w:rFonts w:hint="eastAsia" w:ascii="宋体" w:hAnsi="宋体" w:eastAsia="宋体" w:cs="宋体"/>
          <w:b/>
          <w:color w:val="auto"/>
          <w:sz w:val="21"/>
          <w:szCs w:val="21"/>
          <w:highlight w:val="none"/>
        </w:rPr>
        <w:t>3.近年发生的诉讼和仲裁情况</w:t>
      </w:r>
      <w:bookmarkEnd w:id="120"/>
      <w:bookmarkEnd w:id="121"/>
      <w:bookmarkEnd w:id="122"/>
    </w:p>
    <w:p>
      <w:pPr>
        <w:spacing w:line="360" w:lineRule="auto"/>
        <w:ind w:right="498" w:rightChars="23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备注：近年发生的诉讼和仲裁情况仅限于竞标人败诉的，且与履行施工承包合同有关的案件，不包括调解结案以及未裁决的仲裁或未终审判决的诉讼。</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25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9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发生时间</w:t>
            </w:r>
          </w:p>
        </w:tc>
        <w:tc>
          <w:tcPr>
            <w:tcW w:w="360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情况简介</w:t>
            </w:r>
          </w:p>
        </w:tc>
        <w:tc>
          <w:tcPr>
            <w:tcW w:w="255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诉</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讼</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况</w:t>
            </w: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仲</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裁</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况</w:t>
            </w: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int="eastAsia" w:ascii="宋体" w:hAnsi="宋体" w:eastAsia="宋体" w:cs="宋体"/>
                <w:color w:val="auto"/>
                <w:szCs w:val="21"/>
                <w:highlight w:val="none"/>
              </w:rPr>
            </w:pPr>
          </w:p>
        </w:tc>
        <w:tc>
          <w:tcPr>
            <w:tcW w:w="954" w:type="dxa"/>
            <w:vAlign w:val="center"/>
          </w:tcPr>
          <w:p>
            <w:pPr>
              <w:jc w:val="center"/>
              <w:rPr>
                <w:rFonts w:hint="eastAsia" w:ascii="宋体" w:hAnsi="宋体" w:eastAsia="宋体" w:cs="宋体"/>
                <w:color w:val="auto"/>
                <w:szCs w:val="21"/>
                <w:highlight w:val="none"/>
              </w:rPr>
            </w:pPr>
          </w:p>
        </w:tc>
        <w:tc>
          <w:tcPr>
            <w:tcW w:w="1260" w:type="dxa"/>
            <w:vAlign w:val="center"/>
          </w:tcPr>
          <w:p>
            <w:pPr>
              <w:jc w:val="center"/>
              <w:rPr>
                <w:rFonts w:hint="eastAsia" w:ascii="宋体" w:hAnsi="宋体" w:eastAsia="宋体" w:cs="宋体"/>
                <w:color w:val="auto"/>
                <w:szCs w:val="21"/>
                <w:highlight w:val="none"/>
              </w:rPr>
            </w:pPr>
          </w:p>
        </w:tc>
        <w:tc>
          <w:tcPr>
            <w:tcW w:w="3600" w:type="dxa"/>
            <w:vAlign w:val="center"/>
          </w:tcPr>
          <w:p>
            <w:pPr>
              <w:jc w:val="center"/>
              <w:rPr>
                <w:rFonts w:hint="eastAsia" w:ascii="宋体" w:hAnsi="宋体" w:eastAsia="宋体" w:cs="宋体"/>
                <w:color w:val="auto"/>
                <w:szCs w:val="21"/>
                <w:highlight w:val="none"/>
              </w:rPr>
            </w:pPr>
          </w:p>
        </w:tc>
        <w:tc>
          <w:tcPr>
            <w:tcW w:w="2554" w:type="dxa"/>
            <w:vAlign w:val="center"/>
          </w:tcPr>
          <w:p>
            <w:pPr>
              <w:jc w:val="center"/>
              <w:rPr>
                <w:rFonts w:hint="eastAsia" w:ascii="宋体" w:hAnsi="宋体" w:eastAsia="宋体" w:cs="宋体"/>
                <w:color w:val="auto"/>
                <w:szCs w:val="21"/>
                <w:highlight w:val="none"/>
              </w:rPr>
            </w:pPr>
          </w:p>
        </w:tc>
      </w:tr>
    </w:tbl>
    <w:p>
      <w:pPr>
        <w:spacing w:line="360" w:lineRule="auto"/>
        <w:ind w:left="-357" w:leftChars="-170" w:firstLine="577" w:firstLineChars="27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  标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ind w:left="-357" w:leftChars="-170" w:firstLine="577" w:firstLineChars="27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360" w:lineRule="auto"/>
        <w:ind w:left="-357" w:leftChars="-170" w:firstLine="577" w:firstLineChars="27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填表时间：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spacing w:line="415" w:lineRule="auto"/>
        <w:ind w:firstLine="562" w:firstLineChars="200"/>
        <w:jc w:val="center"/>
        <w:outlineLvl w:val="2"/>
        <w:rPr>
          <w:rFonts w:hint="eastAsia" w:ascii="宋体" w:hAnsi="宋体" w:eastAsia="宋体" w:cs="宋体"/>
          <w:bCs w:val="0"/>
          <w:color w:val="auto"/>
          <w:sz w:val="28"/>
          <w:szCs w:val="28"/>
          <w:highlight w:val="none"/>
        </w:rPr>
      </w:pPr>
      <w:bookmarkStart w:id="123" w:name="_Toc5461"/>
      <w:bookmarkStart w:id="124" w:name="_Toc27711"/>
      <w:r>
        <w:rPr>
          <w:rFonts w:hint="eastAsia" w:ascii="宋体" w:hAnsi="宋体" w:eastAsia="宋体" w:cs="宋体"/>
          <w:bCs w:val="0"/>
          <w:color w:val="auto"/>
          <w:sz w:val="28"/>
          <w:szCs w:val="28"/>
          <w:highlight w:val="none"/>
        </w:rPr>
        <w:t>七、</w:t>
      </w:r>
      <w:r>
        <w:rPr>
          <w:rFonts w:hint="eastAsia" w:ascii="宋体" w:hAnsi="宋体" w:cs="宋体"/>
          <w:bCs w:val="0"/>
          <w:color w:val="auto"/>
          <w:sz w:val="28"/>
          <w:szCs w:val="28"/>
          <w:highlight w:val="none"/>
          <w:lang w:val="en-US" w:eastAsia="zh-CN"/>
        </w:rPr>
        <w:t>投标报价</w:t>
      </w:r>
      <w:r>
        <w:rPr>
          <w:rFonts w:hint="eastAsia" w:ascii="宋体" w:hAnsi="宋体" w:eastAsia="宋体" w:cs="宋体"/>
          <w:bCs w:val="0"/>
          <w:color w:val="auto"/>
          <w:sz w:val="28"/>
          <w:szCs w:val="28"/>
          <w:highlight w:val="none"/>
        </w:rPr>
        <w:t>清单</w:t>
      </w:r>
      <w:bookmarkEnd w:id="123"/>
      <w:bookmarkEnd w:id="124"/>
    </w:p>
    <w:p>
      <w:pPr>
        <w:spacing w:line="360" w:lineRule="auto"/>
        <w:jc w:val="center"/>
        <w:outlineLvl w:val="9"/>
        <w:rPr>
          <w:rFonts w:hint="eastAsia" w:ascii="宋体" w:hAnsi="宋体"/>
          <w:bCs/>
          <w:color w:val="auto"/>
          <w:sz w:val="24"/>
          <w:szCs w:val="22"/>
          <w:highlight w:val="none"/>
        </w:rPr>
      </w:pPr>
      <w:r>
        <w:rPr>
          <w:rFonts w:hint="eastAsia" w:ascii="宋体" w:hAnsi="宋体" w:cs="宋体"/>
          <w:color w:val="auto"/>
          <w:szCs w:val="21"/>
          <w:highlight w:val="none"/>
          <w:lang w:val="en-US" w:eastAsia="zh-CN"/>
        </w:rPr>
        <w:t xml:space="preserve">       </w:t>
      </w:r>
      <w:r>
        <w:rPr>
          <w:rFonts w:hint="eastAsia" w:ascii="宋体" w:hAnsi="宋体"/>
          <w:bCs/>
          <w:color w:val="auto"/>
          <w:sz w:val="24"/>
          <w:szCs w:val="22"/>
          <w:highlight w:val="none"/>
        </w:rPr>
        <w:t>（</w:t>
      </w:r>
      <w:r>
        <w:rPr>
          <w:rFonts w:hint="eastAsia" w:ascii="宋体" w:hAnsi="宋体"/>
          <w:bCs/>
          <w:color w:val="auto"/>
          <w:sz w:val="24"/>
          <w:szCs w:val="22"/>
          <w:highlight w:val="none"/>
          <w:lang w:val="en-US" w:eastAsia="zh-CN"/>
        </w:rPr>
        <w:t>详附件2</w:t>
      </w:r>
      <w:r>
        <w:rPr>
          <w:rFonts w:hint="eastAsia" w:ascii="宋体" w:hAnsi="宋体"/>
          <w:bCs/>
          <w:color w:val="auto"/>
          <w:sz w:val="24"/>
          <w:szCs w:val="22"/>
          <w:highlight w:val="none"/>
        </w:rPr>
        <w:t>，随招标文件一起提供）</w:t>
      </w:r>
    </w:p>
    <w:p>
      <w:pPr>
        <w:bidi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bidi w:val="0"/>
        <w:jc w:val="center"/>
        <w:rPr>
          <w:rFonts w:hint="eastAsia" w:ascii="宋体" w:hAnsi="宋体" w:eastAsia="宋体" w:cs="宋体"/>
          <w:color w:val="auto"/>
          <w:szCs w:val="21"/>
          <w:highlight w:val="none"/>
        </w:rPr>
      </w:pPr>
    </w:p>
    <w:p>
      <w:pPr>
        <w:pStyle w:val="5"/>
        <w:bidi w:val="0"/>
        <w:jc w:val="center"/>
        <w:rPr>
          <w:rFonts w:hint="eastAsia"/>
          <w:color w:val="auto"/>
          <w:highlight w:val="none"/>
        </w:rPr>
      </w:pPr>
      <w:bookmarkStart w:id="125" w:name="_Toc3823"/>
      <w:r>
        <w:rPr>
          <w:rFonts w:hint="eastAsia"/>
          <w:color w:val="auto"/>
          <w:highlight w:val="none"/>
        </w:rPr>
        <w:t>八、分包工程施工组织设计/方案</w:t>
      </w:r>
      <w:bookmarkEnd w:id="125"/>
    </w:p>
    <w:p>
      <w:pPr>
        <w:jc w:val="center"/>
        <w:rPr>
          <w:rFonts w:hint="eastAsia" w:ascii="宋体" w:hAnsi="宋体" w:eastAsia="宋体" w:cs="宋体"/>
          <w:b/>
          <w:color w:val="auto"/>
          <w:kern w:val="0"/>
          <w:sz w:val="24"/>
          <w:szCs w:val="24"/>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（要求编制施工组织设计的分包项目，其内容及格式等应符合本招标文件</w:t>
      </w:r>
      <w:r>
        <w:rPr>
          <w:rFonts w:hint="eastAsia" w:ascii="宋体" w:hAnsi="宋体" w:eastAsia="宋体" w:cs="宋体"/>
          <w:color w:val="auto"/>
          <w:szCs w:val="21"/>
          <w:highlight w:val="none"/>
          <w:lang w:val="en-US" w:eastAsia="zh-CN"/>
        </w:rPr>
        <w:t>第二篇</w:t>
      </w:r>
      <w:r>
        <w:rPr>
          <w:rFonts w:hint="eastAsia" w:ascii="宋体" w:hAnsi="宋体" w:eastAsia="宋体" w:cs="宋体"/>
          <w:color w:val="auto"/>
          <w:szCs w:val="21"/>
          <w:highlight w:val="none"/>
        </w:rPr>
        <w:t>第二</w:t>
      </w:r>
      <w:r>
        <w:rPr>
          <w:rFonts w:hint="eastAsia" w:ascii="宋体" w:hAnsi="宋体" w:eastAsia="宋体" w:cs="宋体"/>
          <w:color w:val="auto"/>
          <w:szCs w:val="21"/>
          <w:highlight w:val="none"/>
          <w:lang w:val="en-US" w:eastAsia="zh-CN"/>
        </w:rPr>
        <w:t>章</w:t>
      </w:r>
      <w:r>
        <w:rPr>
          <w:rFonts w:hint="eastAsia" w:ascii="宋体" w:hAnsi="宋体" w:eastAsia="宋体" w:cs="宋体"/>
          <w:color w:val="auto"/>
          <w:szCs w:val="21"/>
          <w:highlight w:val="none"/>
        </w:rPr>
        <w:t>“分包工程施工组织设计编制基本要求”，未要求编写施工组织设计的分包项目，应编写施工组织方案，其内容应包括机械、人工等投入及工期、质量、安全、文明施工保证措施等。）</w:t>
      </w: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420" w:lineRule="exact"/>
        <w:ind w:left="420" w:left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施工组织设计或施工组织方案除采用文字表述外可附下列图表，图表及格式要求附后（可根据实际情况进行选用，其中附表一、附表二必须提供）。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拟投入本工程的主要施工设备表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劳动力计划表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计划开、竣工日期和施工进度网络图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附表四  施工总平面图</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附表一：拟投入本工程的主要施工设备表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881"/>
        <w:gridCol w:w="850"/>
        <w:gridCol w:w="1134"/>
        <w:gridCol w:w="1559"/>
        <w:gridCol w:w="1134"/>
        <w:gridCol w:w="1560"/>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6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67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型号规格</w:t>
            </w:r>
          </w:p>
        </w:tc>
        <w:tc>
          <w:tcPr>
            <w:tcW w:w="88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5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国别产地</w:t>
            </w: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55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额定功率（KW）</w:t>
            </w:r>
          </w:p>
        </w:tc>
        <w:tc>
          <w:tcPr>
            <w:tcW w:w="113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生产能力</w:t>
            </w:r>
          </w:p>
        </w:tc>
        <w:tc>
          <w:tcPr>
            <w:tcW w:w="15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用于施工部位</w:t>
            </w:r>
          </w:p>
        </w:tc>
        <w:tc>
          <w:tcPr>
            <w:tcW w:w="70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both"/>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ind w:firstLine="420" w:firstLineChars="200"/>
              <w:jc w:val="center"/>
              <w:rPr>
                <w:rFonts w:hint="eastAsia" w:ascii="宋体" w:hAnsi="宋体" w:eastAsia="宋体" w:cs="宋体"/>
                <w:color w:val="auto"/>
                <w:szCs w:val="21"/>
                <w:highlight w:val="none"/>
              </w:rPr>
            </w:pPr>
          </w:p>
        </w:tc>
        <w:tc>
          <w:tcPr>
            <w:tcW w:w="1064" w:type="dxa"/>
            <w:vAlign w:val="center"/>
          </w:tcPr>
          <w:p>
            <w:pPr>
              <w:ind w:firstLine="420" w:firstLineChars="200"/>
              <w:jc w:val="center"/>
              <w:rPr>
                <w:rFonts w:hint="eastAsia" w:ascii="宋体" w:hAnsi="宋体" w:eastAsia="宋体" w:cs="宋体"/>
                <w:color w:val="auto"/>
                <w:szCs w:val="21"/>
                <w:highlight w:val="none"/>
              </w:rPr>
            </w:pPr>
          </w:p>
        </w:tc>
        <w:tc>
          <w:tcPr>
            <w:tcW w:w="672" w:type="dxa"/>
            <w:vAlign w:val="center"/>
          </w:tcPr>
          <w:p>
            <w:pPr>
              <w:ind w:firstLine="420" w:firstLineChars="200"/>
              <w:jc w:val="center"/>
              <w:rPr>
                <w:rFonts w:hint="eastAsia" w:ascii="宋体" w:hAnsi="宋体" w:eastAsia="宋体" w:cs="宋体"/>
                <w:color w:val="auto"/>
                <w:szCs w:val="21"/>
                <w:highlight w:val="none"/>
              </w:rPr>
            </w:pPr>
          </w:p>
        </w:tc>
        <w:tc>
          <w:tcPr>
            <w:tcW w:w="881" w:type="dxa"/>
            <w:vAlign w:val="center"/>
          </w:tcPr>
          <w:p>
            <w:pPr>
              <w:ind w:firstLine="420" w:firstLineChars="200"/>
              <w:jc w:val="center"/>
              <w:rPr>
                <w:rFonts w:hint="eastAsia" w:ascii="宋体" w:hAnsi="宋体" w:eastAsia="宋体" w:cs="宋体"/>
                <w:color w:val="auto"/>
                <w:szCs w:val="21"/>
                <w:highlight w:val="none"/>
              </w:rPr>
            </w:pPr>
          </w:p>
        </w:tc>
        <w:tc>
          <w:tcPr>
            <w:tcW w:w="850"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59" w:type="dxa"/>
            <w:vAlign w:val="center"/>
          </w:tcPr>
          <w:p>
            <w:pPr>
              <w:ind w:firstLine="420" w:firstLineChars="200"/>
              <w:jc w:val="center"/>
              <w:rPr>
                <w:rFonts w:hint="eastAsia" w:ascii="宋体" w:hAnsi="宋体" w:eastAsia="宋体" w:cs="宋体"/>
                <w:color w:val="auto"/>
                <w:szCs w:val="21"/>
                <w:highlight w:val="none"/>
              </w:rPr>
            </w:pPr>
          </w:p>
        </w:tc>
        <w:tc>
          <w:tcPr>
            <w:tcW w:w="1134" w:type="dxa"/>
            <w:vAlign w:val="center"/>
          </w:tcPr>
          <w:p>
            <w:pPr>
              <w:ind w:firstLine="420" w:firstLineChars="200"/>
              <w:jc w:val="center"/>
              <w:rPr>
                <w:rFonts w:hint="eastAsia" w:ascii="宋体" w:hAnsi="宋体" w:eastAsia="宋体" w:cs="宋体"/>
                <w:color w:val="auto"/>
                <w:szCs w:val="21"/>
                <w:highlight w:val="none"/>
              </w:rPr>
            </w:pPr>
          </w:p>
        </w:tc>
        <w:tc>
          <w:tcPr>
            <w:tcW w:w="1560" w:type="dxa"/>
            <w:vAlign w:val="center"/>
          </w:tcPr>
          <w:p>
            <w:pPr>
              <w:ind w:firstLine="420" w:firstLineChars="200"/>
              <w:jc w:val="center"/>
              <w:rPr>
                <w:rFonts w:hint="eastAsia" w:ascii="宋体" w:hAnsi="宋体" w:eastAsia="宋体" w:cs="宋体"/>
                <w:color w:val="auto"/>
                <w:szCs w:val="21"/>
                <w:highlight w:val="none"/>
              </w:rPr>
            </w:pPr>
          </w:p>
        </w:tc>
        <w:tc>
          <w:tcPr>
            <w:tcW w:w="708" w:type="dxa"/>
            <w:vAlign w:val="center"/>
          </w:tcPr>
          <w:p>
            <w:pPr>
              <w:ind w:firstLine="420" w:firstLineChars="200"/>
              <w:jc w:val="center"/>
              <w:rPr>
                <w:rFonts w:hint="eastAsia" w:ascii="宋体" w:hAnsi="宋体" w:eastAsia="宋体" w:cs="宋体"/>
                <w:color w:val="auto"/>
                <w:szCs w:val="21"/>
                <w:highlight w:val="none"/>
              </w:rPr>
            </w:pPr>
          </w:p>
        </w:tc>
      </w:tr>
    </w:tbl>
    <w:p>
      <w:pPr>
        <w:spacing w:line="420" w:lineRule="exact"/>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附表二：劳动力计划表</w:t>
      </w:r>
    </w:p>
    <w:p>
      <w:pPr>
        <w:spacing w:line="42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单位： 人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5"/>
        <w:gridCol w:w="1144"/>
        <w:gridCol w:w="1144"/>
        <w:gridCol w:w="1143"/>
        <w:gridCol w:w="1144"/>
        <w:gridCol w:w="1143"/>
        <w:gridCol w:w="114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Merge w:val="restart"/>
            <w:vAlign w:val="center"/>
          </w:tcPr>
          <w:p>
            <w:pPr>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45" w:type="dxa"/>
            <w:vMerge w:val="restart"/>
            <w:vAlign w:val="center"/>
          </w:tcPr>
          <w:p>
            <w:pPr>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6867" w:type="dxa"/>
            <w:gridSpan w:val="6"/>
            <w:vAlign w:val="center"/>
          </w:tcPr>
          <w:p>
            <w:pPr>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c>
          <w:tcPr>
            <w:tcW w:w="1133" w:type="dxa"/>
            <w:vMerge w:val="restart"/>
            <w:vAlign w:val="center"/>
          </w:tcPr>
          <w:p>
            <w:pPr>
              <w:ind w:firstLine="210" w:firstLineChars="1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Merge w:val="continue"/>
            <w:vAlign w:val="center"/>
          </w:tcPr>
          <w:p>
            <w:pPr>
              <w:ind w:firstLine="420" w:firstLineChars="200"/>
              <w:jc w:val="center"/>
              <w:rPr>
                <w:rFonts w:hint="eastAsia" w:ascii="宋体" w:hAnsi="宋体" w:eastAsia="宋体" w:cs="宋体"/>
                <w:color w:val="auto"/>
                <w:szCs w:val="21"/>
                <w:highlight w:val="none"/>
              </w:rPr>
            </w:pPr>
          </w:p>
        </w:tc>
        <w:tc>
          <w:tcPr>
            <w:tcW w:w="1145" w:type="dxa"/>
            <w:vMerge w:val="continue"/>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Merge w:val="continue"/>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5"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4" w:type="dxa"/>
            <w:vAlign w:val="center"/>
          </w:tcPr>
          <w:p>
            <w:pPr>
              <w:ind w:firstLine="420" w:firstLineChars="200"/>
              <w:jc w:val="center"/>
              <w:rPr>
                <w:rFonts w:hint="eastAsia" w:ascii="宋体" w:hAnsi="宋体" w:eastAsia="宋体" w:cs="宋体"/>
                <w:color w:val="auto"/>
                <w:szCs w:val="21"/>
                <w:highlight w:val="none"/>
              </w:rPr>
            </w:pPr>
          </w:p>
        </w:tc>
        <w:tc>
          <w:tcPr>
            <w:tcW w:w="1143" w:type="dxa"/>
            <w:vAlign w:val="center"/>
          </w:tcPr>
          <w:p>
            <w:pPr>
              <w:ind w:firstLine="420" w:firstLineChars="200"/>
              <w:jc w:val="center"/>
              <w:rPr>
                <w:rFonts w:hint="eastAsia" w:ascii="宋体" w:hAnsi="宋体" w:eastAsia="宋体" w:cs="宋体"/>
                <w:color w:val="auto"/>
                <w:szCs w:val="21"/>
                <w:highlight w:val="none"/>
              </w:rPr>
            </w:pPr>
          </w:p>
        </w:tc>
        <w:tc>
          <w:tcPr>
            <w:tcW w:w="1149" w:type="dxa"/>
            <w:vAlign w:val="center"/>
          </w:tcPr>
          <w:p>
            <w:pPr>
              <w:ind w:firstLine="420" w:firstLineChars="200"/>
              <w:jc w:val="center"/>
              <w:rPr>
                <w:rFonts w:hint="eastAsia" w:ascii="宋体" w:hAnsi="宋体" w:eastAsia="宋体" w:cs="宋体"/>
                <w:color w:val="auto"/>
                <w:szCs w:val="21"/>
                <w:highlight w:val="none"/>
              </w:rPr>
            </w:pPr>
          </w:p>
        </w:tc>
        <w:tc>
          <w:tcPr>
            <w:tcW w:w="1133" w:type="dxa"/>
            <w:vAlign w:val="center"/>
          </w:tcPr>
          <w:p>
            <w:pPr>
              <w:ind w:firstLine="420" w:firstLineChars="200"/>
              <w:jc w:val="center"/>
              <w:rPr>
                <w:rFonts w:hint="eastAsia" w:ascii="宋体" w:hAnsi="宋体" w:eastAsia="宋体" w:cs="宋体"/>
                <w:color w:val="auto"/>
                <w:szCs w:val="21"/>
                <w:highlight w:val="none"/>
              </w:rPr>
            </w:pPr>
          </w:p>
        </w:tc>
      </w:tr>
    </w:tbl>
    <w:p>
      <w:pPr>
        <w:spacing w:line="420" w:lineRule="exact"/>
        <w:ind w:firstLine="420" w:firstLineChars="2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附表三：计划开、竣工日期和施工进度网络图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1．投标人应递交施工进度网络图或施工进度表，说明按招标文件要求的计划工期进行施工的各个关键日期。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2．施工进度表可采用网络图和（或）横道图表示。</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附表四：施工总平面图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投标人应递交一份施工总平面图，绘出现场临时设施布置图表并附文字说明，说明临时设施、加工车间、现场办公、设备及仓储、供电、供水、卫生、生活、道路、消防等设施的情况和布置。</w:t>
      </w:r>
    </w:p>
    <w:p>
      <w:pPr>
        <w:spacing w:line="460" w:lineRule="exact"/>
        <w:rPr>
          <w:rFonts w:hint="eastAsia" w:ascii="宋体" w:hAnsi="宋体" w:eastAsia="宋体" w:cs="宋体"/>
          <w:color w:val="auto"/>
          <w:szCs w:val="21"/>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26" w:name="_Toc7725"/>
      <w:bookmarkStart w:id="127" w:name="_Toc9589"/>
      <w:r>
        <w:rPr>
          <w:rFonts w:hint="eastAsia" w:ascii="宋体" w:hAnsi="宋体" w:eastAsia="宋体" w:cs="宋体"/>
          <w:bCs w:val="0"/>
          <w:color w:val="auto"/>
          <w:sz w:val="28"/>
          <w:szCs w:val="28"/>
          <w:highlight w:val="none"/>
        </w:rPr>
        <w:t>九、项目经理简历表</w:t>
      </w:r>
      <w:bookmarkEnd w:id="126"/>
      <w:bookmarkEnd w:id="127"/>
    </w:p>
    <w:p>
      <w:pPr>
        <w:jc w:val="center"/>
        <w:rPr>
          <w:rFonts w:hint="eastAsia" w:ascii="宋体" w:hAnsi="宋体" w:eastAsia="宋体" w:cs="宋体"/>
          <w:b/>
          <w:color w:val="auto"/>
          <w:kern w:val="0"/>
          <w:sz w:val="18"/>
          <w:szCs w:val="18"/>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8"/>
        <w:gridCol w:w="1073"/>
        <w:gridCol w:w="406"/>
        <w:gridCol w:w="808"/>
        <w:gridCol w:w="1213"/>
        <w:gridCol w:w="1336"/>
        <w:gridCol w:w="10"/>
        <w:gridCol w:w="70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151"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151"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参加工作时间</w:t>
            </w:r>
          </w:p>
        </w:tc>
        <w:tc>
          <w:tcPr>
            <w:tcW w:w="3578" w:type="dxa"/>
            <w:gridSpan w:val="5"/>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担任项目</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经理年限</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600"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持有的执业资格证书</w:t>
            </w:r>
          </w:p>
        </w:tc>
        <w:tc>
          <w:tcPr>
            <w:tcW w:w="3578" w:type="dxa"/>
            <w:gridSpan w:val="5"/>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336"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w:t>
            </w:r>
          </w:p>
        </w:tc>
        <w:tc>
          <w:tcPr>
            <w:tcW w:w="2353"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0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267" w:type="dxa"/>
            <w:gridSpan w:val="9"/>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7" w:type="dxa"/>
            <w:gridSpan w:val="10"/>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  间</w:t>
            </w:r>
          </w:p>
        </w:tc>
        <w:tc>
          <w:tcPr>
            <w:tcW w:w="147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367" w:type="dxa"/>
            <w:gridSpan w:val="4"/>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项目概况（建设面积、合同价）</w:t>
            </w:r>
          </w:p>
        </w:tc>
        <w:tc>
          <w:tcPr>
            <w:tcW w:w="2343"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jc w:val="cente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4"/>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bl>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备注：项目经理应附XX建造师</w:t>
      </w:r>
      <w:r>
        <w:rPr>
          <w:rFonts w:hint="eastAsia" w:ascii="宋体" w:hAnsi="宋体" w:eastAsia="宋体" w:cs="宋体"/>
          <w:color w:val="auto"/>
          <w:szCs w:val="21"/>
          <w:highlight w:val="none"/>
          <w:lang w:val="en-US" w:eastAsia="zh-CN"/>
        </w:rPr>
        <w:t>注册</w:t>
      </w:r>
      <w:r>
        <w:rPr>
          <w:rFonts w:hint="eastAsia" w:ascii="宋体" w:hAnsi="宋体" w:eastAsia="宋体" w:cs="宋体"/>
          <w:color w:val="auto"/>
          <w:szCs w:val="21"/>
          <w:highlight w:val="none"/>
        </w:rPr>
        <w:t>证</w:t>
      </w:r>
      <w:r>
        <w:rPr>
          <w:rFonts w:hint="eastAsia" w:ascii="宋体" w:hAnsi="宋体" w:eastAsia="宋体" w:cs="宋体"/>
          <w:color w:val="auto"/>
          <w:szCs w:val="21"/>
          <w:highlight w:val="none"/>
          <w:lang w:val="en-US" w:eastAsia="zh-CN"/>
        </w:rPr>
        <w:t>书</w:t>
      </w:r>
      <w:r>
        <w:rPr>
          <w:rFonts w:hint="eastAsia" w:ascii="宋体" w:hAnsi="宋体" w:eastAsia="宋体" w:cs="宋体"/>
          <w:color w:val="auto"/>
          <w:szCs w:val="21"/>
          <w:highlight w:val="none"/>
        </w:rPr>
        <w:t>、安全生产考核合格证书、职称证、学历证、劳动合同、社保证明等复印件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项目业绩须附合同复印件、满意度调查表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autoSpaceDE w:val="0"/>
        <w:autoSpaceDN w:val="0"/>
        <w:adjustRightInd w:val="0"/>
        <w:spacing w:line="520" w:lineRule="exact"/>
        <w:ind w:firstLine="435"/>
        <w:jc w:val="center"/>
        <w:rPr>
          <w:rFonts w:hint="eastAsia" w:ascii="宋体" w:hAnsi="宋体" w:eastAsia="宋体" w:cs="宋体"/>
          <w:color w:val="auto"/>
          <w:kern w:val="0"/>
          <w:sz w:val="28"/>
          <w:highlight w:val="none"/>
        </w:rPr>
      </w:pPr>
    </w:p>
    <w:p>
      <w:pPr>
        <w:autoSpaceDE w:val="0"/>
        <w:autoSpaceDN w:val="0"/>
        <w:adjustRightInd w:val="0"/>
        <w:spacing w:line="520" w:lineRule="exact"/>
        <w:ind w:firstLine="435"/>
        <w:jc w:val="center"/>
        <w:rPr>
          <w:rFonts w:hint="eastAsia" w:ascii="宋体" w:hAnsi="宋体" w:eastAsia="宋体" w:cs="宋体"/>
          <w:color w:val="auto"/>
          <w:kern w:val="0"/>
          <w:sz w:val="28"/>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b/>
          <w:color w:val="auto"/>
          <w:kern w:val="0"/>
          <w:sz w:val="30"/>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28" w:name="_Toc28597"/>
      <w:bookmarkStart w:id="129" w:name="_Toc16917"/>
      <w:r>
        <w:rPr>
          <w:rFonts w:hint="eastAsia" w:ascii="宋体" w:hAnsi="宋体" w:eastAsia="宋体" w:cs="宋体"/>
          <w:bCs w:val="0"/>
          <w:color w:val="auto"/>
          <w:sz w:val="28"/>
          <w:szCs w:val="28"/>
          <w:highlight w:val="none"/>
        </w:rPr>
        <w:t>十、技术负责人简历表</w:t>
      </w:r>
      <w:bookmarkEnd w:id="128"/>
      <w:bookmarkEnd w:id="129"/>
    </w:p>
    <w:p>
      <w:pPr>
        <w:jc w:val="center"/>
        <w:rPr>
          <w:rFonts w:hint="eastAsia" w:ascii="宋体" w:hAnsi="宋体" w:eastAsia="宋体" w:cs="宋体"/>
          <w:b/>
          <w:color w:val="auto"/>
          <w:kern w:val="0"/>
          <w:sz w:val="18"/>
          <w:szCs w:val="18"/>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04"/>
        <w:gridCol w:w="1073"/>
        <w:gridCol w:w="406"/>
        <w:gridCol w:w="808"/>
        <w:gridCol w:w="1213"/>
        <w:gridCol w:w="1346"/>
        <w:gridCol w:w="70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47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龄</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  历</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称</w:t>
            </w:r>
          </w:p>
        </w:tc>
        <w:tc>
          <w:tcPr>
            <w:tcW w:w="1477"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214"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  务</w:t>
            </w:r>
          </w:p>
        </w:tc>
        <w:tc>
          <w:tcPr>
            <w:tcW w:w="121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204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64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274"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593" w:type="dxa"/>
            <w:gridSpan w:val="8"/>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67" w:type="dxa"/>
            <w:gridSpan w:val="9"/>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  间</w:t>
            </w:r>
          </w:p>
        </w:tc>
        <w:tc>
          <w:tcPr>
            <w:tcW w:w="1479"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3367" w:type="dxa"/>
            <w:gridSpan w:val="3"/>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项目概况（建设面积、合同价）</w:t>
            </w:r>
          </w:p>
        </w:tc>
        <w:tc>
          <w:tcPr>
            <w:tcW w:w="2343" w:type="dxa"/>
            <w:gridSpan w:val="2"/>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678" w:type="dxa"/>
            <w:gridSpan w:val="2"/>
            <w:vAlign w:val="center"/>
          </w:tcPr>
          <w:p>
            <w:pPr>
              <w:rPr>
                <w:rFonts w:hint="eastAsia" w:ascii="宋体" w:hAnsi="宋体" w:eastAsia="宋体" w:cs="宋体"/>
                <w:color w:val="auto"/>
                <w:sz w:val="24"/>
                <w:highlight w:val="none"/>
              </w:rPr>
            </w:pPr>
          </w:p>
        </w:tc>
        <w:tc>
          <w:tcPr>
            <w:tcW w:w="1479" w:type="dxa"/>
            <w:gridSpan w:val="2"/>
            <w:vAlign w:val="center"/>
          </w:tcPr>
          <w:p>
            <w:pPr>
              <w:rPr>
                <w:rFonts w:hint="eastAsia" w:ascii="宋体" w:hAnsi="宋体" w:eastAsia="宋体" w:cs="宋体"/>
                <w:color w:val="auto"/>
                <w:sz w:val="24"/>
                <w:highlight w:val="none"/>
              </w:rPr>
            </w:pPr>
          </w:p>
        </w:tc>
        <w:tc>
          <w:tcPr>
            <w:tcW w:w="3367" w:type="dxa"/>
            <w:gridSpan w:val="3"/>
            <w:vAlign w:val="center"/>
          </w:tcPr>
          <w:p>
            <w:pPr>
              <w:rPr>
                <w:rFonts w:hint="eastAsia" w:ascii="宋体" w:hAnsi="宋体" w:eastAsia="宋体" w:cs="宋体"/>
                <w:color w:val="auto"/>
                <w:sz w:val="24"/>
                <w:highlight w:val="none"/>
              </w:rPr>
            </w:pPr>
          </w:p>
        </w:tc>
        <w:tc>
          <w:tcPr>
            <w:tcW w:w="2343" w:type="dxa"/>
            <w:gridSpan w:val="2"/>
            <w:vAlign w:val="center"/>
          </w:tcPr>
          <w:p>
            <w:pPr>
              <w:rPr>
                <w:rFonts w:hint="eastAsia" w:ascii="宋体" w:hAnsi="宋体" w:eastAsia="宋体" w:cs="宋体"/>
                <w:color w:val="auto"/>
                <w:sz w:val="24"/>
                <w:highlight w:val="none"/>
              </w:rPr>
            </w:pPr>
          </w:p>
        </w:tc>
      </w:tr>
    </w:tbl>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备注：技术负责人应附</w:t>
      </w:r>
      <w:r>
        <w:rPr>
          <w:rFonts w:hint="eastAsia" w:ascii="宋体" w:hAnsi="宋体" w:eastAsia="宋体" w:cs="宋体"/>
          <w:color w:val="auto"/>
          <w:szCs w:val="21"/>
          <w:highlight w:val="none"/>
          <w:lang w:val="en-US" w:eastAsia="zh-CN"/>
        </w:rPr>
        <w:t>职业资格证书、</w:t>
      </w:r>
      <w:r>
        <w:rPr>
          <w:rFonts w:hint="eastAsia" w:ascii="宋体" w:hAnsi="宋体" w:eastAsia="宋体" w:cs="宋体"/>
          <w:color w:val="auto"/>
          <w:szCs w:val="21"/>
          <w:highlight w:val="none"/>
        </w:rPr>
        <w:t>安全生产考核合格证书、职称证、学历证复印件、劳动合同、社保证明等。项目业绩须附合同复印件、满意度调查表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若有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4"/>
          <w:highlight w:val="non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8"/>
          <w:szCs w:val="28"/>
          <w:highlight w:val="none"/>
        </w:rPr>
        <w:br w:type="page"/>
      </w:r>
      <w:bookmarkStart w:id="130" w:name="_Toc8082"/>
      <w:bookmarkStart w:id="131" w:name="_Toc19727"/>
      <w:r>
        <w:rPr>
          <w:rFonts w:hint="eastAsia" w:ascii="宋体" w:hAnsi="宋体" w:eastAsia="宋体" w:cs="宋体"/>
          <w:bCs w:val="0"/>
          <w:color w:val="auto"/>
          <w:sz w:val="28"/>
          <w:szCs w:val="28"/>
          <w:highlight w:val="none"/>
        </w:rPr>
        <w:t>十一、拟委任的其他主要管理人员表</w:t>
      </w:r>
      <w:bookmarkEnd w:id="130"/>
      <w:bookmarkEnd w:id="131"/>
    </w:p>
    <w:p>
      <w:pPr>
        <w:jc w:val="center"/>
        <w:rPr>
          <w:rFonts w:hint="eastAsia" w:ascii="宋体" w:hAnsi="宋体" w:eastAsia="宋体" w:cs="宋体"/>
          <w:b/>
          <w:color w:val="auto"/>
          <w:kern w:val="0"/>
          <w:sz w:val="18"/>
          <w:szCs w:val="18"/>
          <w:highlight w:val="none"/>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1"/>
        <w:gridCol w:w="1060"/>
        <w:gridCol w:w="2223"/>
        <w:gridCol w:w="1075"/>
        <w:gridCol w:w="1079"/>
        <w:gridCol w:w="1718"/>
        <w:gridCol w:w="1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891"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060"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2223"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拟在本项目中</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担任的职务</w:t>
            </w:r>
          </w:p>
        </w:tc>
        <w:tc>
          <w:tcPr>
            <w:tcW w:w="1075"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079"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年限</w:t>
            </w:r>
          </w:p>
        </w:tc>
        <w:tc>
          <w:tcPr>
            <w:tcW w:w="1718" w:type="dxa"/>
            <w:vAlign w:val="center"/>
          </w:tcPr>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类似施工</w:t>
            </w: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经验年限</w:t>
            </w:r>
          </w:p>
        </w:tc>
        <w:tc>
          <w:tcPr>
            <w:tcW w:w="1096" w:type="dxa"/>
          </w:tcPr>
          <w:p>
            <w:pPr>
              <w:autoSpaceDE w:val="0"/>
              <w:autoSpaceDN w:val="0"/>
              <w:adjustRightInd w:val="0"/>
              <w:spacing w:line="360" w:lineRule="auto"/>
              <w:jc w:val="center"/>
              <w:rPr>
                <w:rFonts w:hint="eastAsia" w:ascii="宋体" w:hAnsi="宋体" w:eastAsia="宋体" w:cs="宋体"/>
                <w:color w:val="auto"/>
                <w:kern w:val="0"/>
                <w:szCs w:val="21"/>
                <w:highlight w:val="none"/>
              </w:rPr>
            </w:pPr>
          </w:p>
          <w:p>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pacing w:line="360" w:lineRule="auto"/>
              <w:jc w:val="center"/>
              <w:rPr>
                <w:rFonts w:hint="eastAsia"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1" w:type="dxa"/>
            <w:vAlign w:val="center"/>
          </w:tcPr>
          <w:p>
            <w:pPr>
              <w:jc w:val="center"/>
              <w:rPr>
                <w:rFonts w:hint="eastAsia" w:ascii="宋体" w:hAnsi="宋体" w:eastAsia="宋体" w:cs="宋体"/>
                <w:color w:val="auto"/>
                <w:sz w:val="24"/>
                <w:szCs w:val="24"/>
                <w:highlight w:val="none"/>
              </w:rPr>
            </w:pPr>
          </w:p>
        </w:tc>
        <w:tc>
          <w:tcPr>
            <w:tcW w:w="1060" w:type="dxa"/>
            <w:vAlign w:val="center"/>
          </w:tcPr>
          <w:p>
            <w:pPr>
              <w:jc w:val="center"/>
              <w:rPr>
                <w:rFonts w:hint="eastAsia" w:ascii="宋体" w:hAnsi="宋体" w:eastAsia="宋体" w:cs="宋体"/>
                <w:color w:val="auto"/>
                <w:sz w:val="24"/>
                <w:szCs w:val="24"/>
                <w:highlight w:val="none"/>
              </w:rPr>
            </w:pPr>
          </w:p>
        </w:tc>
        <w:tc>
          <w:tcPr>
            <w:tcW w:w="2223" w:type="dxa"/>
            <w:vAlign w:val="center"/>
          </w:tcPr>
          <w:p>
            <w:pPr>
              <w:jc w:val="center"/>
              <w:rPr>
                <w:rFonts w:hint="eastAsia" w:ascii="宋体" w:hAnsi="宋体" w:eastAsia="宋体" w:cs="宋体"/>
                <w:color w:val="auto"/>
                <w:sz w:val="24"/>
                <w:szCs w:val="24"/>
                <w:highlight w:val="none"/>
              </w:rPr>
            </w:pPr>
          </w:p>
        </w:tc>
        <w:tc>
          <w:tcPr>
            <w:tcW w:w="1075" w:type="dxa"/>
            <w:vAlign w:val="center"/>
          </w:tcPr>
          <w:p>
            <w:pPr>
              <w:jc w:val="center"/>
              <w:rPr>
                <w:rFonts w:hint="eastAsia" w:ascii="宋体" w:hAnsi="宋体" w:eastAsia="宋体" w:cs="宋体"/>
                <w:color w:val="auto"/>
                <w:sz w:val="24"/>
                <w:szCs w:val="24"/>
                <w:highlight w:val="none"/>
              </w:rPr>
            </w:pPr>
          </w:p>
        </w:tc>
        <w:tc>
          <w:tcPr>
            <w:tcW w:w="1079" w:type="dxa"/>
            <w:vAlign w:val="center"/>
          </w:tcPr>
          <w:p>
            <w:pPr>
              <w:jc w:val="center"/>
              <w:rPr>
                <w:rFonts w:hint="eastAsia" w:ascii="宋体" w:hAnsi="宋体" w:eastAsia="宋体" w:cs="宋体"/>
                <w:color w:val="auto"/>
                <w:sz w:val="24"/>
                <w:szCs w:val="24"/>
                <w:highlight w:val="none"/>
              </w:rPr>
            </w:pPr>
          </w:p>
        </w:tc>
        <w:tc>
          <w:tcPr>
            <w:tcW w:w="1718" w:type="dxa"/>
            <w:vAlign w:val="center"/>
          </w:tcPr>
          <w:p>
            <w:pPr>
              <w:jc w:val="center"/>
              <w:rPr>
                <w:rFonts w:hint="eastAsia" w:ascii="宋体" w:hAnsi="宋体" w:eastAsia="宋体" w:cs="宋体"/>
                <w:color w:val="auto"/>
                <w:sz w:val="24"/>
                <w:szCs w:val="24"/>
                <w:highlight w:val="none"/>
              </w:rPr>
            </w:pPr>
          </w:p>
        </w:tc>
        <w:tc>
          <w:tcPr>
            <w:tcW w:w="1096" w:type="dxa"/>
          </w:tcPr>
          <w:p>
            <w:pPr>
              <w:jc w:val="center"/>
              <w:rPr>
                <w:rFonts w:hint="eastAsia" w:ascii="宋体" w:hAnsi="宋体" w:eastAsia="宋体" w:cs="宋体"/>
                <w:color w:val="auto"/>
                <w:sz w:val="24"/>
                <w:szCs w:val="24"/>
                <w:highlight w:val="none"/>
              </w:rPr>
            </w:pPr>
          </w:p>
        </w:tc>
      </w:tr>
    </w:tbl>
    <w:p>
      <w:pPr>
        <w:spacing w:line="400" w:lineRule="exact"/>
        <w:rPr>
          <w:rFonts w:hint="eastAsia" w:ascii="宋体" w:hAnsi="宋体" w:eastAsia="宋体" w:cs="宋体"/>
          <w:color w:val="auto"/>
          <w:sz w:val="24"/>
          <w:szCs w:val="24"/>
          <w:highlight w:val="none"/>
        </w:rPr>
      </w:pP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 所报其他主要管理人员和技术人员须为实际到场人员，不得进行更换。</w:t>
      </w:r>
    </w:p>
    <w:p>
      <w:pPr>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 主要管理人员和技术人员应附资格证或上岗证、职称证、劳动合同、社保证明等。</w:t>
      </w:r>
    </w:p>
    <w:p>
      <w:pPr>
        <w:keepNext/>
        <w:keepLines/>
        <w:spacing w:line="600" w:lineRule="exact"/>
        <w:rPr>
          <w:rFonts w:hint="eastAsia" w:ascii="宋体" w:hAnsi="宋体" w:eastAsia="宋体" w:cs="宋体"/>
          <w:b/>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after="0" w:line="600" w:lineRule="exact"/>
        <w:jc w:val="center"/>
        <w:outlineLvl w:val="2"/>
        <w:rPr>
          <w:rFonts w:hint="eastAsia" w:ascii="宋体" w:hAnsi="宋体" w:eastAsia="宋体" w:cs="宋体"/>
          <w:bCs w:val="0"/>
          <w:color w:val="auto"/>
          <w:sz w:val="28"/>
          <w:szCs w:val="28"/>
          <w:highlight w:val="none"/>
        </w:rPr>
      </w:pPr>
      <w:r>
        <w:rPr>
          <w:rFonts w:hint="eastAsia" w:ascii="宋体" w:hAnsi="宋体" w:eastAsia="宋体" w:cs="宋体"/>
          <w:b w:val="0"/>
          <w:color w:val="auto"/>
          <w:sz w:val="24"/>
          <w:szCs w:val="24"/>
          <w:highlight w:val="none"/>
        </w:rPr>
        <w:br w:type="page"/>
      </w:r>
      <w:bookmarkStart w:id="132" w:name="_Toc21326"/>
      <w:bookmarkStart w:id="133" w:name="_Toc17727"/>
      <w:r>
        <w:rPr>
          <w:rFonts w:hint="eastAsia" w:ascii="宋体" w:hAnsi="宋体" w:eastAsia="宋体" w:cs="宋体"/>
          <w:bCs w:val="0"/>
          <w:color w:val="auto"/>
          <w:sz w:val="24"/>
          <w:szCs w:val="24"/>
          <w:highlight w:val="none"/>
        </w:rPr>
        <w:t>十二、投</w:t>
      </w:r>
      <w:r>
        <w:rPr>
          <w:rFonts w:hint="eastAsia" w:ascii="宋体" w:hAnsi="宋体" w:eastAsia="宋体" w:cs="宋体"/>
          <w:bCs w:val="0"/>
          <w:color w:val="auto"/>
          <w:sz w:val="28"/>
          <w:szCs w:val="28"/>
          <w:highlight w:val="none"/>
        </w:rPr>
        <w:t>标单位业绩</w:t>
      </w:r>
      <w:bookmarkEnd w:id="132"/>
      <w:bookmarkEnd w:id="133"/>
    </w:p>
    <w:p>
      <w:pPr>
        <w:rPr>
          <w:rFonts w:hint="eastAsia" w:ascii="宋体" w:hAnsi="宋体" w:eastAsia="宋体" w:cs="宋体"/>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发包人联系人及电话</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总监理工程师及电话</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0"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171" w:type="dxa"/>
            <w:vAlign w:val="center"/>
          </w:tcPr>
          <w:p>
            <w:pPr>
              <w:ind w:firstLine="420" w:firstLineChars="200"/>
              <w:jc w:val="center"/>
              <w:rPr>
                <w:rFonts w:hint="eastAsia" w:ascii="宋体" w:hAnsi="宋体" w:eastAsia="宋体" w:cs="宋体"/>
                <w:color w:val="auto"/>
                <w:szCs w:val="21"/>
                <w:highlight w:val="none"/>
              </w:rPr>
            </w:pPr>
          </w:p>
        </w:tc>
      </w:tr>
    </w:tbl>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备注：1、</w:t>
      </w:r>
      <w:r>
        <w:rPr>
          <w:rFonts w:hint="eastAsia" w:ascii="宋体" w:hAnsi="宋体" w:eastAsia="宋体" w:cs="宋体"/>
          <w:bCs/>
          <w:color w:val="auto"/>
          <w:szCs w:val="21"/>
          <w:highlight w:val="none"/>
        </w:rPr>
        <w:t>业绩证明材料</w:t>
      </w:r>
      <w:r>
        <w:rPr>
          <w:rFonts w:hint="eastAsia" w:ascii="宋体" w:hAnsi="宋体" w:eastAsia="宋体" w:cs="宋体"/>
          <w:color w:val="auto"/>
          <w:szCs w:val="21"/>
          <w:highlight w:val="none"/>
        </w:rPr>
        <w:t>年份要求见投标人须知前附表。每张表格只填写一个项目，并标明序号。</w:t>
      </w:r>
    </w:p>
    <w:p>
      <w:pPr>
        <w:ind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2、附合同复印件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分部或</w:t>
      </w:r>
      <w:r>
        <w:rPr>
          <w:rFonts w:hint="eastAsia" w:ascii="宋体" w:hAnsi="宋体" w:eastAsia="宋体" w:cs="宋体"/>
          <w:color w:val="auto"/>
          <w:szCs w:val="21"/>
          <w:highlight w:val="none"/>
        </w:rPr>
        <w:t>竣工验收证明复印件</w:t>
      </w:r>
    </w:p>
    <w:p>
      <w:pPr>
        <w:outlineLvl w:val="9"/>
        <w:rPr>
          <w:rFonts w:hint="eastAsia" w:ascii="宋体" w:hAnsi="宋体" w:eastAsia="宋体" w:cs="宋体"/>
          <w:color w:val="auto"/>
          <w:highlight w:val="none"/>
          <w:lang w:eastAsia="zh-CN"/>
        </w:rPr>
      </w:pPr>
    </w:p>
    <w:p>
      <w:pPr>
        <w:spacing w:line="480" w:lineRule="auto"/>
        <w:ind w:firstLine="240" w:firstLineChars="100"/>
        <w:rPr>
          <w:rFonts w:hint="eastAsia" w:ascii="宋体" w:hAnsi="宋体" w:eastAsia="宋体" w:cs="宋体"/>
          <w:color w:val="auto"/>
          <w:sz w:val="24"/>
          <w:szCs w:val="24"/>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jc w:val="center"/>
        <w:rPr>
          <w:rFonts w:hint="eastAsia" w:ascii="宋体" w:hAnsi="宋体" w:eastAsia="宋体" w:cs="宋体"/>
          <w:color w:val="auto"/>
          <w:sz w:val="24"/>
          <w:szCs w:val="24"/>
          <w:highlight w:val="none"/>
        </w:rPr>
        <w:sectPr>
          <w:footerReference r:id="rId10" w:type="first"/>
          <w:footerReference r:id="rId9" w:type="default"/>
          <w:pgSz w:w="11905" w:h="16838"/>
          <w:pgMar w:top="1440" w:right="1797" w:bottom="1440" w:left="1797" w:header="850"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5"/>
        <w:spacing w:before="0" w:after="0" w:line="600" w:lineRule="exact"/>
        <w:jc w:val="center"/>
        <w:outlineLvl w:val="2"/>
        <w:rPr>
          <w:rFonts w:hint="eastAsia" w:ascii="宋体" w:hAnsi="宋体" w:eastAsia="宋体" w:cs="宋体"/>
          <w:color w:val="auto"/>
          <w:sz w:val="18"/>
          <w:szCs w:val="18"/>
          <w:highlight w:val="none"/>
        </w:rPr>
      </w:pPr>
      <w:bookmarkStart w:id="134" w:name="_Toc7749"/>
      <w:bookmarkStart w:id="135" w:name="_Toc7185"/>
      <w:r>
        <w:rPr>
          <w:rFonts w:hint="eastAsia" w:ascii="宋体" w:hAnsi="宋体" w:eastAsia="宋体" w:cs="宋体"/>
          <w:bCs w:val="0"/>
          <w:color w:val="auto"/>
          <w:sz w:val="28"/>
          <w:szCs w:val="28"/>
          <w:highlight w:val="none"/>
        </w:rPr>
        <w:t>十三、承 诺 书</w:t>
      </w:r>
      <w:bookmarkEnd w:id="134"/>
      <w:bookmarkEnd w:id="135"/>
    </w:p>
    <w:p>
      <w:pPr>
        <w:spacing w:after="317" w:afterLines="100" w:line="440" w:lineRule="exact"/>
        <w:ind w:firstLine="420" w:firstLineChars="200"/>
        <w:rPr>
          <w:rFonts w:hint="eastAsia" w:ascii="宋体" w:hAnsi="宋体" w:eastAsia="宋体" w:cs="宋体"/>
          <w:color w:val="auto"/>
          <w:position w:val="-7"/>
          <w:szCs w:val="21"/>
          <w:highlight w:val="none"/>
        </w:rPr>
      </w:pPr>
      <w:r>
        <w:rPr>
          <w:rFonts w:hint="eastAsia" w:ascii="宋体" w:hAnsi="宋体" w:eastAsia="宋体" w:cs="宋体"/>
          <w:color w:val="auto"/>
          <w:position w:val="-7"/>
          <w:szCs w:val="21"/>
          <w:highlight w:val="none"/>
        </w:rPr>
        <w:t>致：</w:t>
      </w:r>
      <w:r>
        <w:rPr>
          <w:rFonts w:hint="eastAsia" w:ascii="宋体" w:hAnsi="宋体" w:eastAsia="宋体" w:cs="宋体"/>
          <w:color w:val="auto"/>
          <w:position w:val="-7"/>
          <w:szCs w:val="21"/>
          <w:highlight w:val="none"/>
          <w:u w:val="single"/>
        </w:rPr>
        <w:t xml:space="preserve">     招标单位名称   </w:t>
      </w:r>
    </w:p>
    <w:p>
      <w:pPr>
        <w:spacing w:after="317" w:afterLines="10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包工程的竞标活动，完全响应招标书要求，若我公司中标，将按照招标书、你方管理要求等相关文件内容，遵守法律法规、严格履行相关责任，若有违法违规行为及未达到相关管理要求，愿意承担法律责任、管理责任，接受处置、处罚，经综合考虑特别做出以下重点事项承诺：</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承诺：（承诺提示：报价包含的工程、工作内容，因分包人原因致报价异意影响工程进度、结算办理等业务愿意承担的责任及处罚，因分包人原因致所承包工程内容另由第三方组织完成的，费用扣除办法及责任承担、处罚承诺等）</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2、工期承诺：（承诺提示：不能按承诺或约定完成自愿承担的处罚、违约责任。以下第3条至第10条同。）</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4、安全、文明施工承诺：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5、工人岗位使用保证：</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6、农民工实名制管理及工资保障承诺：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7、履约保证金及提交时间承诺：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8、服从招标单位的指挥、协调，与其他协作单位密切配合等承诺： </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9、社会治安综合治理承诺：（承诺提示：结合招标文件第二</w:t>
      </w:r>
      <w:r>
        <w:rPr>
          <w:rFonts w:hint="eastAsia" w:ascii="宋体" w:hAnsi="宋体" w:eastAsia="宋体" w:cs="宋体"/>
          <w:color w:val="auto"/>
          <w:szCs w:val="21"/>
          <w:highlight w:val="none"/>
          <w:lang w:val="en-US" w:eastAsia="zh-CN"/>
        </w:rPr>
        <w:t>篇</w:t>
      </w:r>
      <w:r>
        <w:rPr>
          <w:rFonts w:hint="eastAsia" w:ascii="宋体" w:hAnsi="宋体" w:eastAsia="宋体" w:cs="宋体"/>
          <w:color w:val="auto"/>
          <w:szCs w:val="21"/>
          <w:highlight w:val="none"/>
          <w:lang w:eastAsia="zh-CN"/>
        </w:rPr>
        <w:t>“管理要求</w:t>
      </w:r>
      <w:r>
        <w:rPr>
          <w:rFonts w:hint="eastAsia" w:ascii="宋体" w:hAnsi="宋体" w:eastAsia="宋体" w:cs="宋体"/>
          <w:color w:val="auto"/>
          <w:szCs w:val="21"/>
          <w:highlight w:val="none"/>
          <w:lang w:val="en-US" w:eastAsia="zh-CN"/>
        </w:rPr>
        <w:t>---信访维稳安全保卫管理要求</w:t>
      </w:r>
      <w:r>
        <w:rPr>
          <w:rFonts w:hint="eastAsia" w:ascii="宋体" w:hAnsi="宋体" w:eastAsia="宋体" w:cs="宋体"/>
          <w:color w:val="auto"/>
          <w:szCs w:val="21"/>
          <w:highlight w:val="none"/>
          <w:lang w:eastAsia="zh-CN"/>
        </w:rPr>
        <w:t>及“合同附件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社会治安综合治理责任书”进行承诺）。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10、工程量结算真实性承诺：</w:t>
      </w:r>
    </w:p>
    <w:p>
      <w:pPr>
        <w:spacing w:line="440" w:lineRule="exact"/>
        <w:rPr>
          <w:rFonts w:hint="eastAsia" w:ascii="宋体" w:hAnsi="宋体" w:eastAsia="宋体" w:cs="宋体"/>
          <w:color w:val="auto"/>
          <w:szCs w:val="21"/>
          <w:highlight w:val="none"/>
        </w:rPr>
      </w:pPr>
    </w:p>
    <w:p>
      <w:pPr>
        <w:spacing w:line="440" w:lineRule="exact"/>
        <w:rPr>
          <w:rFonts w:hint="eastAsia" w:ascii="宋体" w:hAnsi="宋体" w:eastAsia="宋体" w:cs="宋体"/>
          <w:color w:val="auto"/>
          <w:szCs w:val="21"/>
          <w:highlight w:val="none"/>
        </w:rPr>
      </w:pPr>
    </w:p>
    <w:p>
      <w:pPr>
        <w:spacing w:line="57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11、其他承诺：（承诺提示：分包人非法转包所承包工程、分包人及其工作人员有违反工程廉洁要求等违法违纪行为，应承担的法律责任及处罚等）。</w:t>
      </w:r>
    </w:p>
    <w:p>
      <w:pPr>
        <w:spacing w:line="57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p>
    <w:p>
      <w:pPr>
        <w:spacing w:line="440" w:lineRule="exact"/>
        <w:ind w:firstLine="4200" w:firstLineChars="2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440" w:lineRule="exact"/>
        <w:ind w:firstLine="420" w:firstLineChars="200"/>
        <w:jc w:val="right"/>
        <w:rPr>
          <w:rFonts w:hint="eastAsia" w:ascii="宋体" w:hAnsi="宋体" w:eastAsia="宋体" w:cs="宋体"/>
          <w:color w:val="auto"/>
          <w:szCs w:val="21"/>
          <w:highlight w:val="none"/>
        </w:rPr>
      </w:pPr>
    </w:p>
    <w:p>
      <w:pPr>
        <w:spacing w:line="440" w:lineRule="exact"/>
        <w:ind w:firstLine="420" w:firstLineChars="200"/>
        <w:jc w:val="right"/>
        <w:rPr>
          <w:rFonts w:hint="eastAsia" w:ascii="宋体" w:hAnsi="宋体" w:eastAsia="宋体" w:cs="宋体"/>
          <w:color w:val="auto"/>
          <w:szCs w:val="21"/>
          <w:highlight w:val="none"/>
        </w:rPr>
      </w:pP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after="0" w:line="600" w:lineRule="exact"/>
        <w:ind w:left="-420" w:leftChars="-200" w:firstLine="0" w:firstLineChars="0"/>
        <w:jc w:val="both"/>
        <w:outlineLvl w:val="2"/>
        <w:rPr>
          <w:rFonts w:hint="eastAsia" w:ascii="宋体" w:hAnsi="宋体" w:eastAsia="宋体" w:cs="宋体"/>
          <w:bCs w:val="0"/>
          <w:color w:val="auto"/>
          <w:sz w:val="28"/>
          <w:szCs w:val="28"/>
          <w:highlight w:val="none"/>
        </w:rPr>
      </w:pPr>
      <w:bookmarkStart w:id="136" w:name="_Toc26532"/>
      <w:bookmarkStart w:id="137" w:name="_Toc19472"/>
      <w:r>
        <w:rPr>
          <w:rFonts w:hint="eastAsia" w:ascii="宋体" w:hAnsi="宋体" w:eastAsia="宋体" w:cs="宋体"/>
          <w:bCs w:val="0"/>
          <w:color w:val="auto"/>
          <w:sz w:val="28"/>
          <w:szCs w:val="28"/>
          <w:highlight w:val="none"/>
          <w:lang w:val="en-US" w:eastAsia="zh-CN"/>
        </w:rPr>
        <w:t>十四、</w:t>
      </w:r>
      <w:r>
        <w:rPr>
          <w:rFonts w:hint="eastAsia" w:ascii="宋体" w:hAnsi="宋体" w:eastAsia="宋体" w:cs="宋体"/>
          <w:bCs w:val="0"/>
          <w:color w:val="auto"/>
          <w:sz w:val="28"/>
          <w:szCs w:val="28"/>
          <w:highlight w:val="none"/>
        </w:rPr>
        <w:t>关于严禁采取停工、围堵等恶劣方式解决合同纠纷的承诺函</w:t>
      </w:r>
      <w:bookmarkEnd w:id="136"/>
      <w:bookmarkEnd w:id="137"/>
    </w:p>
    <w:p>
      <w:pPr>
        <w:spacing w:line="360" w:lineRule="auto"/>
        <w:ind w:left="-199" w:leftChars="-95" w:right="-92" w:rightChars="-44" w:firstLine="144" w:firstLineChars="45"/>
        <w:rPr>
          <w:rFonts w:hint="eastAsia" w:ascii="宋体" w:hAnsi="宋体" w:eastAsia="宋体" w:cs="宋体"/>
          <w:color w:val="auto"/>
          <w:sz w:val="32"/>
          <w:szCs w:val="32"/>
          <w:highlight w:val="none"/>
          <w:u w:val="single"/>
        </w:rPr>
      </w:pPr>
    </w:p>
    <w:p>
      <w:pPr>
        <w:spacing w:line="360" w:lineRule="auto"/>
        <w:ind w:left="-199" w:leftChars="-95" w:right="-92" w:rightChars="-44" w:firstLine="94" w:firstLineChars="4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云南建投第十建设有限公司</w:t>
      </w:r>
      <w:r>
        <w:rPr>
          <w:rFonts w:hint="eastAsia" w:ascii="宋体" w:hAnsi="宋体" w:cs="宋体"/>
          <w:color w:val="auto"/>
          <w:sz w:val="21"/>
          <w:szCs w:val="21"/>
          <w:highlight w:val="none"/>
          <w:u w:val="single"/>
          <w:lang w:val="en-US" w:eastAsia="zh-CN"/>
        </w:rPr>
        <w:t>昭阳分公司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TW" w:eastAsia="zh-TW"/>
        </w:rPr>
        <w:t>昭通市第二污水处理厂扩建工程工程总承包（EPC）</w:t>
      </w:r>
      <w:r>
        <w:rPr>
          <w:rFonts w:hint="eastAsia" w:ascii="宋体" w:hAnsi="宋体" w:eastAsia="宋体" w:cs="宋体"/>
          <w:color w:val="auto"/>
          <w:sz w:val="21"/>
          <w:szCs w:val="21"/>
          <w:highlight w:val="none"/>
          <w:u w:val="single"/>
          <w:lang w:val="en-US" w:eastAsia="zh-CN"/>
        </w:rPr>
        <w:t>土石方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一、如我方中标：</w:t>
      </w:r>
    </w:p>
    <w:p>
      <w:pPr>
        <w:numPr>
          <w:ilvl w:val="0"/>
          <w:numId w:val="10"/>
        </w:numPr>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我方承诺不将中标的工程内容转包或违法分包给第三方。若发生上述情况，招标人可单方面解除合同。我方承担由此带来的一切损失。</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我方承诺坚决服从项目部的指挥和安排，在分包合同约定的期限内完成并移交全部合同工程，保证不发生停工及消极怠工等行为。</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履行合同发生争议，通过协商方式解决，保证不发生扰乱政府机构、云南建投集团及下属单位、项目部正常生产经营和办公生活秩序的行为及有损云南建投集团及下属单位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若发生上述（二）、（三）情况，每发生一次我方自愿接受招标人10-50万元违约处罚，具体金额根据前述行为的严重性由招标人决定，我方无条件接受。</w:t>
      </w:r>
    </w:p>
    <w:p>
      <w:pPr>
        <w:numPr>
          <w:ilvl w:val="0"/>
          <w:numId w:val="10"/>
        </w:numPr>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我方擅自停工超过10天，招标人有权单方解除合同，我方自愿承担合同金额10%的违约金，并赔偿由此给招标人造成的一切损失。同时我方接受招标人“先退场，后清算”的管理要求，退场清算原则遵从：</w:t>
      </w:r>
    </w:p>
    <w:p>
      <w:pPr>
        <w:pStyle w:val="2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履约完成现阶段工作面所有工作内容，形成验收合格的完整工序，符合检验批的验收，验收合格的实体工程按合同约定结算；</w:t>
      </w:r>
    </w:p>
    <w:p>
      <w:pPr>
        <w:pStyle w:val="2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未履约形成完整工序的工作面参照合同据实结算；</w:t>
      </w:r>
    </w:p>
    <w:p>
      <w:pPr>
        <w:pStyle w:val="2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合同中未约定的合理诉求项双方协商确定合理价格，</w:t>
      </w:r>
      <w:r>
        <w:rPr>
          <w:rFonts w:hint="eastAsia" w:ascii="宋体" w:hAnsi="宋体" w:eastAsia="宋体" w:cs="宋体"/>
          <w:color w:val="auto"/>
          <w:sz w:val="21"/>
          <w:szCs w:val="21"/>
          <w:highlight w:val="none"/>
        </w:rPr>
        <w:t>但不得超过现行市场价*（投标价/招标控制价）结算；</w:t>
      </w:r>
    </w:p>
    <w:p>
      <w:pPr>
        <w:pStyle w:val="2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最终清算价格需扣除由我方原因造成招标人的一切损失。</w:t>
      </w:r>
    </w:p>
    <w:p>
      <w:pPr>
        <w:pStyle w:val="22"/>
        <w:numPr>
          <w:ilvl w:val="0"/>
          <w:numId w:val="11"/>
        </w:numPr>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保证不出现“低价中标，高价索赔出场”的现象。</w:t>
      </w:r>
    </w:p>
    <w:p>
      <w:pPr>
        <w:pStyle w:val="22"/>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（六）我方承诺当收到招标人的退场通知后7个日历天内撤离现场，并积极配合招标人在30个日历天内完成合同结算。</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二、本承诺函作为双方合同组成部分，对我方具有与合同同等法律效力。</w:t>
      </w:r>
    </w:p>
    <w:p>
      <w:pPr>
        <w:spacing w:line="360" w:lineRule="auto"/>
        <w:ind w:firstLine="420" w:firstLineChars="200"/>
        <w:rPr>
          <w:rFonts w:hint="eastAsia" w:ascii="宋体" w:hAnsi="宋体" w:eastAsia="宋体" w:cs="宋体"/>
          <w:color w:val="auto"/>
          <w:sz w:val="21"/>
          <w:szCs w:val="21"/>
          <w:highlight w:val="none"/>
        </w:rPr>
      </w:pP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5"/>
        <w:spacing w:before="0" w:after="0" w:line="600" w:lineRule="exact"/>
        <w:jc w:val="center"/>
        <w:outlineLvl w:val="2"/>
        <w:rPr>
          <w:rFonts w:hint="eastAsia" w:ascii="宋体" w:hAnsi="宋体" w:eastAsia="宋体" w:cs="宋体"/>
          <w:bCs w:val="0"/>
          <w:color w:val="auto"/>
          <w:sz w:val="21"/>
          <w:szCs w:val="21"/>
          <w:highlight w:val="none"/>
          <w:lang w:val="en-US" w:eastAsia="zh-CN"/>
        </w:rPr>
      </w:pPr>
      <w:bookmarkStart w:id="138" w:name="_Toc672"/>
      <w:bookmarkStart w:id="139" w:name="_Toc16280"/>
      <w:r>
        <w:rPr>
          <w:rFonts w:hint="eastAsia" w:ascii="宋体" w:hAnsi="宋体" w:eastAsia="宋体" w:cs="宋体"/>
          <w:bCs w:val="0"/>
          <w:color w:val="auto"/>
          <w:sz w:val="28"/>
          <w:szCs w:val="28"/>
          <w:highlight w:val="none"/>
          <w:lang w:val="en-US" w:eastAsia="zh-CN"/>
        </w:rPr>
        <w:t>十五、关于农民工实名制管理的承诺函</w:t>
      </w:r>
      <w:bookmarkEnd w:id="138"/>
    </w:p>
    <w:p>
      <w:pPr>
        <w:pStyle w:val="20"/>
        <w:widowControl/>
        <w:spacing w:beforeAutospacing="0" w:after="240" w:afterAutospacing="0" w:line="56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云南建投第十建设有限公司</w:t>
      </w:r>
      <w:r>
        <w:rPr>
          <w:rFonts w:hint="eastAsia" w:ascii="宋体" w:hAnsi="宋体" w:cs="宋体"/>
          <w:color w:val="auto"/>
          <w:sz w:val="21"/>
          <w:szCs w:val="21"/>
          <w:highlight w:val="none"/>
          <w:u w:val="single"/>
          <w:lang w:val="en-US" w:eastAsia="zh-CN"/>
        </w:rPr>
        <w:t>昭阳分公司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5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TW" w:eastAsia="zh-TW"/>
        </w:rPr>
        <w:t>昭通市第二污水处理厂扩建工程工程总承包（EPC）</w:t>
      </w:r>
      <w:r>
        <w:rPr>
          <w:rFonts w:hint="eastAsia" w:ascii="宋体" w:hAnsi="宋体" w:eastAsia="宋体" w:cs="宋体"/>
          <w:color w:val="auto"/>
          <w:sz w:val="21"/>
          <w:szCs w:val="21"/>
          <w:highlight w:val="none"/>
          <w:u w:val="single"/>
          <w:lang w:val="en-US" w:eastAsia="zh-CN"/>
        </w:rPr>
        <w:t>土石方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专业分包招标文件的全部内容，在熟知合同条款及所有要求后，愿意遵守本承诺函中全部事项，按分包合同约定保质保量保工期实施和完成承包工程，按如下要求做好农民工实名制管理及农民工工资发放工作：</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1.我方对所招用农民工的实名制管理和工资支付负直接责任。严格按《保障农民工工资支付条例》规定做好农民工实名制及工资支付管理。</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2.我方确保依法与所招用的农民工签订书面劳动合同并进行用工实名登记，劳动合同相关条款及手续符合法律法规的相关规定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劳动合同中严格约定日工资标准，临时用工按规定签订临时用工协议并</w:t>
      </w:r>
      <w:r>
        <w:rPr>
          <w:rFonts w:hint="eastAsia" w:ascii="宋体" w:hAnsi="宋体" w:eastAsia="宋体" w:cs="宋体"/>
          <w:color w:val="auto"/>
          <w:sz w:val="21"/>
          <w:szCs w:val="21"/>
          <w:highlight w:val="none"/>
        </w:rPr>
        <w:t>进行用工实名登记</w:t>
      </w:r>
      <w:r>
        <w:rPr>
          <w:rFonts w:hint="eastAsia" w:ascii="宋体" w:hAnsi="宋体" w:cs="宋体"/>
          <w:color w:val="auto"/>
          <w:sz w:val="21"/>
          <w:szCs w:val="21"/>
          <w:highlight w:val="none"/>
          <w:lang w:val="en-US" w:eastAsia="zh-CN"/>
        </w:rPr>
        <w:t>（工作期限3天内为临时用工）</w:t>
      </w:r>
      <w:r>
        <w:rPr>
          <w:rFonts w:hint="eastAsia" w:ascii="宋体" w:hAnsi="宋体" w:eastAsia="宋体" w:cs="宋体"/>
          <w:color w:val="auto"/>
          <w:sz w:val="21"/>
          <w:szCs w:val="21"/>
          <w:highlight w:val="none"/>
        </w:rPr>
        <w:t>。未与我方</w:t>
      </w:r>
      <w:r>
        <w:rPr>
          <w:rFonts w:hint="eastAsia" w:ascii="宋体" w:hAnsi="宋体" w:eastAsia="宋体" w:cs="宋体"/>
          <w:color w:val="auto"/>
          <w:sz w:val="21"/>
          <w:szCs w:val="21"/>
          <w:highlight w:val="none"/>
          <w:lang w:val="en-US" w:eastAsia="zh-CN"/>
        </w:rPr>
        <w:t>签</w:t>
      </w:r>
      <w:r>
        <w:rPr>
          <w:rFonts w:hint="eastAsia" w:ascii="宋体" w:hAnsi="宋体" w:eastAsia="宋体" w:cs="宋体"/>
          <w:color w:val="auto"/>
          <w:sz w:val="21"/>
          <w:szCs w:val="21"/>
          <w:highlight w:val="none"/>
        </w:rPr>
        <w:t>定劳动合同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临时用工协议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并进行用工实名登记的人员，不得进入项目现场施工，若违反，由我方承担造成的一切经济法律责任。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无条件配合总包单位开设农民工工资专用账户，为所招用农民工办理好指定银行的工资卡，并委托总承包单位代发农民工工资，同时保证及时将工资卡发放至农民工本人手中，不以任何理由扣押或变相扣押。</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4.我方严格做好工人进场前的入场登记并配合做好农民工入场前的安全教育工作，确保无一遗漏。</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5.我方派专人负责农民工上、下班的考勤打卡，做到“有进有出”，</w:t>
      </w:r>
      <w:r>
        <w:rPr>
          <w:rFonts w:hint="eastAsia" w:ascii="宋体" w:hAnsi="宋体" w:cs="宋体"/>
          <w:color w:val="auto"/>
          <w:sz w:val="21"/>
          <w:szCs w:val="21"/>
          <w:highlight w:val="none"/>
          <w:lang w:val="en-US" w:eastAsia="zh-CN"/>
        </w:rPr>
        <w:t>实名制系统考勤为唯一考勤依据，</w:t>
      </w:r>
      <w:r>
        <w:rPr>
          <w:rFonts w:hint="eastAsia" w:ascii="宋体" w:hAnsi="宋体" w:eastAsia="宋体" w:cs="宋体"/>
          <w:color w:val="auto"/>
          <w:sz w:val="21"/>
          <w:szCs w:val="21"/>
          <w:highlight w:val="none"/>
        </w:rPr>
        <w:t>出现未严格执行</w:t>
      </w:r>
      <w:r>
        <w:rPr>
          <w:rFonts w:hint="eastAsia" w:ascii="宋体" w:hAnsi="宋体" w:cs="宋体"/>
          <w:color w:val="auto"/>
          <w:sz w:val="21"/>
          <w:szCs w:val="21"/>
          <w:highlight w:val="none"/>
          <w:lang w:val="en-US" w:eastAsia="zh-CN"/>
        </w:rPr>
        <w:t>系统</w:t>
      </w:r>
      <w:r>
        <w:rPr>
          <w:rFonts w:hint="eastAsia" w:ascii="宋体" w:hAnsi="宋体" w:eastAsia="宋体" w:cs="宋体"/>
          <w:color w:val="auto"/>
          <w:sz w:val="21"/>
          <w:szCs w:val="21"/>
          <w:highlight w:val="none"/>
        </w:rPr>
        <w:t>考勤的工人及时清退出场，并承担由此造成的所有经济法律责任。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6.我方确保农民工工资表如实按月编制，投标价（合同价）已考虑我方须代扣代缴的一切费用（包括但不限于农民工个人所得税、保险费等），</w:t>
      </w:r>
      <w:r>
        <w:rPr>
          <w:rFonts w:hint="eastAsia" w:ascii="宋体" w:hAnsi="宋体" w:cs="宋体"/>
          <w:color w:val="auto"/>
          <w:sz w:val="21"/>
          <w:szCs w:val="21"/>
          <w:highlight w:val="none"/>
          <w:lang w:val="en-US" w:eastAsia="zh-CN"/>
        </w:rPr>
        <w:t>同时将相关资料交招标人备案，并</w:t>
      </w:r>
      <w:r>
        <w:rPr>
          <w:rFonts w:hint="eastAsia" w:ascii="宋体" w:hAnsi="宋体" w:eastAsia="宋体" w:cs="宋体"/>
          <w:color w:val="auto"/>
          <w:sz w:val="21"/>
          <w:szCs w:val="21"/>
          <w:highlight w:val="none"/>
        </w:rPr>
        <w:t>对工资表的真实性负责。</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7.我方确保工资表人员信息与实名制系统中的考勤信息一致，</w:t>
      </w:r>
      <w:r>
        <w:rPr>
          <w:rFonts w:hint="eastAsia" w:ascii="宋体" w:hAnsi="宋体" w:cs="宋体"/>
          <w:color w:val="auto"/>
          <w:sz w:val="21"/>
          <w:szCs w:val="21"/>
          <w:highlight w:val="none"/>
          <w:lang w:val="en-US" w:eastAsia="zh-CN"/>
        </w:rPr>
        <w:t>严格</w:t>
      </w:r>
      <w:r>
        <w:rPr>
          <w:rFonts w:hint="eastAsia" w:ascii="宋体" w:hAnsi="宋体" w:eastAsia="宋体" w:cs="宋体"/>
          <w:color w:val="auto"/>
          <w:sz w:val="21"/>
          <w:szCs w:val="21"/>
          <w:highlight w:val="none"/>
        </w:rPr>
        <w:t>根据实名制系统考勤</w:t>
      </w:r>
      <w:r>
        <w:rPr>
          <w:rFonts w:hint="eastAsia" w:ascii="宋体" w:hAnsi="宋体" w:cs="宋体"/>
          <w:color w:val="auto"/>
          <w:sz w:val="21"/>
          <w:szCs w:val="21"/>
          <w:highlight w:val="none"/>
          <w:lang w:val="en-US" w:eastAsia="zh-CN"/>
        </w:rPr>
        <w:t>及合同中约定的日工资</w:t>
      </w:r>
      <w:r>
        <w:rPr>
          <w:rFonts w:hint="eastAsia" w:ascii="宋体" w:hAnsi="宋体" w:eastAsia="宋体" w:cs="宋体"/>
          <w:color w:val="auto"/>
          <w:sz w:val="21"/>
          <w:szCs w:val="21"/>
          <w:highlight w:val="none"/>
        </w:rPr>
        <w:t>编制工资支付表，</w:t>
      </w:r>
      <w:r>
        <w:rPr>
          <w:rFonts w:hint="eastAsia" w:ascii="宋体" w:hAnsi="宋体" w:cs="宋体"/>
          <w:color w:val="auto"/>
          <w:sz w:val="21"/>
          <w:szCs w:val="21"/>
          <w:highlight w:val="none"/>
          <w:lang w:val="en-US" w:eastAsia="zh-CN"/>
        </w:rPr>
        <w:t>系统考勤与劳动合同（临时用工协议）为工资发放依据，二者缺一不可，工资表、考勤表</w:t>
      </w:r>
      <w:r>
        <w:rPr>
          <w:rFonts w:hint="eastAsia" w:ascii="宋体" w:hAnsi="宋体" w:eastAsia="宋体" w:cs="宋体"/>
          <w:color w:val="auto"/>
          <w:sz w:val="21"/>
          <w:szCs w:val="21"/>
          <w:highlight w:val="none"/>
        </w:rPr>
        <w:t>经农民工本人签字确认后，与当月工程进度等情况一并交施工总承包单位进行农民工工资代发。</w:t>
      </w:r>
    </w:p>
    <w:p>
      <w:pPr>
        <w:spacing w:line="5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我方承</w:t>
      </w:r>
      <w:r>
        <w:rPr>
          <w:rFonts w:hint="default" w:ascii="宋体" w:hAnsi="宋体" w:cs="宋体"/>
          <w:color w:val="auto"/>
          <w:sz w:val="21"/>
          <w:szCs w:val="21"/>
          <w:highlight w:val="none"/>
          <w:lang w:val="en-US" w:eastAsia="zh-CN"/>
        </w:rPr>
        <w:t>诺严格按</w:t>
      </w:r>
      <w:r>
        <w:rPr>
          <w:rFonts w:hint="eastAsia" w:ascii="宋体" w:hAnsi="宋体" w:cs="宋体"/>
          <w:color w:val="auto"/>
          <w:sz w:val="21"/>
          <w:szCs w:val="21"/>
          <w:highlight w:val="none"/>
          <w:lang w:val="en-US" w:eastAsia="zh-CN"/>
        </w:rPr>
        <w:t>贵司合同分账管理</w:t>
      </w:r>
      <w:r>
        <w:rPr>
          <w:rFonts w:hint="default" w:ascii="宋体" w:hAnsi="宋体" w:cs="宋体"/>
          <w:color w:val="auto"/>
          <w:sz w:val="21"/>
          <w:szCs w:val="21"/>
          <w:highlight w:val="none"/>
          <w:lang w:val="en-US" w:eastAsia="zh-CN"/>
        </w:rPr>
        <w:t>及相关</w:t>
      </w:r>
      <w:r>
        <w:rPr>
          <w:rFonts w:hint="eastAsia" w:ascii="宋体" w:hAnsi="宋体" w:cs="宋体"/>
          <w:color w:val="auto"/>
          <w:sz w:val="21"/>
          <w:szCs w:val="21"/>
          <w:highlight w:val="none"/>
          <w:lang w:val="en-US" w:eastAsia="zh-CN"/>
        </w:rPr>
        <w:t>要求，人工费款项按分账占比全额拨付至专户，项目实施过程中不支付到我公司账户，若人工费款项不够支付农民工工资时，我方承诺贵司优先从非人工费款项中代扣代付。</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.我方确保配合总承包单位及时做好农民工退场工作，办理好退场手续，签订《农民工退场确认表》。</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承诺因上述任何一条情况发生，导致农民工工资不能正常发放，造成的一切后果由我方承担，保证不发生停工、扰乱政府机构、招标人及下属单位、项目部正常生产经营和办公生活秩序的行为及有损招标人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若发生上述任何一条情况，每发生一次我方自愿接受招标人2-10万元违约处罚，具体金额根据前述行为的严重性由招标人决定，我方无条件接受。同时前述行为造成严重影响的（包括但不限于我方擅自停工超过3天），招标人有权单方解除合同，我方自愿承担合同金额10%的违约金，并赔偿由此给招标人造成的一切损失，接受招标人“先退场，后清算”的管理要求。</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.本承诺函作为双方合同组成部分，对我方具有与合同同等法律效力。</w:t>
      </w:r>
    </w:p>
    <w:p>
      <w:pPr>
        <w:outlineLvl w:val="9"/>
        <w:rPr>
          <w:rFonts w:hint="eastAsia" w:ascii="宋体" w:hAnsi="宋体" w:eastAsia="宋体" w:cs="宋体"/>
          <w:color w:val="auto"/>
          <w:highlight w:val="none"/>
        </w:rPr>
      </w:pP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560" w:lineRule="exact"/>
        <w:jc w:val="right"/>
        <w:rPr>
          <w:rFonts w:hint="eastAsia" w:ascii="仿宋" w:hAnsi="仿宋" w:eastAsia="仿宋" w:cs="仿宋"/>
          <w:color w:val="auto"/>
          <w:sz w:val="21"/>
          <w:szCs w:val="21"/>
          <w:highlight w:val="none"/>
        </w:rPr>
      </w:pPr>
    </w:p>
    <w:p>
      <w:pPr>
        <w:keepNext/>
        <w:keepLines/>
        <w:pageBreakBefore w:val="0"/>
        <w:widowControl w:val="0"/>
        <w:kinsoku/>
        <w:wordWrap/>
        <w:overflowPunct/>
        <w:topLinePunct w:val="0"/>
        <w:autoSpaceDE/>
        <w:autoSpaceDN/>
        <w:bidi w:val="0"/>
        <w:adjustRightInd/>
        <w:snapToGrid/>
        <w:spacing w:before="240" w:after="0" w:line="9600" w:lineRule="auto"/>
        <w:ind w:right="-504" w:rightChars="-240"/>
        <w:jc w:val="center"/>
        <w:textAlignment w:val="auto"/>
        <w:outlineLvl w:val="0"/>
        <w:rPr>
          <w:rFonts w:hint="eastAsia" w:ascii="宋体" w:hAnsi="宋体" w:eastAsia="宋体" w:cs="宋体"/>
          <w:b/>
          <w:bCs w:val="0"/>
          <w:color w:val="auto"/>
          <w:sz w:val="32"/>
          <w:szCs w:val="32"/>
          <w:highlight w:val="none"/>
        </w:rPr>
      </w:pPr>
      <w:bookmarkStart w:id="140" w:name="_Toc12051"/>
      <w:r>
        <w:rPr>
          <w:rFonts w:hint="eastAsia" w:ascii="宋体" w:hAnsi="宋体" w:eastAsia="宋体" w:cs="宋体"/>
          <w:b/>
          <w:bCs w:val="0"/>
          <w:color w:val="auto"/>
          <w:sz w:val="32"/>
          <w:szCs w:val="32"/>
          <w:highlight w:val="none"/>
        </w:rPr>
        <w:t>第二</w:t>
      </w:r>
      <w:r>
        <w:rPr>
          <w:rFonts w:hint="eastAsia" w:ascii="宋体" w:hAnsi="宋体" w:eastAsia="宋体" w:cs="宋体"/>
          <w:b/>
          <w:bCs w:val="0"/>
          <w:color w:val="auto"/>
          <w:sz w:val="32"/>
          <w:szCs w:val="32"/>
          <w:highlight w:val="none"/>
          <w:lang w:val="en-US" w:eastAsia="zh-CN"/>
        </w:rPr>
        <w:t>篇</w:t>
      </w:r>
      <w:r>
        <w:rPr>
          <w:rFonts w:hint="eastAsia" w:ascii="宋体" w:hAnsi="宋体" w:eastAsia="宋体" w:cs="宋体"/>
          <w:b/>
          <w:bCs w:val="0"/>
          <w:color w:val="auto"/>
          <w:sz w:val="32"/>
          <w:szCs w:val="32"/>
          <w:highlight w:val="none"/>
        </w:rPr>
        <w:t xml:space="preserve"> </w:t>
      </w:r>
      <w:r>
        <w:rPr>
          <w:rFonts w:hint="eastAsia" w:ascii="宋体" w:hAnsi="宋体" w:eastAsia="宋体" w:cs="宋体"/>
          <w:b/>
          <w:bCs w:val="0"/>
          <w:color w:val="auto"/>
          <w:sz w:val="32"/>
          <w:szCs w:val="32"/>
          <w:highlight w:val="none"/>
          <w:lang w:val="en-US" w:eastAsia="zh-CN"/>
        </w:rPr>
        <w:t xml:space="preserve"> </w:t>
      </w:r>
      <w:r>
        <w:rPr>
          <w:rFonts w:hint="eastAsia" w:ascii="宋体" w:hAnsi="宋体" w:eastAsia="宋体" w:cs="宋体"/>
          <w:b/>
          <w:bCs w:val="0"/>
          <w:color w:val="auto"/>
          <w:sz w:val="32"/>
          <w:szCs w:val="32"/>
          <w:highlight w:val="none"/>
        </w:rPr>
        <w:t>管理要求</w:t>
      </w:r>
      <w:bookmarkEnd w:id="139"/>
      <w:bookmarkEnd w:id="140"/>
    </w:p>
    <w:p>
      <w:pPr>
        <w:spacing w:before="0" w:after="0" w:line="360" w:lineRule="auto"/>
        <w:jc w:val="center"/>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br w:type="page"/>
      </w:r>
      <w:bookmarkStart w:id="141" w:name="_Toc26337"/>
    </w:p>
    <w:p>
      <w:pPr>
        <w:jc w:val="center"/>
        <w:outlineLvl w:val="1"/>
        <w:rPr>
          <w:rFonts w:hint="eastAsia"/>
          <w:color w:val="auto"/>
          <w:highlight w:val="none"/>
        </w:rPr>
      </w:pPr>
      <w:bookmarkStart w:id="142" w:name="_Toc23364"/>
      <w:bookmarkStart w:id="143" w:name="_Toc4657"/>
      <w:bookmarkStart w:id="144" w:name="_Toc30211"/>
      <w:bookmarkStart w:id="145" w:name="_Toc18663"/>
      <w:bookmarkStart w:id="146" w:name="_Toc32560"/>
      <w:bookmarkStart w:id="147" w:name="_Toc22367"/>
      <w:bookmarkStart w:id="148" w:name="_Toc31094"/>
      <w:bookmarkStart w:id="149" w:name="_Toc7349"/>
      <w:bookmarkStart w:id="150" w:name="_Toc23255"/>
      <w:bookmarkStart w:id="151" w:name="_Toc3489"/>
      <w:bookmarkStart w:id="152" w:name="_Toc26760"/>
      <w:bookmarkStart w:id="153" w:name="_Toc3128"/>
      <w:bookmarkStart w:id="154" w:name="_Toc9349"/>
      <w:bookmarkStart w:id="155" w:name="_Toc16232"/>
      <w:bookmarkStart w:id="156" w:name="_Toc18809"/>
      <w:r>
        <w:rPr>
          <w:rFonts w:hint="eastAsia" w:ascii="宋体" w:hAnsi="宋体" w:eastAsia="宋体"/>
          <w:b/>
          <w:bCs/>
          <w:color w:val="auto"/>
          <w:kern w:val="44"/>
          <w:sz w:val="32"/>
          <w:szCs w:val="32"/>
          <w:highlight w:val="none"/>
          <w:lang w:val="en-US" w:eastAsia="zh-CN" w:bidi="ar-SA"/>
        </w:rPr>
        <w:t xml:space="preserve">第一章 </w:t>
      </w:r>
      <w:bookmarkEnd w:id="142"/>
      <w:bookmarkEnd w:id="143"/>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b/>
          <w:bCs/>
          <w:color w:val="auto"/>
          <w:kern w:val="44"/>
          <w:sz w:val="32"/>
          <w:szCs w:val="32"/>
          <w:highlight w:val="none"/>
          <w:lang w:val="en-US" w:eastAsia="zh-CN" w:bidi="ar-SA"/>
        </w:rPr>
        <w:t>基本要求</w:t>
      </w:r>
      <w:bookmarkEnd w:id="155"/>
      <w:bookmarkEnd w:id="156"/>
    </w:p>
    <w:p>
      <w:pPr>
        <w:pStyle w:val="5"/>
        <w:spacing w:before="0" w:after="0" w:line="360" w:lineRule="auto"/>
        <w:jc w:val="center"/>
        <w:outlineLvl w:val="2"/>
        <w:rPr>
          <w:rFonts w:hint="eastAsia" w:ascii="宋体" w:hAnsi="宋体" w:eastAsia="宋体" w:cs="宋体"/>
          <w:b/>
          <w:bCs/>
          <w:color w:val="auto"/>
          <w:kern w:val="44"/>
          <w:sz w:val="32"/>
          <w:szCs w:val="32"/>
          <w:highlight w:val="none"/>
          <w:lang w:val="en-US" w:eastAsia="zh-CN" w:bidi="ar-SA"/>
        </w:rPr>
      </w:pPr>
      <w:bookmarkStart w:id="157" w:name="_Toc4918"/>
      <w:r>
        <w:rPr>
          <w:rFonts w:hint="eastAsia" w:ascii="宋体" w:hAnsi="宋体" w:eastAsia="宋体" w:cs="宋体"/>
          <w:b/>
          <w:bCs/>
          <w:color w:val="auto"/>
          <w:kern w:val="44"/>
          <w:sz w:val="32"/>
          <w:szCs w:val="32"/>
          <w:highlight w:val="none"/>
          <w:lang w:val="en-US" w:eastAsia="zh-CN" w:bidi="ar-SA"/>
        </w:rPr>
        <w:t>第一节 安全管理相关要求</w:t>
      </w:r>
      <w:bookmarkEnd w:id="141"/>
      <w:bookmarkEnd w:id="157"/>
    </w:p>
    <w:p>
      <w:pPr>
        <w:jc w:val="center"/>
        <w:outlineLvl w:val="9"/>
        <w:rPr>
          <w:rFonts w:hint="eastAsia" w:ascii="宋体" w:hAnsi="宋体" w:eastAsia="宋体" w:cs="宋体"/>
          <w:b/>
          <w:bCs/>
          <w:color w:val="auto"/>
          <w:sz w:val="28"/>
          <w:szCs w:val="28"/>
          <w:highlight w:val="none"/>
        </w:rPr>
      </w:pPr>
      <w:bookmarkStart w:id="158" w:name="_Toc6821"/>
      <w:bookmarkStart w:id="159" w:name="_Toc16457"/>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安全生产风险管理要求</w:t>
      </w:r>
      <w:bookmarkEnd w:id="158"/>
      <w:bookmarkEnd w:id="159"/>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安全生产风险辨识及管控、应对能力。招标文件中明确要求投标单位提供其日常生产管理中辨识、管控、应对安全生产风险的文件或制度、规章、手册的，必须作为投标文件的组成部份组卷报送。招标文件未要求提供的，若投标单位中标，与工程承包人签定专业分包合同，合同履行期间必须满足工程承包人安全生产风险管理具体要求，否则即为违约。</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专业分包人应针对可能导致生产安全事故发生及影响其损失程度的致险因素进行安全生产风险辨识，致险因素一般应包含以下方面：</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2.1从业人员安全意识、安全与应急技能、安全行为或状态；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2.2生产经营所用基础设施、运输工具、工作场所等设施设备的安全可靠性。</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2.3影响安全生产的外部要素的可知性和应对措施；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2.4安全生产管理机构、工作机制及安全生产管理制度的合规性和完备性。 </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应充分考虑到所处区域空间内的常规和非常规活动，按照“过去、现在、将来”三种时态和“正常、异常、紧急”三种状态，围绕可能导致事故发生的机械、电器、辐射、物质、火灾、爆炸等致害物和物理、化学、生物、心理、生理、行为等危险因素，以及潜在的事故伤害方式和途径，全面进行分析、辨识。</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安全生产风险的辨识范围应包括：</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4.1所有人员，含专业分包人内部人员、外来相关业务人员及专业分包人使用的劳务公司进场作业人员、其他作业人员；</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4.2所有活动，含常规活动和非常规活动；</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4.3所有设施，含专业分包人使用的与分包工程相关的建筑物（自有和租用的）、生产用的机械设备、物资材料等；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4.4所有作业场所，含施工生产场所和影响生产活动的周边环境。</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安全生产风险辨识宜围绕以下致险因素，对照国家、行业有关标准规范及集团相关规定逐一进行识别：</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5.1工作环境，包括施工场地的周边环境、工程地质、地形地貌、水文气象、道路交通、抢险救灾支持条件等；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5.2平面布局，包括功能区布置（如生产区、生活区、临时设施区、材料堆放区等），有害物质、易燃、易爆、化学危险品储存区布置，建筑物、构筑物布置，安全距离等；</w:t>
      </w:r>
    </w:p>
    <w:p>
      <w:pPr>
        <w:keepNext w:val="0"/>
        <w:keepLines w:val="0"/>
        <w:pageBreakBefore w:val="0"/>
        <w:widowControl w:val="0"/>
        <w:kinsoku/>
        <w:wordWrap/>
        <w:overflowPunct/>
        <w:topLinePunct w:val="0"/>
        <w:autoSpaceDE/>
        <w:autoSpaceDN/>
        <w:bidi w:val="0"/>
        <w:adjustRightInd/>
        <w:snapToGrid/>
        <w:spacing w:line="470" w:lineRule="exact"/>
        <w:ind w:firstLine="420" w:firstLineChars="200"/>
        <w:textAlignment w:val="auto"/>
        <w:outlineLvl w:val="9"/>
        <w:rPr>
          <w:rFonts w:hint="eastAsia"/>
          <w:color w:val="auto"/>
          <w:highlight w:val="none"/>
          <w:lang w:val="en-US" w:eastAsia="zh-CN"/>
        </w:rPr>
      </w:pPr>
      <w:r>
        <w:rPr>
          <w:rFonts w:hint="eastAsia" w:ascii="宋体" w:hAnsi="宋体" w:eastAsia="宋体" w:cs="宋体"/>
          <w:color w:val="auto"/>
          <w:szCs w:val="21"/>
          <w:highlight w:val="none"/>
        </w:rPr>
        <w:t>5.3交通路线，包括临时便道，各施工作业区到作业面、作业点的相连通道，与外界的交通道路等；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5.4建筑结构，包括结构、防火、防爆、防雷击、运输（操作、运输、检修）、通道、闸门、卫生设施等；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5.5作业工序，包括物资特性（毒性、腐蚀性、燃爆性）、压力、速度、作业及控制条件、事故及失控状态、塌方、高空坠落等；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作业设备，包括机械类的运动零部件和工件、操作条件、检修作业、误运转或操作；电器设备的断电、触电、火灾、爆炸、误运转或操作、静电、雷电等；大型设备和高处作业设备（如吊车等）；特殊装置（如锅炉、氧气瓶、乙炔瓶、油料库、危险品库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5.7有害环节，包括粉尘、毒物、噪音、振动等作业区域；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5.8相关设施，包括办公设施、事故应急设施、生产辅助设施、生活卫生设施等；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5.9管理体系，包括制度建设、责任制建立，机构设置及人员配备；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5.10员工状态，包括从业人员心理和生理因素，遵章守纪情况，以及人机因素等。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安全生产风险辨识分为全面辨识和专项辨识。全面辨识是为全面掌握本单位安全生产风险，全面、系统地对本单位生产经营活动开展的安全生产风险辨识；专项辨识是为及时掌握本单位重点业务、工作环节或重点部位、管理对象的安全生产风险，对本单位生产经营活动范围内部分领域开展的安全生产风险辨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按工程承包人项目经理部或业务管理部门要求，在合同履约生产任务实施期间，期间超过一年的，应每年至少组织本单位岗位人员、班组长、安全管理人员及相关专业技术人员开展一次安全生产风险全面辨识工作，并在生产经营环节或其要素发生重大变化或有特殊要求时及时开展专项辨识。期间不足一年的，必须按工程承包人项目部或业务管理部门要求开展一次安全生产风险全面辨识，对于危险性较大分部分项工程，必须按工程承包人项目部或业务管理部门要求在分部分项工程施工前组织开展一次专项安全生产风险辨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安全生产风险辨识结束后应形成风险清单。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专业分包人应按工程承包人项目部或业务管理部门要求，依据相关行业安全生产风险等级判定指南对安全生产风险清单中所列风险及危险源进行逐项评估，确定安全生产风险等级及主要致险因素和控制范围。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专业分包人按工程承包人要求进行分包工程安全生产风险评估工作，其费用包含在分包工程价款中，包括聘请第三方进行风险评估的费用。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工程承包人从总包角度聘请第三方进行风险评估的（评估范围包括分包工程），专业分包人应承担相应费用。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将安全生产风险清单及针对安全生产风险可能导致的生产安全事故，制定或完善应急预案及措施，及时报工程承包人项目部或业务管理部门备案。专业分包人应如实记录安全生产风险辨识、评估、监测、管控等工作，并规范管理档案。较大和重大安全生产风险及重大危险源应分别单独建立清单和专项档案。</w:t>
      </w:r>
    </w:p>
    <w:p>
      <w:pPr>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对工程承包人任何单位或者个人在安全生产风险管理中的违法违规行为，专业分包人应向云南省建设投资控股集团有限公司职能部门投诉或举报。</w:t>
      </w:r>
    </w:p>
    <w:p>
      <w:pPr>
        <w:jc w:val="center"/>
        <w:outlineLvl w:val="9"/>
        <w:rPr>
          <w:rFonts w:hint="eastAsia" w:ascii="宋体" w:hAnsi="宋体" w:eastAsia="宋体" w:cs="宋体"/>
          <w:b/>
          <w:bCs/>
          <w:color w:val="auto"/>
          <w:sz w:val="28"/>
          <w:szCs w:val="28"/>
          <w:highlight w:val="none"/>
          <w:lang w:val="en-US" w:eastAsia="zh-CN"/>
        </w:rPr>
      </w:pPr>
      <w:bookmarkStart w:id="160" w:name="_Toc5365"/>
      <w:bookmarkStart w:id="161" w:name="_Toc29652"/>
      <w:r>
        <w:rPr>
          <w:rFonts w:hint="eastAsia" w:ascii="宋体" w:hAnsi="宋体" w:eastAsia="宋体" w:cs="宋体"/>
          <w:b/>
          <w:bCs/>
          <w:color w:val="auto"/>
          <w:sz w:val="28"/>
          <w:szCs w:val="28"/>
          <w:highlight w:val="none"/>
          <w:lang w:val="en-US" w:eastAsia="zh-CN"/>
        </w:rPr>
        <w:t>二、生产作业区域消防及森林防火安全管理要求</w:t>
      </w:r>
      <w:bookmarkEnd w:id="160"/>
      <w:bookmarkEnd w:id="161"/>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有效预防、实施生产作业区域消防安全管理及森林防火工作的规章、制度及能力。招标文件中明确要求投标单位提供其日常生产管理中关于生产作业区域消防安全管理及森林防火工作管理文件或制度、规章的，必须作为投标文件的组成部份组卷报送。招标文件未要求提供的，若投标单位中标，与工程承包人签定专业分包合同，合同履行期间必须满足工程承包人关于生产作业区域消防安全管理及森林防火工作管理的具体要求，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专业分包人应服从工程承包人项目部和业务管理部门的要求，负责具体落实与其分包工程相关的消防防火措施并承担直接责任。</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凡生产作业区域消防安全及森林防火责任区涉及到其他单位或组织的，应按工程承包人统一安排与相关单位签订联防协议，建立联防机制，切实做好生产作业区域消防安全及森林防火工作。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分责任区域确定消防安全责任人，有针对性的建立健全与分包工程施工、工作环境、条件相当的消防安全及森林防火管理制度及操作规程，严格执行现场动火审批制度，定期开展现场消防及森林防火巡逻和日常消防安全隐患自查自改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分包单位必须按我方项目部或业务管理部门要求，组建或参建现场义务消防队，参加或自行组织日常应急培训及现场消防灭火、应急疏散演练活动。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按工程承包人项目部或业务管理部门要求，在生产作业区域设置相应的消防设施、设备、器材和消防警示、安全疏散标志，以及防火宣传牌，并指定专人定期及接受工程承包人人员对其进行检验、维修，确保消防设施和器材完好、有效，专业分包人需准确记录消防设施设备、器材的类型、数量、摆放位置、检查维修及更新时间等，建立健全消防设施设备、器材档案。</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在其施工现场应在周围无可燃材料的职民工驻地、通道口、加工区域、楼层内等地方设置符合消防安全条件的固定吸烟室，吸烟室应配置固定点烟器、灭火器材等，或使用工程承包人设置的吸烟室，或在工程承包人确定并许可的区域吸烟，严禁在施工现场随意吸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定期组织开展并接受工程承包人消防安全及森林防火专项大检查，积极排查并及时整改消防安全及森林防火隐患，保证生产作业区域消防疏散通道、安全出口畅通，森林防火安全距离满足要求。必要时应在进入林区、油库、爆炸物品仓库等重要防火区域的便道、通道出入口设置临时检查站（点），对出入人员、车辆进行实名登记，及时收缴及代存打火机等火源，并加强宣传教育。</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指定专（兼）职消防安全管理人员负责分包工程现场消防安全日常巡查工作。现场专（兼）职消防安全管理人员应每天组织现场义务消防队员开展生产作业区域消防安全及森林防火巡查，做好巡查记录。对于火灾高危区域应加大防火巡查频次，每天巡查次数应不少于2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专业分包人应结合分包工程项目特点及现场实际，编制并严格执行施工现场防火技术方案。防火技术方案应包括以下内容：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10.1施工现场重大火灾危险源辨识。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10.2施工现场防火技术及管理措施。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10.3临时消防设施、临时疏散通道等配备与布置标准及要求。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10.4临时消防设施和消防警示标识布置图。</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专业分包人应监督本单位所有从业人员，包括本单位劳务分包作业人员及进入生产作业区域的相关人员严格遵守以下规定：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11.1严禁在野外违规用火、违章敷设电线，严禁森林高火险期在森林防火区内进行野外用火作业。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11.2严禁在生产作业区域流动吸烟、生火煮饭及明火取暖，严禁寒冷季节在驻地宿舍内通宵使用电热毯取暖。</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11.3严禁在生产作业区域内使用电炉，确因工作需要使用电炉的，必须办理动火许可手续。</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11.4严禁在施工现场焚烧垃圾、焚香烧纸及燃放烟花爆竹。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11.5严禁携带火机、火柴和易燃易爆物品进入林区及油库等重要防火区域。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11.6严禁在一般物资仓库、档案室、配电房、办公室和宿舍内存放易燃易爆物品。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11.7严禁在物资仓库内使用燃油清洗工件，严禁在油料存放处、喷漆房内等场所吸烟、点火或割焊物件，严禁在建建筑物内住人。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11.8严禁乱拉乱接电源和使用不满足安全标准的电源线、电阻器、启动开关等电器和器材，严禁用其他金属代替用电设备保险丝，严禁使用其他物品代替绝缘胶布。</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11.9严禁生产作业区域吸烟及乱丢未熄灭的烟头，严禁乱倒废油或带火星的垃圾。</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11.10严禁占用、挪用和损坏消防设施及灭火器材，严禁堵塞消防疏散通道和安全出口。</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必须在焊接、切割、烘烤或加热等动火作业前，对作业现场的可燃物进行清理。作业现场及其附近无法移走的可燃物应采用不燃材料对其覆盖或隔离。动火作业应设置动火监护人进行现场监护，动火作业结束时，监护人应对现场进行检查，确认现场无火灾危险后，监护人和动火作业人员方可离开。</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严禁在存在火灾、爆炸危险的场所使用明火，严禁在裸露的可燃材料上直接进行动火作业。进行电焊、气焊等具有火灾危险作业的人员和自动消防系统操作人员，必须持证上岗，并严格遵守消防安全操作规程。</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施工临时消防设施的设置应满足在建工程施工进度要求，宜遵循“永临结合”的原则，可先行组织完成部分永久性消防工程设施的施工任务来减少临时消防设施的投入。</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用于在建工程的保温、防水、装饰及防腐等材料的燃烧性能等级应符合设计要求，可燃材料及易燃易爆危险品应按计划限量进场，并按规定存放。施工产生的可燃、易燃建筑垃圾或余料应及时清理。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室内及密闭空间内使用油漆及有机溶剂等易挥发产生易燃气体的物资作业时，应保持良好通风，作业场所严禁明火，并防止产生静电。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生产作业区域的电气线路和电气设施设备应满足国家有关标准规范的要求。易燃易爆危险品库房、可燃材料堆场与生产作业区域及相关设施的防火安全距离应满足规定。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生产作业区域内储装气体的罐瓶及其附件应合格、完好和有效，其运输、存放和使用应符合相关规定。严禁使用减压器及其附件缺损的氧气瓶，严禁使用乙炔专用减压器、回火防止器及其附件缺损的乙炔瓶。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生产作业区域发生火灾及森林火灾时，专业分包人应按照既定的消防应急预案，立即启动应急响应程序，及时拨打火警电话（119）或森林火警电话（12119），并在第一时间内向工程承包人报告。对于初起火灾，专业分包人应在确保人身安全的前提下立即组织现场人员进行扑救。</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工程承包人实施各种消防安全检查中发现的火灾隐患，工程承包人检查单位及检查人员应当场下达隐患整改通知书，专业分包人须立即进行整改，及时清除隐患。</w:t>
      </w:r>
    </w:p>
    <w:p>
      <w:pPr>
        <w:jc w:val="center"/>
        <w:outlineLvl w:val="9"/>
        <w:rPr>
          <w:rFonts w:hint="eastAsia" w:ascii="宋体" w:hAnsi="宋体" w:eastAsia="宋体" w:cs="宋体"/>
          <w:b/>
          <w:bCs/>
          <w:color w:val="auto"/>
          <w:sz w:val="28"/>
          <w:szCs w:val="28"/>
          <w:highlight w:val="none"/>
          <w:lang w:val="en-US" w:eastAsia="zh-CN"/>
        </w:rPr>
      </w:pPr>
      <w:bookmarkStart w:id="162" w:name="_Toc20038"/>
      <w:r>
        <w:rPr>
          <w:rFonts w:hint="eastAsia" w:ascii="宋体" w:hAnsi="宋体" w:eastAsia="宋体" w:cs="宋体"/>
          <w:b/>
          <w:bCs/>
          <w:color w:val="auto"/>
          <w:sz w:val="28"/>
          <w:szCs w:val="28"/>
          <w:highlight w:val="none"/>
          <w:lang w:val="en-US" w:eastAsia="zh-CN"/>
        </w:rPr>
        <w:t>三、特殊天气施工安全管理要求</w:t>
      </w:r>
      <w:bookmarkEnd w:id="162"/>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特殊天气状态下施工安全管理的规章、制度及实施能力。招标文件中明确要求投标单位提供其日常生产管理中关于特殊天气施工安全管理文件或制度、规章的，必须作为投标文件的组成部份组卷报送。招标文件未要求提供的，若投标单位中标，与工程承包人签定专业分包合同，合同履行期间必须满足工程承包人关于特殊天气施工安全管理的具体要求，接受工程承包人项目部或业务管理部门统一安排及管理，承担相关责任及相关费用，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本文所称特殊天气主要包括雷雨、暴雨（强降雨）、连续降雨、强风、雾霾及沙尘、霜雪及冰雹、低温、高温（炎热）等天气现象。其中：</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2.1雷雨天气是特指挟带闪电、雷击的暴雨天气现象。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2.2暴雨（强降雨）天气是指每小时降水量达 16mm 及以上，</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或连续 12 小时降水量达 30mm 及以上，或连续 24 小时降水量达到50mm 及以上的强降水天气现象。连续 24 小时降水量达到 100～250mm 时称为大暴雨；连续 24 小时降水量达到 250mm 以上时称为特大暴雨。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2.3连续降雨天气是指持续时间较长、强度变化较小的降水天气现象。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2.4强风天气是特指离地面高度 10 米处风力达到 4 级及以上的天气现象。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2.5雾霾及沙尘天气特是指能见度小于 1000 米的雾霾及沙尘天气现象。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2.6霜雪及冰雹天气是特指受强冷空气影响形成的霜冻或降雪及冰雹天气现象。24 小时内降雪量达 5～10mm 的称为大雪天气。</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2.7低温天气是特指日平均气温低于或等于 5℃，或日最低气温低于或等于-3℃时的天气现象。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2.8高温天气是指日最高气温达到或超过 35℃的天气现象。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随时关注工程项目所在地天气预警预报情况，并按工程承包人项目部或业务管理部门要求，组织制订特殊天气专项施工方案和应急预案及处置方案，组织开展特殊天气安全意识教育和交底，并配发相关防护用品，提高从业人员针对特殊天气的防范意识和自救互救能力。</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当施工现场突遇特殊天气时，受特殊天气影响的相关人员必须立即停止施工作业，并在采取必要控制措施后，及时撤离施工作业现场。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分包工程项目发生特殊天气重大突发事件及出现重大险情时，应及时向工程承包人项目部或业务管理部门报告。</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可能出现雷雨、暴雨天气时，应及时停止各类起重机械和桩工机械作业，及时将施工升降机吊笼、物料提升机吊盘及高处作业吊篮降至地面后切断电源，并全面检查塔式起重机、门（桥）式起重机、施工升降机、物料提升机等设备设施的避雷装置、安全装置及基础排水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当即将出现雷雨、暴雨天气时，应立即停止模板安拆、脚手架搭拆、起重机安拆等露天高处作业。严禁在雷雨、暴雨天气条件下进行露天焊接作业、高处作业、爆破作业和起重作业。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除执行紧急抢险任务外，严禁各类土石方机械在雷雨、暴雨等恶劣天气条件下进行野外作业。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当突遇雷雨天气时，施工现场所有人员应立即采取跳跃或小跨步跑动的方式迅速躲避至附近建筑物内。严禁在空旷或靠近树木、金属物体及电力设施设备的地方进行活动或停留。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当进入汛期及可能出现连续 24 小时降水量超过100mm 的大暴雨天气时，应及时组织对高边坡、深基坑、脚手架、模板支撑、塔式起重机、施工升降机、临时用电、临时道路、取弃土场、生活办公区等区域和设备设施进行一次全面检查、加固和疏浚，并做好相关记录。</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当可能出现连续 24 小时降水量超过 250mm 的特大暴雨天气或连续降雨天气时，应全面检查基坑排水备用设备，并安排专人对深基坑、高边坡、取弃土场、隧道洞口及竖井口、生活与办公区域周边等区域和部位进行 24 小时不间断巡查，并适时提高对基坑、边坡及周边山体的监控观测和量测频率。</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当发现地面严重积水，生活与办公区和隧道及竖井内出现雨水倒灌时，应迅速采用防汛沙袋等物资进行必要封堵，并及时组织人员撤离危险区域。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当即将出现暴雨、大暴雨、特大暴雨天气或连续降雨天气时，应严格执行以下规定，以防止因洪水、泥石流、滑坡、崩塌引发的次生灾害：</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13.1立即停止临河、临坡及地势相对低洼的区域的施工作业。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13.2立即停止基坑和边坡工程的开挖与支护作业。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13.3立即停止可能受到特殊天气影响的其它施工作业，并及时将可能受影响区域内的人员及重要物资设备提前转移至安全地带。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当雷雨、暴雨和连续降雨停止后，应及时做好以下工作：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14.1全面清除场内道路、通道、模板及脚手架作业平台等设施上的积水，及时采取有效的防滑措施。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14.2全面检查施工场地、道路、边坡、基坑坑壁及取弃土场被雨水冲刷情况，及时采取有效的防滑坡、防坍塌措施。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14.3全面检查塔式起重机、门（桥）式起重机、施工升降机基础、轨道、制动装置及防雷安全装置，及时处理检查中发现的各种问题。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14.4全面检查脚手架及各类高处作业设施，及时处理检查中发现的各种问题。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14.5全面检查活动板房、临时围墙围挡等临建设施及标志标牌，及时处理检查中发现的各种问题。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当施工现场可能出现 4 级（平均风速为 5.5m／s）以上风力时，施工现场不得安排塔式起重机安装拆卸及顶升加节作业。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当在塔式起重机安装拆卸及顶升加节作业过程中风力突然增大至 4 级（平均风速为 5.5m／s）以上时，应立即暂停相关作业，并迅速将上、下塔身连接螺栓紧固到位。</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 5 级（平均风速为 8.0m／s）以上风力时，应立即暂停以下施工作业：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17.1大模板等大件物资吊运作业；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17.2脚手架搭拆及附着式脚手架升降作业；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17.3室外模板安拆及爬、滑模爬（滑）升作业；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17.4室外高处（空）作业；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17.5露天起重吊装作业；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17.6室外焊接及气割作业；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17.7屋面彩钢瓦及外墙彩钢瓦安装与拆除作业。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当施工现场可能即将遭遇6级（平均风速为10.8m／s）以上强风天气时，应及时组织对施工现场的活动板房、围墙围挡、施工用电等临建设施及标识标牌进行全面检查和临时加固。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当施工现场风力达到6级（平均风速为10.8m／s）以上时，应严格遵守以下规定：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19.1严禁开展露天登高及悬空高处作业。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19.2严禁开展室外起重运输和起重吊装作业。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19.3严禁开展室外脚手架及模板搭设拆除作业。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19.4严禁开展塔式起重机和施工升降机锚固装置安装或拆卸作业。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19.5及时将施工升降机、物料提升机吊笼、吊盘及高处作业吊篮降落到地面，并切断电源。</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19.6及时将门式起重机等行走式起重机械停靠至轨道中间位置或其他相对安全的位置，并锁紧夹轨器。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19.7及时将塔式起重机起重臂顺风向摆放，并将回转机构的制动器完全松开，确保起重臂能随风转动。</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19.8及时将各类起重机的吊物卸至安全地点，并将起重吊钩收至最高位置和靠近塔身（立柱）位置。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19.9及时停止各类桩工机械作业，并将桩工机械顺风向停置，同时增加临时缆风装置。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19.10及时停止架桥机架梁作业，并及时将已就位 T 梁的横向钢筋连接到位。</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当施工现场风力可能达到8级（平均风速为17.2m／s）以上时，应严格遵守以下规定：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20.1严禁开展露天爆破作业。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20.2及时将自行式起重机械起重桅杆（起重臂）和桩工机械桩架及导向架放倒至水平状态。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20.3及时用手拉葫芦对架桥机、门式起重机等进行临时固定。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20.4及时对活动板房、围墙围挡、脚手架、模板支撑等设施进行临时加固。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20.5及时拆除存在安全隐患的标志标牌和临时用电线路。</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20.6及时切断临时用电总闸电源。</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当施工现场风力可能达到 10 级（平均风速为24.5m／s）以上时，所有人员应及时从活动板房内撤离到其它安全场所进行避险。</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 6 级（平均风速为 10.8m／s）以上强风停止后，应及时做好以下工作：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22.1全面检查和调试塔式起重机、门（桥）式起重机、施工升降机整机状态，并对发现问题进行及时处理。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22.2全面检查脚手架等高处作业设施，并对发现问题进行及时处理。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22.3全面检查活动板房、现场围墙围挡等临建设施及标志标牌，并对发现的问题进行及时处理。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当施工现场出现能见度低于 1000 米的雾霾及沙尘天气时，不宜安排作业人员从事室外施工作业。当施工现场出现能见度低于 500 米的大雾及沙尘天气时，严禁有心血管及呼吸道疾病的人员从事室外施工作业。从事雾霾及沙尘天气作业的人员应严格按照国家有关规定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佩戴防尘口罩及护目镜等个人防护用品。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200 米的雾霾及沙尘天气时，严禁开展露天架空线路敷设作业。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100 米的雾霾及沙尘天气时，严禁开展露天爆破作业、起重吊装作业和起重设备安装拆卸及顶升加节作业。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50 米的雾霾及沙尘天气时，应暂停各类桩工、土石方及起重机械运转作业，并禁止使用混凝土泵车进行混凝土浇筑作业。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当施工现场出现能见度不足 20 米的雾霾及沙尘天气时，严禁开展室外作业及升降、提升机械运转作业。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当出现能见度低于 500 米的雾霾及沙尘天气时，各类生产运输车辆在现场场内道路及施工便道上的行驶时速不得超过10 公里；能见度低于50 米时，应将行驶时速控制在 5 公里以下，并选择合适位置及时停车。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当工程项目所在地 24 小时内可能出现能见度小于 500 米的雾霾及沙尘天气时，项目负责人应及时提醒相关作业班组负责人合理调整现场作业安排。</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出现霜雪及冰雹天气时，不得安排边坡支护、脚手架搭拆、模板安拆、钢筋绑扎、起重吊装、起重机安拆、外墙装饰装修、金属焊接等室外高处作业、悬空作业及焊接作业，并安排专人对现场道路进行必要的交通管制，及时封闭危险路段，防止因道路湿滑导致现场交通安全事故发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31.当出现大雪天气时，应安排专人对临建设施屋顶、深基坑周边等的积雪堆积情况进行 24 小时不间断巡查，及时清除过大积雪，以防止临建设施屋顶和基坑侧壁等因荷载过大而发生坍塌。发现紧急情况时，应及时组织相关人员撤离危险区域。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当施工作业过程中突遇冰雹天气时，室外作业人员应迅速躲避至附近建（构）筑物内或其它可以隐蔽的地方，以防止自身被冰雹击伤。</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当霜雪及冰雹天气结束时，应及时清除施工道路、场地、安全通道、模板、作业平台、登高设施、机械设备等表面的积雪、积水和冰霜，并采取有效的防滑措施后，方可进行施工作业。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当霜雪天气结束时，应全面检查起重机械安全装置和整机结构部件，并经试吊确认起重制动器及安全装置灵敏可靠后，方可进行起重吊运及吊装作业。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当发现施工升降机导轨架、电缆等结冰时，应立即停止其运行，并将梯笼及时降至地面，切断电源进行处理。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低温天气施工安全管理第三十四条 当施工现场日平均气温低于或等于 5℃，或日最低气温低于或等于-3℃时，作业人员全天从事室外低温天气作业的时间不宜超过 4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组织开展低温天气作业前，必须对从事低温天气作业的人员进行岗前职业卫生培训，培训内容应至少包括以下内容：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37.1低温作业健康危害和冻伤症状识别常识；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37.2低温防护及危害预防知识；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37.3冻伤急救及应急处置措施。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在组织开展低温天气作业时，应连续对低温天气作业场所的气温进行监测，并在低温天气作业场所附近设置采暖温度不低于 18℃，容纳面积不小于最大班次作业人数的临时取暖休息室（棚）。低温天气取暖必须全面落实有关现场消防安全管理的各项规定。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从事低温天气作业的人员必须穿戴好与低温天气气温相适应的防寒、防潮保暖服装及鞋、帽、手套等个人防护用品。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作业人员在进行连续低温天气作业时，应严格执行以下规定：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40.1进行中等或重体力作业的人员，在连续低温天气作业过程中，宜中途到临时取暖休息室（棚）至少休息 10 分钟。作业结束时，宜及时到其他温暖场所进行休息。</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40.2进行轻体力作业的人员，在连续低温天气作业过程中，应至少到临时取暖休息室（棚）休息 1 至 2 次。</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40.3进行少量体力活动的作业人员，在连续低温天气作业过程中，应至少到临时取暖休息室（棚）休息 4 次，并保证每次持续低温天气作业的时间最长不得超过 40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当施工现场最低气温低于-5℃时，一般不宜安排室外施工作业。确因特殊情况需要进行室外施工作业时，作业人员全天连续从事室外低温天气作业的时间不宜超过 3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当施工现场气温低于-10℃时，不得安排室外高处作业。确因特殊情况需要进行室外高处作业的，作业人员连续参加室外低温天气高处作业的时间不得超过 1 小时。</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当施工现场气温低于-20℃时，应立即停止起重吊装作业。确因特殊情况需要进行吊装作业时，必须保证吊装机械、索具及被吊设备、构件具备与现场最低气温相适应的低温性能。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严禁年龄在 50 周岁以上，患有高血压、心脏病、胃肠功能障碍等疾病的人员和处于经期、孕期、产期、哺乳期的女工从事低温天气作业。对于在海拔高度在 3000 米以上的地区从事生产作业的人员，</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应对其进行岗前及经常性职业健康检查，严禁患有心、肺、脑血管性疾病的人员从事低温高海拔作业。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低温天气作业期间，宜统一为从事低温天气作业的人员提供足够的以糖水为主的热饮和富含蛋白质及维生素 C的热食餐品。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40℃以上时，必须停止当日室外露天作业。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37℃以上、40℃以下时，不得在气温最高时段 3 小时内安排露天作业。当日累计安排室外露天作业的时间不得超过 6 小时，连续作业时间不得超过以下规定：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47.1重劳动不超过 20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47.2中等劳动不超过 30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47.3轻劳动不超过 40 分钟。</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当日最高气温达到 35℃以上、37℃以下时，应采取换班轮休、短时多段轮班等方式缩短作业人员的连续工作时间，连续作业时间不得超过 4 小时。严禁安排作业人员连续加班进行高温天气露天作业。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严禁安排怀孕女工和未成年工在 35℃以上的高温天气期间从事室外露天作业及温度在 33℃以上工作场所作业。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高温天气不宜安排露天焊接及热切割作业。当日最高气温超过 35℃时，禁止在气温最高时段 3 小时内进行爆破作业，严禁将民用爆破器材放在强烈日光下曝晒。</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应定期组织对从事高温天气作业的人员进行职业健康检查。禁止患有心、肺、脑血管性疾病、肺结核、中枢神经系统疾病及其他身体状况不适合高温作业的人员从事高温天气作业。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统一为从事高温天气作业的人员提供清洁饮用水或淡盐水及人丹、藿香合剂（不得含酒精成分）、清凉油等防暑用品，并根据现场从事高温天气作业的人数及现场条件，在高温工作环境设置备有座椅的防暑降温休息室和配备足量的急救药品及交通工具。</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应加强对作业人员的高温防护和中暑急救宣传教育，增强作业人员对高温中暑的防范意识和自救互救能力，并加强高温天气时段的现场巡查监管力度，严禁违规开展高温天气作业。任何情况下，严禁单独一人从事高温天气作业。</w:t>
      </w:r>
    </w:p>
    <w:p>
      <w:pPr>
        <w:jc w:val="center"/>
        <w:outlineLvl w:val="9"/>
        <w:rPr>
          <w:rFonts w:hint="eastAsia" w:ascii="宋体" w:hAnsi="宋体" w:eastAsia="宋体" w:cs="宋体"/>
          <w:b/>
          <w:bCs/>
          <w:color w:val="auto"/>
          <w:sz w:val="28"/>
          <w:szCs w:val="28"/>
          <w:highlight w:val="none"/>
          <w:lang w:val="en-US" w:eastAsia="zh-CN"/>
        </w:rPr>
      </w:pPr>
      <w:bookmarkStart w:id="163" w:name="_Toc18485"/>
      <w:bookmarkStart w:id="164" w:name="_Toc7972"/>
      <w:r>
        <w:rPr>
          <w:rFonts w:hint="eastAsia" w:ascii="宋体" w:hAnsi="宋体" w:eastAsia="宋体" w:cs="宋体"/>
          <w:b/>
          <w:bCs/>
          <w:color w:val="auto"/>
          <w:sz w:val="28"/>
          <w:szCs w:val="28"/>
          <w:highlight w:val="none"/>
          <w:lang w:val="en-US" w:eastAsia="zh-CN"/>
        </w:rPr>
        <w:t>四、职业健康管理工作要求</w:t>
      </w:r>
      <w:bookmarkEnd w:id="163"/>
      <w:bookmarkEnd w:id="164"/>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具备与其从业内容相关的有效预防、控制和消除作业场所职业危害，防治职业病，保护从业人员健康及相关权益的规章、制度及实施能力。招标文件中明确要求投标单位提供其日常生产管理中关于职业健康管理文件或制度、规章的，必须作为投标文件的组成部份组卷报送。招标文件未要求提供的，若投标单位中标，与工程承包人签定专业分包合同，合同履行期间必须满足工程承包人关于职业健康管理的具体要求，否则即为违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工作场所职业危害是指从业人员在工作场所从事职业活动中，由于接触粉尘、毒物等职业病危害因素而对身体健康所造成的各种损害。</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职业病是指从业人员在职业活动中，因接触粉尘、放射性物质和其它有毒、有害因素而引起的疾病。</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职业病危害项目，是指存在职业病危害因素分类目录所列职业病危害因素的项目。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可能产生职业病危害的建设项目是指存在或者产生职业病危害因素分类目录所列职业病危害因素的建设项目，包括新建、改建、扩建的工程建设项目和技术改造、技术引进项目。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禁忌是指从业人员在从事特定职业或者接触特定职业危害因素时，比一般职业人群更容易遭受职业病危害和罹患职业病或者可能导致原有自身疾病病情加重，或者在从事作业过程中诱发可能导致对他人生命健康构成危险的疾病的个人特殊生理或者病理状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职业健康监护是指对从业人员上岗前、在岗期间、离岗时、应急的职业健康检查和职业健康监护档案管理。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职业病防护设施是指消除或者降低工作场所的职业病危害因素的浓度或者强度，预防和减少职业病危害因素对从业人员健康的损害或者影响，保护从业人员健康的设备、设施、装置、构（建）筑物等的总称。</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服从工程承包人项目部或业务管理部门要求，将职业危害因素辨识、检测和评价统一纳入安全生产风险辨识和评价工作内容，并对照《职业病危害因素分类目录》，开展工作场所职业危害因素辨识、检测和评价。当存在职业病危害项目时，应如实向工程承包人项目部或业务管理部门报告并配合工程承包人向所在地安全生产监督管理部门进行职业病危害项目申报，并接受监督管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专业分包人按工程承包人项目部或业务管理部门要求填报或配合工程承包人向地方安全生产监督管理部门申报职业病危害项目时，应提交《职业病危害项目申报表》和下列文件、资料：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7.1专业分包人及分包项目实施团队的基本情况；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7.2产生职业危害因素的生产技术、工艺和材料的情况；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7.3作业场所职业危害因素的种类、浓度和强度的情况；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7.4作业场所接触职业危害因素的人数及分布情况；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7.5职业危害防护设施及个人防护用品的配备情况；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7.6对接触职业危害因素从业人员的管理情况；</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7.7法律、法规和规章规定的文件、资料。</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职业病危害项目填报及申报应同时采取电子数据和纸质文本两种方式。</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职业病危害严重的工作场所，工程承包人有权要求专业分包人设置或指定职业卫生管理机构，配备专职职业卫生管理人员，负责职业病防治工作。对于其他存在职业病危害的工作场所，专业分包人应按工程承包人项目部或业务管理部门要求开展相关工作。</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存在职业病危害的工作场所，专业分包人应按工程承包人项目部或业务管理部门要求针对职业病危害特点，制定或配合工程承包人制定相应的职业病危害防治计划和实施方案及职业卫生管理制度、操作规程和应急救援预案，一般应包括：</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10.1职业病危害防治责任制度；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10.2职业病危害警示与告知制度；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10.3职业病危害项目申报制度；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10.4职业病防治宣传教育培训制度；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10.5职业病防护设施维护检修制度；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10.6职业病防护用品管理制度；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10.7职业病危害监测及评价管理制度；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10.8建设项目职业卫生“三同时”管理制度；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10.9从业人员职业健康监护及其档案管理制度；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10.10职业病危害事故处置与报告制度；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10.11职业病危害应急救援与管理制度；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10.12岗位职业卫生操作规程；</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10.13职业病危害事故应急救援预案；</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10.14法律、法规、规章规定的其他职业病防治制度。</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分包项目实施过程中， 产生职业病危害的工作场所应符合以下基本要求：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11.1生产布局合理，有害作业与无害作业分开；</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11.2工作场所与生活场所分开，工作场所不得住人；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11.3有与职业病防治工作相适应的有效防护设施；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11.4职业病危害因素的强度或者浓度符合国家职业卫生标准；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11.5有配套的更衣间、洗浴间、孕妇休息间等卫生设施；</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11.6设备、工具、用具等设施符合保护从业人员生理、心理健康的要求；</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11.7法律、法规、规章和国家职业卫生标准的其他规定。</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产生职业病危害的工作场所，专业分包人应按工程承包人要求或配合工程承包人在醒目位置设置公告栏，公布有关职业病防治的规章制度、操作规程、职业病危害事故应急救援措施和工作场所职业病危害因素检测结果，对于存在或产生职业病危害的作业岗位、设备、设施，应按照《工作场所职业病危害警示标识》（GBZ158）规定，在醒目位置设置图形、警示线、警示语句等警示标识和中文警示说明。警示说明应载明产生职业病危害的种类、后果、预防和应急处置措施等内容。存在或产生高毒物品的作业岗位，应按照《高毒物品作业岗位职业病危害告知规范》（GBZ/T203）规定，在醒目位置设置高毒物品告知卡，告知卡应载明高毒物品的名称、理化特性、健康危害、防护措施及应急处理等告知内容与警示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专业分包人应为从业人员提供符合国家职业卫生标准的职业病防护用品，并督促、指导从业人员按照使用规则正确佩戴、使用，不得发放钱物替代发放职业病防护用品。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专业分包人应对职业病防护用品进行经常性的维护、保养，确保防护用品有效，不得使用不符合国家职业卫生标准或者已经失效的职业病防护用品。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对于可能发生急性职业损伤的有毒、有害工作场所，必须设置报警装置，配备和设置现场急救用品、冲洗设备、应急撤离通道和必要的泄险区。</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现场急救用品、冲洗设备等应设在可能发生急性职业损伤的工作场所或者临近地点，并在醒目位置设置清晰的标识。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对于可能突然泄漏或者逸出大量有害物质的密闭或者半密闭工作场所，还应安装事故通风装置以及与事故排风系统相连锁的泄漏报警装置。</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严禁使用国家明令禁止使用的可能产生职业病危害的设备或材料，严禁使用没有中文说明书或产品包装没有醒目警示标识和中文警示说明的设备或化学品。</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使用可能产生职业病危害的设备时，应在设备醒目位置设置警示标识和中文警示说明。警示说明应载明设备性能、可能产生的职业病危害、安全操作和维护注意事项、职业病防护措施等内容。</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可能产生职业病危害的化学品时，其产品包装上必须有醒目的警示标识和中文警示说明。警示说明应载明产品特性、主要成份、存在的有害因素、可能产生的危害后果、安全使用注意事项、职业病防护和应急救治措施等内容。贮存可能产生职业病危害的化学品的场所应在醒目位置设置危险物品标识。</w:t>
      </w:r>
    </w:p>
    <w:p>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发生职业病危害事故时，专业分包人应及时向工程承包人报告并配合工程承包人向所在地安全生产监督管理部门及有关部门报告，同时采取有效措施，减少或者消除职业病危害因素，防止事故扩大。对于遭受或可能遭受急性职业病(职业中毒)危害的从业人员，分包单位及时组织救治、进行健康检查和医学观察。不得故意破坏事故现场、毁灭有关证据，不得迟报、漏报、谎报或瞒报职业病危害事故。</w:t>
      </w:r>
    </w:p>
    <w:p>
      <w:pPr>
        <w:outlineLvl w:val="9"/>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bookmarkStart w:id="165" w:name="_Toc24860"/>
      <w:bookmarkStart w:id="166" w:name="_Toc20308"/>
    </w:p>
    <w:p>
      <w:pPr>
        <w:pStyle w:val="5"/>
        <w:spacing w:before="0" w:after="0" w:line="360" w:lineRule="auto"/>
        <w:jc w:val="center"/>
        <w:outlineLvl w:val="2"/>
        <w:rPr>
          <w:rFonts w:hint="eastAsia" w:ascii="宋体" w:hAnsi="宋体" w:eastAsia="宋体" w:cs="宋体"/>
          <w:b/>
          <w:bCs/>
          <w:color w:val="auto"/>
          <w:kern w:val="44"/>
          <w:sz w:val="32"/>
          <w:szCs w:val="32"/>
          <w:highlight w:val="none"/>
          <w:lang w:val="en-US" w:eastAsia="zh-CN" w:bidi="ar-SA"/>
        </w:rPr>
      </w:pPr>
      <w:bookmarkStart w:id="167" w:name="_Toc29204"/>
      <w:bookmarkStart w:id="168" w:name="_Toc29765"/>
      <w:bookmarkStart w:id="169" w:name="_Toc24285"/>
      <w:bookmarkStart w:id="170" w:name="_Toc21102"/>
      <w:bookmarkStart w:id="171" w:name="_Toc13944"/>
      <w:bookmarkStart w:id="172" w:name="_Toc24498"/>
      <w:bookmarkStart w:id="173" w:name="_Toc31993"/>
      <w:bookmarkStart w:id="174" w:name="_Toc31366"/>
      <w:bookmarkStart w:id="175" w:name="_Toc8491"/>
      <w:bookmarkStart w:id="176" w:name="_Toc11241"/>
      <w:bookmarkStart w:id="177" w:name="_Toc21284"/>
      <w:bookmarkStart w:id="178" w:name="_Toc5450"/>
      <w:bookmarkStart w:id="179" w:name="_Toc17056"/>
      <w:r>
        <w:rPr>
          <w:rFonts w:hint="eastAsia" w:ascii="宋体" w:hAnsi="宋体" w:eastAsia="宋体" w:cs="宋体"/>
          <w:b/>
          <w:bCs/>
          <w:color w:val="auto"/>
          <w:kern w:val="44"/>
          <w:sz w:val="32"/>
          <w:szCs w:val="32"/>
          <w:highlight w:val="none"/>
          <w:lang w:val="en-US" w:eastAsia="zh-CN" w:bidi="ar-SA"/>
        </w:rPr>
        <w:t>第二节 分包工程施工组织设计编制基本要求</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分包工程中标单位编制的施工组织设计，其实质是中标单位向招标人作出的关于施工组织的综合承诺，是分包合同的组成部分。本文所述分包工程施工组织设计包括专业分包人投标时按招标要求编制的施工组织设计及中标后按工程承包人要求调整完善并获得批准的施工组织设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专业分包人编制施工组织设计前，应对拟建分包工程任务有全面且准确的理解和认知，要体现出专业分包人对拟建项目关键问题的把握，突出拟建项目分包工程施工技术难点和施工组织关键。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1.专业分包人必须认真、充分做好相关调查、并收集资料。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2.专业分包人应做好与工程承包人及业主方的充分沟通，明确相关要求。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专业分包人应满足工程承包人对工程实施提出的纲领性和指导性意见的要求。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必须在执行国家及工程所在地行政主管部门发布与工程建设有关的法律、法规、规章及规范性文件，国家、行业现行标准和经济技术指标的前提下，满足工程承包人有关工程进度、质量、安全、环境保护、标准化工地及文明施工等各方面具体相关管理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分包工程施工组织设计应明确分包项目实施的重点、难点及制约因素，优化施工组织及施工方法，达到合理的技术经济指标，充分体现专业分包人在相应工程施工领域的核心竞争力及主要施工经验。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分包工程施工组织设计应兼顾我方统筹，着眼全局，合理安排施工流程，科学组织流水及充分考虑项目其它施工作业需求，和谐立体交叉作业，有序均衡施工，提高项目施工组织总体效率、效果。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鼓励专业分包人结合工程特点积极开发、使用先进实用技术和新工艺，加大新材料、新设备的推广应用，要求专业分包人在工程承包人推广应用“四新”技术时服从、配合，并积极参与工程承包人在该项目应用具体“四新”技术中相关工艺、工法、效率、效能、效果的系统实践及研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分包工程施工组织设计编制依据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1.国家及工程所在地行政主管部门发布与工程建设有关的法律、法规、规章及规范性文件，国家、行业现行标准和经济技术指标。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2.工程发包文件及设计文件。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3.工程实施范围内及周边地区的现场条件，气象、工程地质、水文地质等自然条件（视具体分包工程内容、情况及我方要求）。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4.与分包工程相关的资源供给情况，分包单位的自身施工能力、技术装备水平、施工机械化状况。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分包工程施工组织设计组成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1.项目总体概况、分包工程具体情况。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2.分包工程施工总体部署及规划。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3.分包工程施工现场平面布置（视具体分包工程内容、情况及我方要求，一些分包工程无需做平面布置）。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4.施工准备。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5.重点、难点分包项目施工技术方案。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6.新技术应用。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分包工程施工组织设计内容要求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1.项目总体概况、分包工程具体情况。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分包工程</w:t>
      </w:r>
      <w:r>
        <w:rPr>
          <w:rFonts w:hint="eastAsia" w:ascii="宋体" w:hAnsi="宋体" w:eastAsia="宋体" w:cs="宋体"/>
          <w:color w:val="auto"/>
          <w:szCs w:val="21"/>
          <w:highlight w:val="none"/>
          <w:lang w:val="en-US" w:eastAsia="zh-CN"/>
        </w:rPr>
        <w:t>具体</w:t>
      </w:r>
      <w:r>
        <w:rPr>
          <w:rFonts w:hint="eastAsia" w:ascii="宋体" w:hAnsi="宋体" w:eastAsia="宋体" w:cs="宋体"/>
          <w:color w:val="auto"/>
          <w:szCs w:val="21"/>
          <w:highlight w:val="none"/>
        </w:rPr>
        <w:t>情况应包括分包工程概况、分包工程概算（投资估算）、现场条件、现状调查（技术调查）分析等内容。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分包工程概况应包括工程地理位置、承包范围、分包工程专业工程结构、构造形式（视具体分包工程内容、情况及我方要求）、主要工程量、合同协议要求等。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分包工程概算（投资估算）应包括工程概算（投资估算）组成及其相关说明（视具体分包工程情况及工程承包人要求）。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现场条件、现状调查（技术调查）应包括：</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分包项目施工区域内地形、气象、生态、工程地质、不良地质和水文地质状况及影响分析（视具体分包工程内容、情况及工程承包人要求）。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结构（线路纵、横断面）、构造物形式与现场实地调查情况及影响分析（视具体分包工程内容、情况及工程承包人要求）。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与项目实施有关的相邻地上、地下管线及构建筑物（林地、单位、居民区）、河流、道路及交通通行情况及影响分析（视具体分包工程内容、情况及工程承包人要求）。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土地征用范围和居民搬迁情况（视具体分包工程内容、情况及工程承包人要求）。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当地水、暖、电、通讯、建筑材料、主要设备、特殊物资、可利用资源等供应服务状况。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建设单位与上级主管部门对施工的要求及有关建设项目的决议和协议。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其他与工程实施有关的主要影响因素。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2.分包工程施工总体部署及规划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2.1分包工程施工总体部署及规划应包括主要工程目标管理规划（含承诺及违约责任承诺）、组织机构、施工安排、进度计划及说明、资源配置、劳务分包计划。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2.2主要工程目标管理规划包括进度目标管理、质量目标管理、安全和环境保护目标管理、标准化目标管理等，明确目标任务承诺及目标违约责任承诺，根据项目特点条件制定对应的主要保证措施。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2.3组织机构设置应明确分包单位及驻现场机构（项目经理部）的组织机构及管理层级，明确各层级及岗位人员的责任分工，应采用组织结构图形式加辅助说明。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2.4施工安排需根据分包项目特点及条件，划分施工阶段，确定施工顺序，合理高效利用资源，科学协调均衡施工。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进度计划应根据项目总控制工期要求及对分包项目的具体要求，合理确定施工阶段、单位工程的控制工期、施工进度关键节点、施工顺序和衔接关系，进度计划采用网络图或横道图及进度计划表等形式编制；文字说明根据施工单位自身的施工能力、机械化程度来分析达到工期的可行性及合理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2.6资源配置选择过程中，应依据工程量、台班产量、劳动生产率（定额）、控制工期等做详细的计算，资源配置包括下列内容：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2.6.1劳动力配置、劳务队伍选择及分析说明（含相应的计算文件）。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2.6.2拟用施工机具、设备配置计划及符合性说明（含相应的计算文件）。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2.6.3拟用施工仪器、仪表配置计划及符合性说明（含相应的计算文件）。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施工现场平面布置（视具体分包工程情况及工程承包人要求）需依据工程项目施工影响范围内的地形、地貌、及拟建工程各阶段现场平面布局规划绘制布置图，并对完成施工任务的适应性及合理性进行说明；施工现场平面布置内容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3.1生产区、生活区、办公区、临时驻地等各类设施建设方式及动态布置安排及分析说明。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3.2确定临时便道、便桥的结构形式，并对现场交通组织形式进行简要说明。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3.3根据工程量及施工安排，确定临时加工厂、材料、半成品堆放场、拌合站、机械停放场等辅助施工生产区域，并说明位置、面积及结构形式和运输路径。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3.4确定施工现场临时用水、临时用电布置安排，并进行相应的符合性说明（含相应的计算文件）。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3.5确定现场消防设施的配置并进行简要说明。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4.施工准备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4.1施工准备根据分包工程施工确定物资、设备准备、劳动力准备、技术准备、资金准备、临时工程（电、水、便道、通讯、设施、场站、驻地、障碍拆迁）的安排计划。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4.2技术准备包括技术资料及工程测量大纲等（视具体分包工程情况及我方要求）。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4.3资金准备包括资金需用或使用计划等，并结合图表形式分析说明。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5.重点、难点项目施工技术方案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5.1重点、难点项目施工技术方案包括工程实施重点、难点分析说明及应对技术措施、项目实施的合理化建议。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5.2重点、难点分析说明应查找拟建分包工程的关键问题，明确拟建分包工程施工技术的难点、施工组织的重点，加以分析说明。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5.3应对技术措施为拟建工程重点、难点（高、大、难、新施工部位、关键特殊过程、季节性施工、交通组织、成本控制等）的针对性施工方法（视具体分包工程情况及工程承包人要求）。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5.4分包工程项目实施的合理化建议应从确保全面实现项目总体目标出发，根据专业分包人实践经验和教训，就如何更好地加快施工进度、提高工程质量、节省投资、确保施工安全等方面提出合理化建议。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新技术应用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6.1专业分包人应说明所运用的适用新技术、新材料、新工艺、新设备，应用计划及效果。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6.2实用新技术必须符合施工现场实际工作，具备先进性、实用性和可操作性的特点。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6.3要求专业分包人在工程承包人推广应用“四新”技术时服从、配合，并积极参与工程承包人在该项目应用具体“四新”技术中相关工艺、工法、效率、效能、效果的系统实践及研究。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分包工程施工组织设计编制其它规定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1.分包工程施工组织设计内容组成必须严格按本办法执行，应与招标要求的投标文件组卷统一装订成册，加盖专业分包人公章，法定代表人或其委托代理人签字。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专业分包人应仔细阅读招标文件，所编制的分包工程施工组织设计要响应工程承包人的要求，做到简明扼要，突出目标，结合实际、满足招标文件的需要，实现施工组织设计与投标报价一体化，要具合理性、竞争性，体现专业分包人的实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3.专业分包人编制的施工组织设计禁止照抄教材、规范，禁止用空洞的口号、保证，应重点突出、兼顾全面、结合实际、先进合理、语言简练、切忌繁杂。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4.提出合理化建议的，应通过对项目情况了解与分析，结合国家和地方相关环境保护、节能减排、可持续发展以及循环经济等方针政策的要求进行。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5.鼓励专业分包人使用多媒体和电脑软件（BIM、3D 模拟等）编制施工组织设计，达到简单、直观、真实的模拟整个施工过程的效果，三维动态施工组织设计时长应控制在 10 — 15 分钟。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6.施工组织设计文本装帧为 A4 纸，正文字体采用宋体，小四号字，1.5 倍行距，一般不应超过 </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 xml:space="preserve">页，需要进行特别说明的最多不得超过 </w:t>
      </w:r>
      <w:r>
        <w:rPr>
          <w:rFonts w:hint="eastAsia" w:ascii="宋体" w:hAnsi="宋体" w:eastAsia="宋体" w:cs="宋体"/>
          <w:color w:val="auto"/>
          <w:szCs w:val="21"/>
          <w:highlight w:val="none"/>
          <w:lang w:val="en-US" w:eastAsia="zh-CN"/>
        </w:rPr>
        <w:t>120</w:t>
      </w:r>
      <w:r>
        <w:rPr>
          <w:rFonts w:hint="eastAsia" w:ascii="宋体" w:hAnsi="宋体" w:eastAsia="宋体" w:cs="宋体"/>
          <w:color w:val="auto"/>
          <w:szCs w:val="21"/>
          <w:highlight w:val="none"/>
        </w:rPr>
        <w:t xml:space="preserve"> 页；施工组织设计中所绘图纸必须符合相关制图标准，禁止出现照片、草图和示意图形式；施工进度计划、施工计算等，应采用工程软件进行绘制或计算。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为使科学、先进的施工组织设计发挥更好效益，云南建设投资控股集团有限公司所属各单位应将相应施工组织设计电子版（不可编辑）报至集团总工办，由集团总工办组织相关人员分析和归纳，整理并存档，统一编集定期发布，以便</w:t>
      </w:r>
      <w:r>
        <w:rPr>
          <w:rFonts w:hint="eastAsia" w:ascii="宋体" w:hAnsi="宋体" w:eastAsia="宋体" w:cs="宋体"/>
          <w:color w:val="auto"/>
          <w:szCs w:val="21"/>
          <w:highlight w:val="none"/>
          <w:lang w:eastAsia="zh-CN"/>
        </w:rPr>
        <w:t>集团内各单位相关人员</w:t>
      </w:r>
      <w:r>
        <w:rPr>
          <w:rFonts w:hint="eastAsia" w:ascii="宋体" w:hAnsi="宋体" w:eastAsia="宋体" w:cs="宋体"/>
          <w:color w:val="auto"/>
          <w:szCs w:val="21"/>
          <w:highlight w:val="none"/>
        </w:rPr>
        <w:t>学习、共享。</w:t>
      </w: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180" w:name="_Toc32034"/>
      <w:bookmarkStart w:id="181" w:name="_Toc18474"/>
      <w:r>
        <w:rPr>
          <w:rFonts w:hint="eastAsia" w:ascii="宋体" w:hAnsi="宋体" w:eastAsia="宋体" w:cs="宋体"/>
          <w:b/>
          <w:bCs/>
          <w:color w:val="auto"/>
          <w:kern w:val="44"/>
          <w:sz w:val="32"/>
          <w:szCs w:val="32"/>
          <w:highlight w:val="none"/>
          <w:lang w:val="en-US" w:eastAsia="zh-CN" w:bidi="ar-SA"/>
        </w:rPr>
        <w:t>第三节 合同结算管理要求</w:t>
      </w:r>
      <w:bookmarkEnd w:id="180"/>
      <w:bookmarkEnd w:id="18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合同结算条件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过程结算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1.1当月的工作内容按要求完成且出现的问题根据具体情况已明确责任、处理方法并已按要求处理完毕。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1.2专业分包人在规定时间内按要求报送当期结算，同时所附资料齐全。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最终结算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2.1合同约定的全部工作内容已经完成，且整个项目竣工验收合格。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2.2工程遗留问题已明确</w:t>
      </w:r>
      <w:r>
        <w:rPr>
          <w:rFonts w:hint="eastAsia" w:ascii="宋体" w:hAnsi="宋体" w:eastAsia="宋体" w:cs="宋体"/>
          <w:color w:val="auto"/>
          <w:szCs w:val="21"/>
          <w:highlight w:val="none"/>
          <w:lang w:val="en-US" w:eastAsia="zh-CN"/>
        </w:rPr>
        <w:t>责任、</w:t>
      </w:r>
      <w:r>
        <w:rPr>
          <w:rFonts w:hint="eastAsia" w:ascii="宋体" w:hAnsi="宋体" w:eastAsia="宋体" w:cs="宋体"/>
          <w:color w:val="auto"/>
          <w:szCs w:val="21"/>
          <w:highlight w:val="none"/>
        </w:rPr>
        <w:t>处理方法并已</w:t>
      </w:r>
      <w:r>
        <w:rPr>
          <w:rFonts w:hint="eastAsia" w:ascii="宋体" w:hAnsi="宋体" w:eastAsia="宋体" w:cs="宋体"/>
          <w:color w:val="auto"/>
          <w:szCs w:val="21"/>
          <w:highlight w:val="none"/>
          <w:lang w:val="en-US" w:eastAsia="zh-CN"/>
        </w:rPr>
        <w:t>按要求</w:t>
      </w:r>
      <w:r>
        <w:rPr>
          <w:rFonts w:hint="eastAsia" w:ascii="宋体" w:hAnsi="宋体" w:eastAsia="宋体" w:cs="宋体"/>
          <w:color w:val="auto"/>
          <w:szCs w:val="21"/>
          <w:highlight w:val="none"/>
        </w:rPr>
        <w:t>处理完毕。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2.3专业分包人申报结算符合编制要求，同时所附资料齐全。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结算书的上报及接收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结算书上报时间要求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1.1过程结算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专业分包合同应按月办理过程结算，专业分包人应于每月</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日前向工程承包人报送当月结算申请并附详细的支撑资料，结算周期为上月21日至本月20日。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注：过程结算工作内容必须与工程现场实际进度相匹配。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1.2最终结算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最终结算要求专业分包人在工程完工并整个项目竣工验收合格后的14个日历天（或按合同专用条款具体约定）内上报（含必要的结算资料）。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结算资料上报要求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2.1专业分包人报送专业分包工程结算时必须使用统一格式的《专业分包工程结算单》并附相关支撑资料，同时加盖专业分包人公司公章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结算专用章或项目专用章（最终结算必须加盖公司公章</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结算专用章）。</w:t>
      </w:r>
      <w:r>
        <w:rPr>
          <w:rFonts w:hint="eastAsia" w:ascii="宋体" w:hAnsi="宋体" w:eastAsia="宋体" w:cs="宋体"/>
          <w:b/>
          <w:bCs/>
          <w:color w:val="auto"/>
          <w:szCs w:val="21"/>
          <w:highlight w:val="none"/>
        </w:rPr>
        <w:t>要求：</w:t>
      </w:r>
      <w:r>
        <w:rPr>
          <w:rFonts w:hint="eastAsia" w:ascii="宋体" w:hAnsi="宋体" w:eastAsia="宋体" w:cs="宋体"/>
          <w:color w:val="auto"/>
          <w:szCs w:val="21"/>
          <w:highlight w:val="none"/>
        </w:rPr>
        <w:t>当月发生的工程量必须当月进行结算，专业分包人逾期不报其发生的工程量延至下期一并上报，因专业分包人未按时上报产生的一切后果由专业分包人自行承担。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2.2专业分包结算单必须附现场工程量确认单/收方单，如无签字确认的现场工程量确认单/收方单则该部分工程量不予计量。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2.3结算中应涵盖按专业分包合同约定的安全文明施工、质量、进度等的奖罚体现，并附安全文明施工、质量、进度等奖罚单。</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2.4专业分包结算时，工程承包人应按月扣除分包人当月领用甲供料金额。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专业分包过程结算：若所提供的资料不完整、不准确、不详细时，专业分包人应及时进行补充、完善并在规定时限内重新申报，确保所报进度资料真实有效；若需到现场核实当月进度，专业分包人应积极配合并提供相应的协助。若施工过程中分包单价发生变更，则必须经由工程承包人项目部向直管部/分公司以及公司主管部门提出申请（须附变更有效依据），经核实批准后，办理分包合同补充协议,变更方为有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专业分包最终结算：专业分包人应在规定时间内完成最终结算（含必要的结算资料）的报送工作。并递交结算承诺书,承诺书应明确专业分包人结算报送资料真实有效、合法、完整、无漏报、不高估冒算、审减率控制在工程承包人规定范围内。若超出审减率范围则</w:t>
      </w:r>
      <w:r>
        <w:rPr>
          <w:rFonts w:hint="eastAsia" w:ascii="宋体" w:hAnsi="宋体" w:eastAsia="宋体" w:cs="宋体"/>
          <w:color w:val="auto"/>
          <w:szCs w:val="21"/>
          <w:highlight w:val="none"/>
          <w:lang w:val="en-US" w:eastAsia="zh-CN"/>
        </w:rPr>
        <w:t>专业分包人</w:t>
      </w:r>
      <w:r>
        <w:rPr>
          <w:rFonts w:hint="eastAsia" w:ascii="宋体" w:hAnsi="宋体" w:eastAsia="宋体" w:cs="宋体"/>
          <w:color w:val="auto"/>
          <w:szCs w:val="21"/>
          <w:highlight w:val="none"/>
        </w:rPr>
        <w:t>自愿承担超出审减率部分的审计费用。最终结算签字确认后专业分包人再次提交的结算工程量将不予认可，由此产生的损失由专业分包人自行承担。同时专业分包人必须按工程承包人统一要求、安排</w:t>
      </w:r>
      <w:r>
        <w:rPr>
          <w:rFonts w:hint="eastAsia" w:ascii="宋体" w:hAnsi="宋体" w:eastAsia="宋体" w:cs="宋体"/>
          <w:color w:val="auto"/>
          <w:szCs w:val="21"/>
          <w:highlight w:val="none"/>
          <w:lang w:val="en-US" w:eastAsia="zh-CN"/>
        </w:rPr>
        <w:t>配合工程承包人</w:t>
      </w:r>
      <w:r>
        <w:rPr>
          <w:rFonts w:hint="eastAsia" w:ascii="宋体" w:hAnsi="宋体" w:eastAsia="宋体" w:cs="宋体"/>
          <w:color w:val="auto"/>
          <w:szCs w:val="21"/>
          <w:highlight w:val="none"/>
        </w:rPr>
        <w:t>开展对业主方的结算工作。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专业分包人还需结合设计图纸和分包合同情况建立：设计变更台账、签证台帐、新增单价台帐等，施工过程中配合工程承包人项目部或业务管理部门系统收集索赔资料及高质量办理经济签证，对分包工程资料（图纸会审纪要、工程竣工图及施工图纸、变更修改图纸及电子文档，项目施工专项方案，工期延期联系单、与发包（业主）、监理往来工作联系函，会议纪要、工程洽商记录、设计变更通知单、施工变更签证（对调增、调减进行汇总）、隐蔽工程验收记录、材料设备单价呈批审核单、工程量计算书及电子档（即计算底稿）、工程数量台帐、其他有关影响工程造价、工期等资料原件）进行收集归档并于分包项目完工时移交工程承包人项目部或业务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结算资料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3.1《建设工程施工专业分包合同》及其补充协议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3.2专业分包结算单/结算书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3.3签章完善的签证等资料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3.4现场工程量确认单/收方单及工程量计算书</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 xml:space="preserve"> 3.5甲供料领用结算单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3.6安全文明施工、质量、进度、材料等奖罚资料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3.7工程竣工图、项目施工专项方案、设计变更、联系单等资料</w:t>
      </w:r>
    </w:p>
    <w:p>
      <w:pPr>
        <w:bidi w:val="0"/>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注：结算资料中若存在签章不全或资料缺失时，该部分资料均不能作为结算依据，由此带来的影响和造成的损失由劳务分包人自行承担。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合同结算生效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结算经双方最终审核完成且《专业分包结算单》经双方签字盖章后生效（最终结算应要求盖公司公章/结算专用章）。</w:t>
      </w: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182" w:name="_Toc24906"/>
      <w:bookmarkStart w:id="183" w:name="_Toc3876"/>
      <w:r>
        <w:rPr>
          <w:rFonts w:hint="eastAsia" w:ascii="宋体" w:hAnsi="宋体" w:eastAsia="宋体" w:cs="宋体"/>
          <w:b/>
          <w:bCs/>
          <w:color w:val="auto"/>
          <w:kern w:val="44"/>
          <w:sz w:val="32"/>
          <w:szCs w:val="32"/>
          <w:highlight w:val="none"/>
          <w:lang w:val="en-US" w:eastAsia="zh-CN" w:bidi="ar-SA"/>
        </w:rPr>
        <w:t>第四节 合同签证管理要求</w:t>
      </w:r>
      <w:bookmarkEnd w:id="182"/>
      <w:bookmarkEnd w:id="18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合同签证管理规定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合同签证管理必须遵循按月审核量价原则、一月一清原则、完工确认原则。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现场签证单必须经相关部门签字后方可视为有效签证，未经审核签字、签字不齐全的签证为无效签证。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在签证实施过程中，专业分包人必须通知工程承包人项目部，同时填报现场签证原始记录表。现场签证内容完工并验收合格后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个工作日内，专业分包人必须将完整的签证资料上报工程承包人项目部，需向发包人提交的签证资料，由工程承包人统一办理。专业分包人超过规定时限补签的签证单无效，工程承包人将不再受理。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现场签证单、现场签证原始记录表、现场签证完工确认单、现场签证附图等涉及计量依据的资料不得以复印件作为结算资料，其他附件若无原件的，复印件经相关人员核对确认后可作参考资料作为结算依据。现场签证附图必须经双方签章确认。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签证的估价金额超过原合同总价（含暂定总价）的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%且大于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元，或金额超过</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元时应签订补充协议或合同，不能以现场签证形式结算。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 w:val="21"/>
          <w:szCs w:val="21"/>
          <w:highlight w:val="none"/>
        </w:rPr>
        <w:t>合同外新增工程，</w:t>
      </w:r>
      <w:r>
        <w:rPr>
          <w:rFonts w:hint="eastAsia" w:ascii="宋体" w:hAnsi="宋体" w:eastAsia="宋体" w:cs="宋体"/>
          <w:color w:val="auto"/>
          <w:sz w:val="21"/>
          <w:szCs w:val="21"/>
          <w:highlight w:val="none"/>
          <w:lang w:val="en-US" w:eastAsia="zh-CN"/>
        </w:rPr>
        <w:t>原则上不允许办理现场签证。当合同外新增工程估价金额超过原合同总价（含暂定总价）的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%且</w:t>
      </w:r>
      <w:r>
        <w:rPr>
          <w:rFonts w:hint="eastAsia" w:ascii="宋体" w:hAnsi="宋体" w:eastAsia="宋体" w:cs="宋体"/>
          <w:color w:val="auto"/>
          <w:sz w:val="21"/>
          <w:szCs w:val="21"/>
          <w:highlight w:val="none"/>
          <w:lang w:val="en-US" w:eastAsia="zh-CN"/>
        </w:rPr>
        <w:t>大于</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或金额超过</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应另行签订补充协议或按相关规定通过招投标的方式确定单位。</w:t>
      </w:r>
      <w:r>
        <w:rPr>
          <w:rFonts w:hint="eastAsia" w:ascii="宋体" w:hAnsi="宋体" w:eastAsia="宋体" w:cs="宋体"/>
          <w:color w:val="auto"/>
          <w:szCs w:val="21"/>
          <w:highlight w:val="none"/>
        </w:rPr>
        <w:t>如：新增装修范围工程</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现场签证单的签署流程及说明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现场签证单的签署流程：现场签证内容完工并验收合格后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工作日内由专业分包人负责人计算工程量并填报签证资料→项目工程部复核工程量并签字→项目技术部复核工程量并签字→项目成本部复核工程量及单价并签字→项目经理审核并签字→直管部主任经济师、经理审核并签字→公司分包主管部门审核并签字→公司总经济师审核并签字→公司总经理审核并签字（单项签证工程的估价在</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元以下的由项目部确认即可；</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元以下的由项目部、直管部确认即可；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元以下由公司总经济师审批；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元以上由公司总经理审批）。</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现场签证单签署流程各单位</w:t>
      </w:r>
      <w:r>
        <w:rPr>
          <w:rFonts w:hint="eastAsia" w:ascii="宋体" w:hAnsi="宋体" w:eastAsia="宋体" w:cs="宋体"/>
          <w:b w:val="0"/>
          <w:bCs w:val="0"/>
          <w:color w:val="auto"/>
          <w:highlight w:val="none"/>
          <w:lang w:val="en-US" w:eastAsia="zh-CN"/>
        </w:rPr>
        <w:t>可根据具体情况进行调整，但需与本篇第十二章相关管理用表的相关内容保持一致）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工程承包人项目部及公司在签认前须认真核对签证工程的实施时间、工作内容、工程量、工程单价等内容，对发生签证的原因应详尽。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禁止弄虚作假，所有签证经办人员必须检查确认签证工程质量合格后才能签认，无经办人员确认签字的签证单为无效签证。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工程量的确认按以下原则执行：签证工程可通过图纸准确反映工程量的，应以图纸反映，不得签证数量；能在竣工图反映的在竣工图中反映，不再签证；竣工图无法反映的以签证形式确认。严禁出现签证单和竣工图出现重复内容的情况。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4.1工程量能通过图纸准确反映的，相关部门应对签证附图进行双签确认，在签证单中签署的意见为“工程量按附图计算”。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4.2对工程量无法通过图纸准确计量的，工程承包人项目工程部必须在现场签证单或签证原始记录表上逐条加注审核意见，不得简化为“同意”、“情况属实”或其他估计数量等词语进行签认，必须按实计量后签字确认。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4.3对土石方工程签证，原则上不能直接签认土石方工程量，</w:t>
      </w:r>
      <w:r>
        <w:rPr>
          <w:rFonts w:hint="eastAsia" w:ascii="宋体" w:hAnsi="宋体" w:eastAsia="宋体" w:cs="宋体"/>
          <w:color w:val="auto"/>
          <w:sz w:val="21"/>
          <w:szCs w:val="21"/>
          <w:highlight w:val="none"/>
        </w:rPr>
        <w:t>要求绘制方格网图</w:t>
      </w:r>
      <w:r>
        <w:rPr>
          <w:rFonts w:hint="eastAsia" w:ascii="宋体" w:hAnsi="宋体" w:eastAsia="宋体" w:cs="宋体"/>
          <w:color w:val="auto"/>
          <w:sz w:val="21"/>
          <w:szCs w:val="21"/>
          <w:highlight w:val="none"/>
          <w:lang w:val="en-US" w:eastAsia="zh-CN"/>
        </w:rPr>
        <w:t>或示意图（单次土石方工程工程量超过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m</w:t>
      </w:r>
      <w:r>
        <w:rPr>
          <w:rFonts w:hint="eastAsia" w:ascii="宋体" w:hAnsi="宋体" w:eastAsia="宋体" w:cs="宋体"/>
          <w:color w:val="auto"/>
          <w:sz w:val="21"/>
          <w:szCs w:val="21"/>
          <w:highlight w:val="none"/>
          <w:u w:val="none"/>
          <w:vertAlign w:val="superscript"/>
          <w:lang w:val="en-US" w:eastAsia="zh-CN"/>
        </w:rPr>
        <w:t>3</w:t>
      </w:r>
      <w:r>
        <w:rPr>
          <w:rFonts w:hint="eastAsia" w:ascii="宋体" w:hAnsi="宋体" w:eastAsia="宋体" w:cs="宋体"/>
          <w:color w:val="auto"/>
          <w:sz w:val="21"/>
          <w:szCs w:val="21"/>
          <w:highlight w:val="none"/>
          <w:u w:val="none"/>
          <w:lang w:val="en-US" w:eastAsia="zh-CN"/>
        </w:rPr>
        <w:t>时，必须绘制方格网图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土石方工程方格网图标高必须由专业分包人、工程承包人项目部双方共同测量绘制并签字确认，工程承包人项目部应及时通知项目总工/技术负责人及测量员进行复核。需要发包人参与及确认的，应由发包人、工程承包人、专业分包人三方共同复核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需要现场测量、计算的工程签证及见证签证，原则上要求工程承包人 2 个部门以上人员参加，测量与复核由不同人员操作。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施工完成后因发包人原因修改设计导致的返工只签返工前完成的工作，返工后完成的工作在设计变更中反映。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隐蔽工程签证必须在其覆盖前完成签证工程量确认，同时应按隐蔽工程验收要求进行签认，隐蔽工程签证因未在覆盖前办理工程量确认及验收手续的不予结算。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签证单价以双方签订的《建设工程施工专业分包合同》为依据进行计算确认。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有效的签证单必须包含现场签证意向申请单、现场签证单、现场签证原始记录表、现场签证完工确认单、现场签证工程量计算书、现场签证附图、签证有关的现场相关照片，上述资料均应为原件。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严禁工程承包人项目部为降低单个现场签证额度人为将整体工程拆分进行签证。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工程承包人项目管理人员不得以专业分包人不听指挥等为由，人为积压签证，防止因时间拖延导致签证内容的真实性无法得到证实。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由于专业分包人通知不及时导致工程承包人无法对签证内容进行核实的，或者专业分包人有意不等工程承包人到现场确认便将签证内容进行掩埋，拆除，覆盖等的，工程承包人可以拒绝签证。</w:t>
      </w: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184" w:name="_Toc1757"/>
      <w:bookmarkStart w:id="185" w:name="_Toc15007"/>
      <w:r>
        <w:rPr>
          <w:rFonts w:hint="eastAsia" w:ascii="宋体" w:hAnsi="宋体" w:eastAsia="宋体" w:cs="宋体"/>
          <w:b/>
          <w:bCs/>
          <w:color w:val="auto"/>
          <w:kern w:val="44"/>
          <w:sz w:val="32"/>
          <w:szCs w:val="32"/>
          <w:highlight w:val="none"/>
          <w:lang w:val="en-US" w:eastAsia="zh-CN" w:bidi="ar-SA"/>
        </w:rPr>
        <w:t>第五节 合同甲供料管理要求</w:t>
      </w:r>
      <w:bookmarkEnd w:id="184"/>
      <w:bookmarkEnd w:id="18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供应量及供货计划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1.1甲供材料用量是按合同图纸计算的工程量加上合理的损耗量组成；各种甲供材料的合理损耗量/损耗率在招标过程中给予确定。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甲供材料清单作为工程合同的一部分，应列明甲供材料名称、损耗率等。本文所称甲供料包括由发包人、工程承包人向专业分包人提供的材料、设备、构配件等，其中由发包人提供的甲供料，须经由工程承包人统一办理相关手续后，调拔至专业分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供货计划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专业分包人应在接到图纸后规定时间内，向工程承包人提交准确的材料、设备、构配件总需计划，经确认后，工程承包人应按总需计划要求的质量、品种、规格、型号、数量和预计供应时间等组织货源或将需求计划报至发包人；甲供料具体使用时，专业分包人还应向工程承包人提交准确的批次使用计划，工程承包人根据批次使用计划的具体要求组织货源并及时交付。需要专业分包人运输、卸车的，专业分包人必须及时进行，费用另行约定。如质量、品种、规格、型号不符合要求，专业分包人应在验收时提出，工程承包人负责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因供应计划不准确造成物资过剩的，如合同未作规定，则工程承包人不负责剩余物资退货；因供应计划不准确造成物资供应不足的，专业分包人可继续向工程承包人项目部申报需求计划，但因物资供应延迟导致工期延误的责任由专业分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2.3因设计变更导致物资用量增减的，专业分包人应在收到变更指示后的一周内向工程承包人项目部发出物资增减请示并调整甲供料总需计划，延误责任依据合同相应条款执行。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验收、接收及看管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验收及接收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1.1材料在进场或入库前，必须经过专业分包人材料负责人验收，若因专业分包人未对材料进行检查导致出现问题，由专业分包人自行承担。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1.2专业分包人使用材料时，若发现下述现象，应暂停使用，并立即报告工程承包人项目部：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1.2.1材料质量存有疑问。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1.2.2材料的规格、系列、颜色等与采购合同不符。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1.2.3材料实际数量少于包装所示数量。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工程承包人项目部收到上述报告后，应立即给予解答或检查。反映现象属实的，由工程承包人确认原因及责任人，造成工期延误的，由责任人负责赔偿造成的损失。如部分物资存在上述现象之一或数种的，专业分包人应优先使用合格物资，减少对工期的影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1.2.5专业分包人应先行收集整理技术资料，在竣工后或交付工程承包人使用时编制竣工资料或将原始资料移交发包人。专业分包人应自存一份验收、接收凭据，以备与工程承包人项目部核对并结算物资数量。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物资的看管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专业分包人应妥善保管、合理使用工程承包人供应的材料、设备。因保管不善发生丢失、损坏，专业分包人应赔偿，并承担因此造成的工期延误等发生的一切经济损失。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物资发放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凡属分包合同中约定的专业分包人自购材料不再另开领料单重复领用。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工程承包人根据工程分包合同向专业分包人提供的物资仅供专业分包人使用，未经工程承包人项目部同意，专业分包人将甲供料提供给他人使用的，工程承包人项目部将双倍计价，并抵扣工程款。属专业分包人倒卖甲供料，尚未抵扣工程款的，专业分包人应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专业分包人使用物资，使用、安装需要技术指导的，由工程承包人项目部安排供应商现场指导。因专业分包人使用或操作不当造成物资损坏的，工程承包人项目部不负责退换。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分包领料结算及节超管理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分包领料结算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专业分包人应按月与工程承包人项目部办理当月甲供料领用结算并在分包工程结算中予以扣除。若专业分包人不及时与工程承包人项目部进行核对的则以项目部统计金额为准，相关责任由专业分包人自行承担。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甲供物资节超管理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专业分包人</w:t>
      </w:r>
      <w:r>
        <w:rPr>
          <w:rFonts w:hint="eastAsia" w:ascii="宋体" w:hAnsi="宋体" w:eastAsia="宋体" w:cs="宋体"/>
          <w:color w:val="auto"/>
          <w:sz w:val="21"/>
          <w:szCs w:val="21"/>
          <w:highlight w:val="none"/>
          <w:lang w:eastAsia="zh-CN"/>
        </w:rPr>
        <w:t>必须足额且在目标控制用量范围内领用和使用</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lang w:eastAsia="zh-CN"/>
        </w:rPr>
        <w:t>。针对超额领用（或耗用）的部分，由</w:t>
      </w:r>
      <w:r>
        <w:rPr>
          <w:rFonts w:hint="eastAsia" w:ascii="宋体" w:hAnsi="宋体" w:eastAsia="宋体" w:cs="宋体"/>
          <w:color w:val="auto"/>
          <w:sz w:val="21"/>
          <w:szCs w:val="21"/>
          <w:highlight w:val="none"/>
          <w:lang w:val="en-US" w:eastAsia="zh-CN"/>
        </w:rPr>
        <w:t>专业分包人</w:t>
      </w:r>
      <w:r>
        <w:rPr>
          <w:rFonts w:hint="eastAsia" w:ascii="宋体" w:hAnsi="宋体" w:eastAsia="宋体" w:cs="宋体"/>
          <w:color w:val="auto"/>
          <w:sz w:val="21"/>
          <w:szCs w:val="21"/>
          <w:highlight w:val="none"/>
          <w:lang w:eastAsia="zh-CN"/>
        </w:rPr>
        <w:t>按原价的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倍赔偿。</w:t>
      </w:r>
    </w:p>
    <w:p>
      <w:pPr>
        <w:spacing w:line="360" w:lineRule="auto"/>
        <w:ind w:firstLine="420" w:firstLineChars="200"/>
        <w:rPr>
          <w:rFonts w:hint="eastAsia" w:ascii="宋体" w:hAnsi="宋体" w:eastAsia="宋体" w:cs="宋体"/>
          <w:color w:val="auto"/>
          <w:szCs w:val="21"/>
          <w:highlight w:val="none"/>
        </w:rPr>
      </w:pPr>
    </w:p>
    <w:p>
      <w:pPr>
        <w:pStyle w:val="12"/>
        <w:rPr>
          <w:rFonts w:hint="eastAsia" w:ascii="宋体" w:hAnsi="宋体" w:eastAsia="宋体" w:cs="宋体"/>
          <w:color w:val="auto"/>
          <w:highlight w:val="none"/>
        </w:rPr>
      </w:pP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186" w:name="_Toc13107"/>
      <w:bookmarkStart w:id="187" w:name="_Toc24936"/>
      <w:r>
        <w:rPr>
          <w:rFonts w:hint="eastAsia" w:ascii="宋体" w:hAnsi="宋体" w:eastAsia="宋体" w:cs="宋体"/>
          <w:b/>
          <w:bCs/>
          <w:color w:val="auto"/>
          <w:kern w:val="44"/>
          <w:sz w:val="32"/>
          <w:szCs w:val="32"/>
          <w:highlight w:val="none"/>
          <w:lang w:val="en-US" w:eastAsia="zh-CN" w:bidi="ar-SA"/>
        </w:rPr>
        <w:t>第六节 财务管理要求</w:t>
      </w:r>
      <w:bookmarkEnd w:id="186"/>
      <w:bookmarkEnd w:id="18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与工程承包人合作过程中，财务业务往来及办理等必须遵守相关法律法规及云南省建设投资控股集团有限公司相关规定，违反规定会有违纪违法风险，专业分包人及工程承包人相关人员均必须严格遵守，违反法律法规、规章制度致不良后果的，专业分包人及其相关工作人员、工程承包人相关工作人员均必须依法依规承担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严禁将专业分包人业务款项付至个人银行账户（根据协议及完整有效资料代付农民工工资除外）。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所有资金支付业务均应附有能够反映经济业务全貌的原始单据，严禁无合同、无结算、无资金支付计划、无相关业务资料或根据无实质业务资料支撑发票对专业分包人支付款项。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所有分包项目资金支付业务严格执行“三统一”付款原则，即合同单位、发票开具单位、资金流向单位完全一致。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增值税发票开具要求：项目齐全，与实际交易相符、字迹清楚，不得压线/错格、相关联次加盖发票专用章、按照增值税纳税义务发生时间开具，对于不符合上述要求的专用发票，我方有权拒收。</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分包工程款支付比例原则上不超过工程承包人与发包人签订的支付比例，同时分包合同未签订不给予付款、</w:t>
      </w:r>
      <w:r>
        <w:rPr>
          <w:rFonts w:hint="eastAsia" w:ascii="宋体" w:hAnsi="宋体" w:eastAsia="宋体" w:cs="宋体"/>
          <w:color w:val="auto"/>
          <w:sz w:val="21"/>
          <w:szCs w:val="21"/>
          <w:highlight w:val="none"/>
        </w:rPr>
        <w:t>无结算资料</w:t>
      </w:r>
      <w:r>
        <w:rPr>
          <w:rFonts w:hint="eastAsia" w:ascii="宋体" w:hAnsi="宋体" w:eastAsia="宋体" w:cs="宋体"/>
          <w:color w:val="auto"/>
          <w:sz w:val="21"/>
          <w:szCs w:val="21"/>
          <w:highlight w:val="none"/>
          <w:lang w:val="en-US" w:eastAsia="zh-CN"/>
        </w:rPr>
        <w:t>和结算资料签章不全</w:t>
      </w:r>
      <w:r>
        <w:rPr>
          <w:rFonts w:hint="eastAsia" w:ascii="宋体" w:hAnsi="宋体" w:eastAsia="宋体" w:cs="宋体"/>
          <w:color w:val="auto"/>
          <w:sz w:val="21"/>
          <w:szCs w:val="21"/>
          <w:highlight w:val="none"/>
        </w:rPr>
        <w:t>不给予付款</w:t>
      </w:r>
      <w:r>
        <w:rPr>
          <w:rFonts w:hint="eastAsia" w:ascii="宋体" w:hAnsi="宋体" w:eastAsia="宋体" w:cs="宋体"/>
          <w:color w:val="auto"/>
          <w:szCs w:val="21"/>
          <w:highlight w:val="none"/>
        </w:rPr>
        <w:t>、超合同约定支付比例不给予付款</w:t>
      </w:r>
      <w:r>
        <w:rPr>
          <w:rFonts w:hint="eastAsia" w:ascii="宋体" w:hAnsi="宋体" w:eastAsia="宋体" w:cs="宋体"/>
          <w:bCs/>
          <w:color w:val="auto"/>
          <w:sz w:val="24"/>
          <w:szCs w:val="24"/>
          <w:highlight w:val="none"/>
        </w:rPr>
        <w:t>。</w:t>
      </w:r>
    </w:p>
    <w:p>
      <w:pPr>
        <w:pStyle w:val="5"/>
        <w:spacing w:before="0" w:after="0" w:line="360" w:lineRule="auto"/>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188" w:name="_Toc23924"/>
      <w:bookmarkStart w:id="189" w:name="_Toc12818"/>
      <w:r>
        <w:rPr>
          <w:rFonts w:hint="eastAsia" w:ascii="宋体" w:hAnsi="宋体" w:eastAsia="宋体" w:cs="宋体"/>
          <w:b/>
          <w:bCs/>
          <w:color w:val="auto"/>
          <w:kern w:val="44"/>
          <w:sz w:val="32"/>
          <w:szCs w:val="32"/>
          <w:highlight w:val="none"/>
          <w:lang w:val="en-US" w:eastAsia="zh-CN" w:bidi="ar-SA"/>
        </w:rPr>
        <w:t>第七节</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
          <w:bCs/>
          <w:color w:val="auto"/>
          <w:kern w:val="44"/>
          <w:sz w:val="32"/>
          <w:szCs w:val="32"/>
          <w:highlight w:val="none"/>
          <w:lang w:val="en-US" w:eastAsia="zh-CN" w:bidi="ar-SA"/>
        </w:rPr>
        <w:t>农民工实名制及工资支付管理要求</w:t>
      </w:r>
      <w:bookmarkEnd w:id="188"/>
      <w:bookmarkEnd w:id="18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作为独立法人机构，拥有合法用人、用工权力更应依法依规承担相应责任，应具备与其从业内容相关的符合国家法律法规、国务院令及各级人民政府具体要求的农民工实名制及工资支付管理规章、制度及实施能力。招标文件中明确要求投标单位提供其日常生产管理中关于农民工实名制及工资支付管理规章、制度的，必须作为投标文件的组成部份组卷报送。招标文件未要求提供的，若投标单位中标，与工程承包人签定专业分包合同，合同履行期间必须满足工程承包人关于农民工实名制及工资支付管理的具体要求，否则即为违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分包单位必须实行人工费用与其他工程款分账管理，做到专款专用。</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三、工程建设领域推行由施工总承包单位（工程承包人）委托银行代发农民工工资。</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val="en-US" w:eastAsia="zh-CN"/>
        </w:rPr>
        <w:t>实施通过银行专户或直接代发农民工工资的，分包单位必须无条件参加，并按</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val="en-US" w:eastAsia="zh-CN"/>
        </w:rPr>
        <w:t>要求提供完善的资料。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用人单位实行农民工劳动用工实名制管理，按现行法律法规要求，用人单位须与使用的农民工签订劳动合同，建立基本信息管理并办理劳动用工备案。规范工程建设领域劳动用工管理，必须坚持用人单位与工人先签订劳动合同后进场施工。根据《劳动合同法》第10条的规定，建立劳动关系，应当自用工之日起1个月内定立书面劳动合同，不能采取口头协议。分包单位</w:t>
      </w:r>
      <w:r>
        <w:rPr>
          <w:rFonts w:hint="eastAsia" w:ascii="宋体" w:hAnsi="宋体" w:eastAsia="宋体" w:cs="宋体"/>
          <w:color w:val="auto"/>
          <w:szCs w:val="21"/>
          <w:highlight w:val="none"/>
          <w:lang w:eastAsia="zh-CN"/>
        </w:rPr>
        <w:t>使用劳务公司农民工或自已</w:t>
      </w:r>
      <w:r>
        <w:rPr>
          <w:rFonts w:hint="eastAsia" w:ascii="宋体" w:hAnsi="宋体" w:eastAsia="宋体" w:cs="宋体"/>
          <w:color w:val="auto"/>
          <w:szCs w:val="21"/>
          <w:highlight w:val="none"/>
        </w:rPr>
        <w:t>招用农民工</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在签订</w:t>
      </w:r>
      <w:r>
        <w:rPr>
          <w:rFonts w:hint="eastAsia" w:ascii="宋体" w:hAnsi="宋体" w:eastAsia="宋体" w:cs="宋体"/>
          <w:color w:val="auto"/>
          <w:szCs w:val="21"/>
          <w:highlight w:val="none"/>
          <w:lang w:eastAsia="zh-CN"/>
        </w:rPr>
        <w:t>劳务分包合同或</w:t>
      </w:r>
      <w:r>
        <w:rPr>
          <w:rFonts w:hint="eastAsia" w:ascii="宋体" w:hAnsi="宋体" w:eastAsia="宋体" w:cs="宋体"/>
          <w:color w:val="auto"/>
          <w:szCs w:val="21"/>
          <w:highlight w:val="none"/>
        </w:rPr>
        <w:t>劳动合同时，应明确劳动报酬，列明实行按日结算或实行计件</w:t>
      </w:r>
      <w:r>
        <w:rPr>
          <w:rFonts w:hint="eastAsia" w:ascii="宋体" w:hAnsi="宋体" w:eastAsia="宋体" w:cs="宋体"/>
          <w:color w:val="auto"/>
          <w:szCs w:val="21"/>
          <w:highlight w:val="none"/>
          <w:lang w:eastAsia="zh-CN"/>
        </w:rPr>
        <w:t>、计量</w:t>
      </w:r>
      <w:r>
        <w:rPr>
          <w:rFonts w:hint="eastAsia" w:ascii="宋体" w:hAnsi="宋体" w:eastAsia="宋体" w:cs="宋体"/>
          <w:color w:val="auto"/>
          <w:szCs w:val="21"/>
          <w:highlight w:val="none"/>
        </w:rPr>
        <w:t>结算的标准及单价、支付时间、支付方式等内容。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分包单位使用农民工的，其劳动用工年龄，认真执行国家《劳动法》、《劳动合同法》等相关法律法规和政策要求，严格规范劳动用工年龄管理。分包单位必须确保农民工身体健康状况，能胜任当前岗位的工作要求，特殊工种作业人员必须经培训确认，持证上岗率达到100%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不得使用禁止招用的人员。</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分包单位使用农民工的，进场前需对其进行基本安全培训，经培训合格，并在工程承包人指定的实名制管理平台上进行登记，方允许其进入工程承包人施工现场从事与建筑作业相关的活动。已录入实名制管理平台的农民工，一年以上（含一年）无数据更新的，再次从事建筑作业时，应对其重新进行基本安全培训，记录相关信息，否则不得进入施工现场上岗作业。</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七、分包单位需自觉或服从工程承包人要求，以真实身份信息为基础，采集进入施工现场的农民工和项目管理人员的基本信息，并及时核实、实时更新；真实完整记录农民工工作岗位、劳动合同签订情况、考勤、工资支付等从业信息，建立农民工实名制管理台账，将相关信息上传至工程承包人指定的实名制信息化管理平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单位应协助、配合工程承包人在施工现场设立“农民工维权告示牌”和每月进行用工管理信息公示。告示牌应明示建设单位、施工总承包企业及项目部、分包企业、行业监管部门等基本信息；明示劳动用工有关法律法规、当地最低工资标准、工资支付日期等信息；明示所属地工程建设行业主管部门、劳动保障监察投诉举报电话和劳动争议调解仲裁机构联系电话等信息。用工管理信息公示的内容应每月进行更新，包括农民工进退场人员名单、考勤记录、工资发放表等经农民工本人签字核对的用工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为保证作业人员进出场、退场日期记录清晰，工资表有考勤记录、且能对人员的基本从业信息进行审查，分包单位必须使用以下表单，以便工程承包人统筹管理，分包合同履约过程中，若表单有调整、变化，以工程承包人</w:t>
      </w:r>
      <w:r>
        <w:rPr>
          <w:rFonts w:hint="eastAsia" w:ascii="宋体" w:hAnsi="宋体" w:eastAsia="宋体" w:cs="宋体"/>
          <w:color w:val="auto"/>
          <w:szCs w:val="21"/>
          <w:highlight w:val="none"/>
          <w:lang w:eastAsia="zh-CN"/>
        </w:rPr>
        <w:t>项</w:t>
      </w:r>
      <w:r>
        <w:rPr>
          <w:rFonts w:hint="eastAsia" w:ascii="宋体" w:hAnsi="宋体" w:eastAsia="宋体" w:cs="宋体"/>
          <w:color w:val="auto"/>
          <w:szCs w:val="21"/>
          <w:highlight w:val="none"/>
        </w:rPr>
        <w:t>目部或业务管理部门具体要求为准。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1.农民工基本从业信息登记。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2.农民工考勤表。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3.农民工工资表（包括银行代发工资表和临时用工工资发放表）。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4.领取银行卡承诺书。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5.农民工退场确认表。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根据分包工程具体情况，分包单位应配备或使用工程承包人配备的实现实名制管理所必须的硬件设施设备，每天实行人脸识别的考勤管理。相关电子考勤和图像、影像等电子档案保存期限不少于3年。无考勤，不予计发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综合项目在实际生产过程中，受环境、气候、作业面等多种因素影响，导致工作时间较不稳定，且部分工种作业时间比较特殊，为有效掌握农民工每日进出场人数，提供工资支付依据，要求各项目按照“进场打一次、出场打一次、有进有出”的原则进行考勤管理，工程承包人项目部或业务管理部门可根据实际情况进行考勤时间调整，分包单位必须遵照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2.进场、出场时间间隔超过12小时的，启动考勤预警机制。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3.考勤表由分包单位法定代表人或委托代理人与工程承包人</w:t>
      </w:r>
      <w:r>
        <w:rPr>
          <w:rFonts w:hint="eastAsia" w:ascii="宋体" w:hAnsi="宋体" w:eastAsia="宋体" w:cs="宋体"/>
          <w:color w:val="auto"/>
          <w:szCs w:val="21"/>
          <w:highlight w:val="none"/>
          <w:lang w:eastAsia="zh-CN"/>
        </w:rPr>
        <w:t>经授权的</w:t>
      </w:r>
      <w:r>
        <w:rPr>
          <w:rFonts w:hint="eastAsia" w:ascii="宋体" w:hAnsi="宋体" w:eastAsia="宋体" w:cs="宋体"/>
          <w:color w:val="auto"/>
          <w:szCs w:val="21"/>
          <w:highlight w:val="none"/>
        </w:rPr>
        <w:t>项目考勤人员共同签字确认。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工资发放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分包单位应当按月考核农民工工作量</w:t>
      </w:r>
      <w:r>
        <w:rPr>
          <w:rFonts w:hint="eastAsia" w:ascii="宋体" w:hAnsi="宋体" w:eastAsia="宋体" w:cs="宋体"/>
          <w:color w:val="auto"/>
          <w:szCs w:val="21"/>
          <w:highlight w:val="none"/>
          <w:lang w:eastAsia="zh-CN"/>
        </w:rPr>
        <w:t>或工作时间</w:t>
      </w:r>
      <w:r>
        <w:rPr>
          <w:rFonts w:hint="eastAsia" w:ascii="宋体" w:hAnsi="宋体" w:eastAsia="宋体" w:cs="宋体"/>
          <w:color w:val="auto"/>
          <w:szCs w:val="21"/>
          <w:highlight w:val="none"/>
        </w:rPr>
        <w:t>并编制真实工资支付表，经农民工本人签字确认后，与当月工程进度</w:t>
      </w:r>
      <w:r>
        <w:rPr>
          <w:rFonts w:hint="eastAsia" w:ascii="宋体" w:hAnsi="宋体" w:eastAsia="宋体" w:cs="宋体"/>
          <w:color w:val="auto"/>
          <w:szCs w:val="21"/>
          <w:highlight w:val="none"/>
          <w:lang w:eastAsia="zh-CN"/>
        </w:rPr>
        <w:t>、考勤表</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eastAsia="zh-CN"/>
        </w:rPr>
        <w:t>资料</w:t>
      </w:r>
      <w:r>
        <w:rPr>
          <w:rFonts w:hint="eastAsia" w:ascii="宋体" w:hAnsi="宋体" w:eastAsia="宋体" w:cs="宋体"/>
          <w:color w:val="auto"/>
          <w:szCs w:val="21"/>
          <w:highlight w:val="none"/>
        </w:rPr>
        <w:t>一并交工程承包人审核、备案。工程承包人</w:t>
      </w:r>
      <w:r>
        <w:rPr>
          <w:rFonts w:hint="eastAsia" w:ascii="宋体" w:hAnsi="宋体" w:eastAsia="宋体" w:cs="宋体"/>
          <w:color w:val="auto"/>
          <w:szCs w:val="21"/>
          <w:highlight w:val="none"/>
          <w:lang w:eastAsia="zh-CN"/>
        </w:rPr>
        <w:t>审核工资表等相关资料，仅为控制及掌握工资发放的合理性，不代表最终确认与农民工工资直接和间接相关的完成工作量，分包单位实际完成工作内容及工作量，需履行分包工程结算程序予以最终确认。</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.分包单位委托工程承包人代发农民工工资的，由工程承包人</w:t>
      </w:r>
      <w:r>
        <w:rPr>
          <w:rFonts w:hint="eastAsia" w:ascii="宋体" w:hAnsi="宋体" w:eastAsia="宋体" w:cs="宋体"/>
          <w:color w:val="auto"/>
          <w:szCs w:val="21"/>
          <w:highlight w:val="none"/>
          <w:lang w:eastAsia="zh-CN"/>
        </w:rPr>
        <w:t>依据</w:t>
      </w:r>
      <w:r>
        <w:rPr>
          <w:rFonts w:hint="eastAsia" w:ascii="宋体" w:hAnsi="宋体" w:eastAsia="宋体" w:cs="宋体"/>
          <w:color w:val="auto"/>
          <w:szCs w:val="21"/>
          <w:highlight w:val="none"/>
        </w:rPr>
        <w:t>分包单位认可、农民工本人签字确认的工资支付材料</w:t>
      </w:r>
      <w:r>
        <w:rPr>
          <w:rFonts w:hint="eastAsia" w:ascii="宋体" w:hAnsi="宋体" w:eastAsia="宋体" w:cs="宋体"/>
          <w:color w:val="auto"/>
          <w:szCs w:val="21"/>
          <w:highlight w:val="none"/>
          <w:lang w:eastAsia="zh-CN"/>
        </w:rPr>
        <w:t>，经审核后，</w:t>
      </w:r>
      <w:r>
        <w:rPr>
          <w:rFonts w:hint="eastAsia" w:ascii="宋体" w:hAnsi="宋体" w:eastAsia="宋体" w:cs="宋体"/>
          <w:color w:val="auto"/>
          <w:szCs w:val="21"/>
          <w:highlight w:val="none"/>
        </w:rPr>
        <w:t>通过银行直接</w:t>
      </w:r>
      <w:r>
        <w:rPr>
          <w:rFonts w:hint="eastAsia" w:ascii="宋体" w:hAnsi="宋体" w:eastAsia="宋体" w:cs="宋体"/>
          <w:color w:val="auto"/>
          <w:szCs w:val="21"/>
          <w:highlight w:val="none"/>
          <w:lang w:eastAsia="zh-CN"/>
        </w:rPr>
        <w:t>发放工资至</w:t>
      </w:r>
      <w:r>
        <w:rPr>
          <w:rFonts w:hint="eastAsia" w:ascii="宋体" w:hAnsi="宋体" w:eastAsia="宋体" w:cs="宋体"/>
          <w:color w:val="auto"/>
          <w:szCs w:val="21"/>
          <w:highlight w:val="none"/>
        </w:rPr>
        <w:t>农民工个人帐户。分包单位弄虚作假的，承担相关法律责任。分包单位委托工程承包人代发农民工工资，银行代发比例不低于90%。分包单位不得以讨要农民工工资为由讨要工程款、机械租赁费或材料费等。</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3.分包单位自行通过其农民工工资银行专户发放农民工工资的，</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依据分包合同约定及经</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审核、认可的工资</w:t>
      </w:r>
      <w:r>
        <w:rPr>
          <w:rFonts w:hint="eastAsia" w:ascii="宋体" w:hAnsi="宋体" w:eastAsia="宋体" w:cs="宋体"/>
          <w:color w:val="auto"/>
          <w:szCs w:val="21"/>
          <w:highlight w:val="none"/>
        </w:rPr>
        <w:t>支付材料</w:t>
      </w:r>
      <w:r>
        <w:rPr>
          <w:rFonts w:hint="eastAsia" w:ascii="宋体" w:hAnsi="宋体" w:eastAsia="宋体" w:cs="宋体"/>
          <w:color w:val="auto"/>
          <w:szCs w:val="21"/>
          <w:highlight w:val="none"/>
          <w:lang w:eastAsia="zh-CN"/>
        </w:rPr>
        <w:t>等，拨付款项至分包单位</w:t>
      </w:r>
      <w:r>
        <w:rPr>
          <w:rFonts w:hint="eastAsia" w:ascii="宋体" w:hAnsi="宋体" w:eastAsia="宋体" w:cs="宋体"/>
          <w:color w:val="auto"/>
          <w:szCs w:val="21"/>
          <w:highlight w:val="none"/>
          <w:lang w:val="en-US" w:eastAsia="zh-CN"/>
        </w:rPr>
        <w:t>农民工工资银行专户，进行工资发放。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.对于</w:t>
      </w:r>
      <w:r>
        <w:rPr>
          <w:rFonts w:hint="eastAsia" w:ascii="宋体" w:hAnsi="宋体" w:eastAsia="宋体" w:cs="宋体"/>
          <w:color w:val="auto"/>
          <w:szCs w:val="21"/>
          <w:highlight w:val="none"/>
          <w:lang w:eastAsia="zh-CN"/>
        </w:rPr>
        <w:t>因用工时间较短且未及时办理银行卡的农民工或其他原因，</w:t>
      </w:r>
      <w:r>
        <w:rPr>
          <w:rFonts w:hint="eastAsia" w:ascii="宋体" w:hAnsi="宋体" w:eastAsia="宋体" w:cs="宋体"/>
          <w:color w:val="auto"/>
          <w:szCs w:val="21"/>
          <w:highlight w:val="none"/>
          <w:lang w:val="en-US" w:eastAsia="zh-CN"/>
        </w:rPr>
        <w:t>确实</w:t>
      </w:r>
      <w:r>
        <w:rPr>
          <w:rFonts w:hint="eastAsia" w:ascii="宋体" w:hAnsi="宋体" w:eastAsia="宋体" w:cs="宋体"/>
          <w:color w:val="auto"/>
          <w:szCs w:val="21"/>
          <w:highlight w:val="none"/>
          <w:lang w:eastAsia="zh-CN"/>
        </w:rPr>
        <w:t>不能实行</w:t>
      </w:r>
      <w:r>
        <w:rPr>
          <w:rFonts w:hint="eastAsia" w:ascii="宋体" w:hAnsi="宋体" w:eastAsia="宋体" w:cs="宋体"/>
          <w:color w:val="auto"/>
          <w:szCs w:val="21"/>
          <w:highlight w:val="none"/>
        </w:rPr>
        <w:t>工程承包人</w:t>
      </w:r>
      <w:r>
        <w:rPr>
          <w:rFonts w:hint="eastAsia" w:ascii="宋体" w:hAnsi="宋体" w:eastAsia="宋体" w:cs="宋体"/>
          <w:color w:val="auto"/>
          <w:szCs w:val="21"/>
          <w:highlight w:val="none"/>
          <w:lang w:eastAsia="zh-CN"/>
        </w:rPr>
        <w:t>委托银行代发或分包单位委托银行代发的</w:t>
      </w:r>
      <w:r>
        <w:rPr>
          <w:rFonts w:hint="eastAsia" w:ascii="宋体" w:hAnsi="宋体" w:eastAsia="宋体" w:cs="宋体"/>
          <w:color w:val="auto"/>
          <w:szCs w:val="21"/>
          <w:highlight w:val="none"/>
        </w:rPr>
        <w:t>，分包单位应当在工程承包人</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的实名制平台内依据考勤</w:t>
      </w:r>
      <w:r>
        <w:rPr>
          <w:rFonts w:hint="eastAsia" w:ascii="宋体" w:hAnsi="宋体" w:eastAsia="宋体" w:cs="宋体"/>
          <w:color w:val="auto"/>
          <w:szCs w:val="21"/>
          <w:highlight w:val="none"/>
          <w:lang w:eastAsia="zh-CN"/>
        </w:rPr>
        <w:t>、完成工作量等编</w:t>
      </w:r>
      <w:r>
        <w:rPr>
          <w:rFonts w:hint="eastAsia" w:ascii="宋体" w:hAnsi="宋体" w:eastAsia="宋体" w:cs="宋体"/>
          <w:color w:val="auto"/>
          <w:szCs w:val="21"/>
          <w:highlight w:val="none"/>
        </w:rPr>
        <w:t>制农民工工资表，并经工程承包人审核</w:t>
      </w:r>
      <w:r>
        <w:rPr>
          <w:rFonts w:hint="eastAsia" w:ascii="宋体" w:hAnsi="宋体" w:eastAsia="宋体" w:cs="宋体"/>
          <w:color w:val="auto"/>
          <w:szCs w:val="21"/>
          <w:highlight w:val="none"/>
          <w:lang w:eastAsia="zh-CN"/>
        </w:rPr>
        <w:t>确认后拨付款项</w:t>
      </w:r>
      <w:r>
        <w:rPr>
          <w:rFonts w:hint="eastAsia" w:ascii="宋体" w:hAnsi="宋体" w:eastAsia="宋体" w:cs="宋体"/>
          <w:color w:val="auto"/>
          <w:szCs w:val="21"/>
          <w:highlight w:val="none"/>
        </w:rPr>
        <w:t>，分包单位在收取工程款后，确保人工费用按时足额发放。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于工作期限1个月以内的短期临时用工或工作期限3个月以内已签订劳动合同但未及时办理工资银行卡且已经离场的人员，分包单位自收到工程款后，应优先对有实名制考勤记录的人工工资（劳务费）进行支付，填写《农民工退场确认表》及相关记录</w:t>
      </w:r>
      <w:r>
        <w:rPr>
          <w:rFonts w:hint="eastAsia" w:ascii="宋体" w:hAnsi="宋体" w:eastAsia="宋体" w:cs="宋体"/>
          <w:color w:val="auto"/>
          <w:szCs w:val="21"/>
          <w:highlight w:val="none"/>
          <w:lang w:eastAsia="zh-CN"/>
        </w:rPr>
        <w:t>，并留存</w:t>
      </w:r>
      <w:r>
        <w:rPr>
          <w:rFonts w:hint="eastAsia" w:ascii="宋体" w:hAnsi="宋体" w:eastAsia="宋体" w:cs="宋体"/>
          <w:color w:val="auto"/>
          <w:szCs w:val="21"/>
          <w:highlight w:val="none"/>
        </w:rPr>
        <w:t>影像资料，发放情况也应向工程承包人备案存档。无实名制考勤记录的离场人员工工资由分包单位自行支付，不得要求工程承包人拨付款</w:t>
      </w:r>
      <w:r>
        <w:rPr>
          <w:rFonts w:hint="eastAsia" w:ascii="宋体" w:hAnsi="宋体" w:eastAsia="宋体" w:cs="宋体"/>
          <w:color w:val="auto"/>
          <w:szCs w:val="21"/>
          <w:highlight w:val="none"/>
          <w:lang w:eastAsia="zh-CN"/>
        </w:rPr>
        <w:t>项</w:t>
      </w:r>
      <w:r>
        <w:rPr>
          <w:rFonts w:hint="eastAsia" w:ascii="宋体" w:hAnsi="宋体" w:eastAsia="宋体" w:cs="宋体"/>
          <w:color w:val="auto"/>
          <w:szCs w:val="21"/>
          <w:highlight w:val="none"/>
        </w:rPr>
        <w:t>以支付无实名制考勤人员工资。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.已定立书面劳动合同，用人单位与农民工解除或终止劳动关系的，</w:t>
      </w:r>
      <w:r>
        <w:rPr>
          <w:rFonts w:hint="eastAsia" w:ascii="宋体" w:hAnsi="宋体" w:eastAsia="宋体" w:cs="宋体"/>
          <w:color w:val="auto"/>
          <w:szCs w:val="21"/>
          <w:highlight w:val="none"/>
          <w:lang w:eastAsia="zh-CN"/>
        </w:rPr>
        <w:t>且农民工确实在工程承包人工程项目提供作业服务的，</w:t>
      </w:r>
      <w:r>
        <w:rPr>
          <w:rFonts w:hint="eastAsia" w:ascii="宋体" w:hAnsi="宋体" w:eastAsia="宋体" w:cs="宋体"/>
          <w:color w:val="auto"/>
          <w:szCs w:val="21"/>
          <w:highlight w:val="none"/>
        </w:rPr>
        <w:t>对已办理工资银行卡的农民工</w:t>
      </w:r>
      <w:r>
        <w:rPr>
          <w:rFonts w:hint="eastAsia" w:ascii="宋体" w:hAnsi="宋体" w:eastAsia="宋体" w:cs="宋体"/>
          <w:color w:val="auto"/>
          <w:szCs w:val="21"/>
          <w:highlight w:val="none"/>
          <w:lang w:eastAsia="zh-CN"/>
        </w:rPr>
        <w:t>，分包单位</w:t>
      </w:r>
      <w:r>
        <w:rPr>
          <w:rFonts w:hint="eastAsia" w:ascii="宋体" w:hAnsi="宋体" w:eastAsia="宋体" w:cs="宋体"/>
          <w:color w:val="auto"/>
          <w:szCs w:val="21"/>
          <w:highlight w:val="none"/>
        </w:rPr>
        <w:t>应在次月通过银行代发结清工资，对未办理工资银行卡的农民工</w:t>
      </w:r>
      <w:r>
        <w:rPr>
          <w:rFonts w:hint="eastAsia" w:ascii="宋体" w:hAnsi="宋体" w:eastAsia="宋体" w:cs="宋体"/>
          <w:color w:val="auto"/>
          <w:szCs w:val="21"/>
          <w:highlight w:val="none"/>
          <w:lang w:eastAsia="zh-CN"/>
        </w:rPr>
        <w:t>，分包单位</w:t>
      </w:r>
      <w:r>
        <w:rPr>
          <w:rFonts w:hint="eastAsia" w:ascii="宋体" w:hAnsi="宋体" w:eastAsia="宋体" w:cs="宋体"/>
          <w:color w:val="auto"/>
          <w:szCs w:val="21"/>
          <w:highlight w:val="none"/>
        </w:rPr>
        <w:t>应在7个工作日内结清工资。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.对于不足1个月的短期或者临时性用工，用人单位应在任务完成后5个工作日内结清或者按日支付工资。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5、6、7</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，双方应填写《农民工退场确认表》（用人单位和农民工本人各执一份，项目复印一份存档，并应当交一份复印件至工程承包人备案保管），注明工资支付情况。</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以上所有发放形式，分包单位都应按月向工程承包人提供发放台账、签字确认表、转账记录等，同用工管理台账一起保存至工程完工且工资全部结清后至少三年。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分包单位必须妥善处理工资拖欠问题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分包单位劳动用工和工资支付应服从工程承包人监督及接受政府有关部门监管。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农民工工资（劳务费）与当月工程款（量）结算集成，防止超结超付。但对分包单位已完成一定工程量，由于涉及设计变更、核算工程量滞后等原因，导致未如期进行当月计量的情形，工程承包人项目部或业务管理部门可根据实际生产情况审核确认分包单位上报的农民工工资数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十三、</w:t>
      </w:r>
      <w:r>
        <w:rPr>
          <w:rFonts w:hint="eastAsia" w:ascii="宋体" w:hAnsi="宋体" w:eastAsia="宋体" w:cs="宋体"/>
          <w:color w:val="auto"/>
          <w:szCs w:val="21"/>
          <w:highlight w:val="none"/>
        </w:rPr>
        <w:t>分包单位应每月按照工程承包人项目部或业务管理部门要求提供所有农民工工资发放材料，否则代发工资和次月计量审核不通过。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十四、</w:t>
      </w:r>
      <w:r>
        <w:rPr>
          <w:rFonts w:hint="eastAsia" w:ascii="宋体" w:hAnsi="宋体" w:eastAsia="宋体" w:cs="宋体"/>
          <w:color w:val="auto"/>
          <w:szCs w:val="21"/>
          <w:highlight w:val="none"/>
        </w:rPr>
        <w:t>工程承包人项目部或业务管理部门每月应认真审核分包单位上报的工资支付的相关资料，重点审核农民工是否与用人单位签订劳动合同、工资数额、考勤天数、计量结算资料、分包单位签订的委托银行代发的协议等，并将所有经审核的资料每月上报至项目所属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十五、</w:t>
      </w:r>
      <w:r>
        <w:rPr>
          <w:rFonts w:hint="eastAsia" w:ascii="宋体" w:hAnsi="宋体" w:eastAsia="宋体" w:cs="宋体"/>
          <w:color w:val="auto"/>
          <w:szCs w:val="21"/>
          <w:highlight w:val="none"/>
        </w:rPr>
        <w:t>分包单位应当对农民工工资卡履行监督管理职责，确保农民工工资卡由农民工本人保管并由本人自由支配、使用，对于</w:t>
      </w:r>
      <w:r>
        <w:rPr>
          <w:rFonts w:hint="eastAsia" w:ascii="宋体" w:hAnsi="宋体" w:eastAsia="宋体" w:cs="宋体"/>
          <w:color w:val="auto"/>
          <w:szCs w:val="21"/>
          <w:highlight w:val="none"/>
          <w:lang w:eastAsia="zh-CN"/>
        </w:rPr>
        <w:t>他人</w:t>
      </w:r>
      <w:r>
        <w:rPr>
          <w:rFonts w:hint="eastAsia" w:ascii="宋体" w:hAnsi="宋体" w:eastAsia="宋体" w:cs="宋体"/>
          <w:color w:val="auto"/>
          <w:szCs w:val="21"/>
          <w:highlight w:val="none"/>
        </w:rPr>
        <w:t>恶意截取农民工工资卡，套取农民工工资的行为，分包单位承担直接监管不力责任，发生的农民工工资纠纷由分包单位自行承担。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十六、</w:t>
      </w:r>
      <w:r>
        <w:rPr>
          <w:rFonts w:hint="eastAsia" w:ascii="宋体" w:hAnsi="宋体" w:eastAsia="宋体" w:cs="宋体"/>
          <w:color w:val="auto"/>
          <w:szCs w:val="21"/>
          <w:highlight w:val="none"/>
        </w:rPr>
        <w:t>分包单位因农民工管理失责，导致农民工工资纠纷金额超过工程承包人应当支付的工程款项的，纠纷处理责任应当由分包单位自行承担，不得要求工程承包人超付工程款以解决农民工工资纠纷。</w:t>
      </w:r>
    </w:p>
    <w:p>
      <w:pPr>
        <w:spacing w:line="360" w:lineRule="auto"/>
        <w:ind w:firstLine="420" w:firstLineChars="200"/>
        <w:rPr>
          <w:rFonts w:hint="eastAsia" w:ascii="宋体" w:hAnsi="宋体" w:eastAsia="宋体" w:cs="宋体"/>
          <w:color w:val="auto"/>
          <w:szCs w:val="21"/>
          <w:highlight w:val="none"/>
        </w:rPr>
      </w:pPr>
    </w:p>
    <w:p>
      <w:pPr>
        <w:pStyle w:val="5"/>
        <w:spacing w:before="0" w:after="0" w:line="360" w:lineRule="auto"/>
        <w:jc w:val="center"/>
        <w:rPr>
          <w:rFonts w:hint="eastAsia" w:ascii="宋体" w:hAnsi="宋体" w:eastAsia="宋体" w:cs="宋体"/>
          <w:b/>
          <w:bCs/>
          <w:color w:val="auto"/>
          <w:kern w:val="44"/>
          <w:sz w:val="32"/>
          <w:szCs w:val="32"/>
          <w:highlight w:val="none"/>
          <w:lang w:val="en-US" w:eastAsia="zh-CN" w:bidi="ar-SA"/>
        </w:rPr>
      </w:pPr>
      <w:bookmarkStart w:id="190" w:name="_Toc32151"/>
      <w:bookmarkStart w:id="191" w:name="_Toc28401"/>
      <w:r>
        <w:rPr>
          <w:rFonts w:hint="eastAsia" w:ascii="宋体" w:hAnsi="宋体" w:eastAsia="宋体" w:cs="宋体"/>
          <w:b/>
          <w:bCs/>
          <w:color w:val="auto"/>
          <w:kern w:val="44"/>
          <w:sz w:val="32"/>
          <w:szCs w:val="32"/>
          <w:highlight w:val="none"/>
          <w:lang w:val="en-US" w:eastAsia="zh-CN" w:bidi="ar-SA"/>
        </w:rPr>
        <w:t>第八节 维护项目建设过程良好公众形象的要求</w:t>
      </w:r>
      <w:bookmarkEnd w:id="190"/>
      <w:bookmarkEnd w:id="19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应具备与其从业内容相关的安全文明标准化工地建设、维护项目建设过程良好公众形象的规章、制度及实施能力。招标文件中明确要求投标单位提供其日常生产管理中关于安全文明标准化工地建设、维护项目建设过程良好公众形象管理文件或制度、规章的，必须作为投标文件的组成部份组卷报送。招标文件未要求提供的，若投标单位中标，与工程承包人签定专业分包合同，合同履行期间必须满足工程承包人关于安全文明标准化工地建设、维护项目建设过程良好公众形象的具体要求（包括但不限于本文述及的要求），否则即为违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专业分包人需要使用工程承包人、或使用其他单位制作的现场标识、标牌、彩旗的，必须经由工程承包人项目部或业务管理部门同意。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施工现场安全文明标准化工地建设、维护项目建设过程良好公众形象等工作，专业分包人必须服从工程承包人统筹安排。</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施工区标准：现场主大门尺寸、材质及制作工艺符合我方标准，主大门旁设置实名制通道；外围挡展示云南建投集团简介、文明施工承诺和八牌二图等内容；外封闭架悬挂标幅、标语，建筑物达到一定的建设高度在醒目位置悬挂云南建投集团标志（名片）；现场机械设备、临时施工用电合理布设，规范悬挂安全防护标识、标牌；钢筋加工棚、配电房、库房和垃圾站等临建搭设规范，标识、标牌准确，并按照工程承包人相关要求设置质量或安全标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办公区、生活区标准：办公用房、生活用房和活动区域布局科学、功能完备，整体标准化、整洁化，局部绿植美化到位；现场设旗台、旗杆，升挂云南建投集团旗帜且使用符合规范；办公室门头设科室牌，室内上墙岗位职责牌、安全生产牌，且制作符合规范；会议室背景宣传展示云南建投集团标志与“爱岗敬业、珍惜岗位、诚实守信、依法经营”企业共同行为准则等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应做好或配合工程承包人做好网络舆情管理工作，持续开展舆情监测、信息跟踪，健全完善突发事件新闻媒体应急处置工作预案，提前制定具体应对措施，及时控制舆论导向，正面引导舆论情绪，做到早监测、早发现、早报告、早控制、早化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应做好或配合工程承包人做好安全文明标准化工地建设，确保项目围挡、临边防护各项安全防护措施到位。施工现场实施封闭管理，设置固定出入口和门卫室，配备专人值班，对进出场人员、车辆、材料、机具等进行严格规范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必须严格执行国家环境保护法律法规，严格控制现场噪声，配备必要的噪声检测系统。严格落实“洒水、覆盖、硬化、冲洗、绿化、围挡”“六个100%”措施，现场配备必要的车辆冲洗设施、除尘降尘设备和喷淋系统。根据工程进度及时打扫清理施工垃圾，使用器具或管道运输清运，做到工完料净场地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施工现场建筑材料、构件、料具按总平面布局及工程承包人具体要求码放，做到整齐有序、标识明确，并按要求采取防火、防锈蚀、防雨等措施。现场在醒目位置设置安全劳动权益保障告示牌、重大危险源公示牌。现场机具、设备定期开展检测检修，涂刷油漆，张贴标识。易燃易爆物品分类储藏在专用库房，做到专人管理维护，消防手段措施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分包工程施工区、材料区和办公区、生活区明显分隔管理或按工程承包人要求统筹管理。制定宿舍和食堂管理制度。宿舍人均面积和人员数量符合规范，具备良好的防潮、通风、采光等性能；宿舍内生活用品摆放整齐，环境卫生符合要求。食堂配备排风、冷藏、消毒、防鼠、防蚊蝇等设施；食堂卫生管理、操作环境和工作人员职业健康安全达标，杜绝传染病和中毒事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专业分包人应将本单位职工和农民工的职业技能、职业素养、行为规范要求贯穿于标准化全过程。人员进入施工现场佩戴好工作证和安全帽，工作中正确穿戴个人防护用品。职工、农民工着装整齐统一，言行遵规守纪、文明礼貌，在对外交往与会议场合提倡使用普通话，处处维护项目建设管理良好形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w:t>
      </w:r>
      <w:r>
        <w:rPr>
          <w:rFonts w:hint="eastAsia" w:ascii="宋体" w:hAnsi="宋体" w:eastAsia="宋体" w:cs="宋体"/>
          <w:color w:val="auto"/>
          <w:szCs w:val="21"/>
          <w:highlight w:val="none"/>
        </w:rPr>
        <w:t>专业分包人需执行农民工实名制管理制度，及时有效化解各项矛盾纠纷，不发生劳务纠纷等群体性事件和上访事件，确保项目和谐稳定。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十一、</w:t>
      </w:r>
      <w:r>
        <w:rPr>
          <w:rFonts w:hint="eastAsia" w:ascii="宋体" w:hAnsi="宋体" w:eastAsia="宋体" w:cs="宋体"/>
          <w:color w:val="auto"/>
          <w:szCs w:val="21"/>
          <w:highlight w:val="none"/>
        </w:rPr>
        <w:t>专业分包人应自主或主动参与工程承包人完善项目相关文体设施，因地制宜地开展好文艺演出、篮球比赛、足球比赛、演讲比赛、征文比赛和读书活动等群众性文体活动，丰富职工精神文化生活，培养团队合作进取精神，切实提升项目凝聚力、向心力、战斗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十二、</w:t>
      </w:r>
      <w:r>
        <w:rPr>
          <w:rFonts w:hint="eastAsia" w:ascii="宋体" w:hAnsi="宋体" w:eastAsia="宋体" w:cs="宋体"/>
          <w:color w:val="auto"/>
          <w:szCs w:val="21"/>
          <w:highlight w:val="none"/>
        </w:rPr>
        <w:t>专业分包人应积极组织和参与劳动竞赛、技能大赛等。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十三、</w:t>
      </w:r>
      <w:r>
        <w:rPr>
          <w:rFonts w:hint="eastAsia" w:ascii="宋体" w:hAnsi="宋体" w:eastAsia="宋体" w:cs="宋体"/>
          <w:color w:val="auto"/>
          <w:szCs w:val="21"/>
          <w:highlight w:val="none"/>
        </w:rPr>
        <w:t>专业分包人应在力所能及的前提下，积极参与项目所在地抢险、救灾等公益活动，体现社会责任担当。</w:t>
      </w:r>
    </w:p>
    <w:p>
      <w:pPr>
        <w:pStyle w:val="5"/>
        <w:spacing w:before="0" w:after="0" w:line="360" w:lineRule="auto"/>
        <w:jc w:val="center"/>
        <w:outlineLvl w:val="2"/>
        <w:rPr>
          <w:rFonts w:hint="eastAsia" w:ascii="宋体" w:hAnsi="宋体" w:eastAsia="宋体" w:cs="宋体"/>
          <w:bCs w:val="0"/>
          <w:color w:val="auto"/>
          <w:sz w:val="24"/>
          <w:szCs w:val="24"/>
          <w:highlight w:val="none"/>
        </w:rPr>
      </w:pPr>
      <w:r>
        <w:rPr>
          <w:rFonts w:hint="eastAsia" w:ascii="宋体" w:hAnsi="宋体" w:eastAsia="宋体" w:cs="宋体"/>
          <w:bCs w:val="0"/>
          <w:color w:val="auto"/>
          <w:sz w:val="28"/>
          <w:szCs w:val="28"/>
          <w:highlight w:val="none"/>
        </w:rPr>
        <w:br w:type="page"/>
      </w:r>
      <w:bookmarkStart w:id="192" w:name="_Toc29168"/>
      <w:bookmarkStart w:id="193" w:name="_Toc31339"/>
      <w:r>
        <w:rPr>
          <w:rFonts w:hint="eastAsia" w:ascii="宋体" w:hAnsi="宋体" w:eastAsia="宋体" w:cs="宋体"/>
          <w:b/>
          <w:bCs/>
          <w:color w:val="auto"/>
          <w:kern w:val="44"/>
          <w:sz w:val="32"/>
          <w:szCs w:val="32"/>
          <w:highlight w:val="none"/>
          <w:lang w:val="en-US" w:eastAsia="zh-CN" w:bidi="ar-SA"/>
        </w:rPr>
        <w:t>第九节</w:t>
      </w:r>
      <w:r>
        <w:rPr>
          <w:rFonts w:hint="eastAsia" w:ascii="宋体" w:hAnsi="宋体" w:eastAsia="宋体" w:cs="宋体"/>
          <w:bCs w:val="0"/>
          <w:color w:val="auto"/>
          <w:sz w:val="28"/>
          <w:szCs w:val="28"/>
          <w:highlight w:val="none"/>
          <w:lang w:val="en-US" w:eastAsia="zh-CN"/>
        </w:rPr>
        <w:t xml:space="preserve"> </w:t>
      </w:r>
      <w:r>
        <w:rPr>
          <w:rFonts w:hint="eastAsia" w:ascii="宋体" w:hAnsi="宋体" w:eastAsia="宋体" w:cs="宋体"/>
          <w:b/>
          <w:bCs/>
          <w:color w:val="auto"/>
          <w:kern w:val="44"/>
          <w:sz w:val="32"/>
          <w:szCs w:val="32"/>
          <w:highlight w:val="none"/>
          <w:lang w:val="en-US" w:eastAsia="zh-CN" w:bidi="ar-SA"/>
        </w:rPr>
        <w:t>信访维稳安全保卫管理要求</w:t>
      </w:r>
      <w:bookmarkEnd w:id="192"/>
      <w:bookmarkEnd w:id="1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要认真贯彻落实国家和地方各级政府制定的各项方针政策、法律法规和相关管理规定，落实各项安全保卫制度、消防管理制度、施工安全应急预案等规章制度；要经常对使用的务工人员进行遵纪守法教育，增强法制观念，遵守国家法律、法规及所在单位内部的各项规章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配有安全保卫人员或签约安保公司进场实施保卫工作的，应向工程承包人项目部和业务管理部门报备并征得同意，服从工程承包人对项目总体信访维稳安全保卫工作的统一管理。专业分包人未配有安全保卫人员或签约安保公司进场实施保卫工作，并享有由工程承包人统一安排的安保服务的，须服从统一管理，并承担相应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招聘务工人员（包括劳务分包人员）用于工程承包人项目分包工程施工管理、施工作业时，必须做到来源清、情况明，严禁使用身份信息不明人员及已被公安机关通缉的违法犯罪嫌疑人；对身体健康状况不能满足拟安排岗位工作需要的务工人员一律不得录用；严禁非法使用童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专业分包人应对其务工人员（包括劳务分包人员）登记、备案，并做好或配合工程承包人做好公安机关对流动人口的基础信息采集工作，及时办理居住证。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专业分包人务工人员（包括劳务分包人员）必须遵守国家相关法律法规和所在项目有关综合治安管理的相关规定，严禁偷窃、哄抢、斗殴、赌博、酗酒闹事、吸食或注射毒品等违法犯罪行为。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必须经常对其务工人员（包括劳务分包人员）进行防火安全知识宣传教育、消防技能培训，开展防火安全检查，严禁在工地现场宿舍内私拉乱接电源线路，严禁违规使用明火，若有违反及产生不良后果，专业分包人必须与其违反者共同承担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如遇刑事、治安案件或自然灾害事故，专业分包人应自觉或协助、配合工程承包人项目部或业务管理部门保护好现场，抢救受伤人员和物资，并协助和配合相关部门做好侦查和处理工作。</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应建立和完善或要求其所用劳务公司建立和完善农民工实名制录用登记和工资支付管理等制度，规范劳动用工行为，如实记录施工现场作业农民工的进出场信息、身份信息（工种、身份证号、住址、联系方式、不良行为记录等）、劳动考勤、工资结算（包括应发和已发工资情况）、工资支付单位、时间、对象、数额等支付情况，并保存备查，预防和杜绝因拖欠农民工工资而引发群体性事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九、专业分包人</w:t>
      </w:r>
      <w:r>
        <w:rPr>
          <w:rFonts w:hint="eastAsia" w:ascii="宋体" w:hAnsi="宋体" w:eastAsia="宋体" w:cs="宋体"/>
          <w:color w:val="auto"/>
          <w:szCs w:val="21"/>
          <w:highlight w:val="none"/>
          <w:lang w:eastAsia="zh-CN"/>
        </w:rPr>
        <w:t>不得组织、纵容所属务工人员</w:t>
      </w:r>
      <w:r>
        <w:rPr>
          <w:rFonts w:hint="eastAsia" w:ascii="宋体" w:hAnsi="宋体" w:eastAsia="宋体" w:cs="宋体"/>
          <w:color w:val="auto"/>
          <w:szCs w:val="21"/>
          <w:highlight w:val="none"/>
        </w:rPr>
        <w:t>发生破坏正常生产经营和办公生活秩序</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有损</w:t>
      </w:r>
      <w:r>
        <w:rPr>
          <w:rFonts w:hint="eastAsia" w:ascii="宋体" w:hAnsi="宋体" w:eastAsia="宋体" w:cs="宋体"/>
          <w:color w:val="auto"/>
          <w:szCs w:val="21"/>
          <w:highlight w:val="none"/>
          <w:lang w:eastAsia="zh-CN"/>
        </w:rPr>
        <w:t>甲方、业主方、监理方、政府等</w:t>
      </w:r>
      <w:r>
        <w:rPr>
          <w:rFonts w:hint="eastAsia" w:ascii="宋体" w:hAnsi="宋体" w:eastAsia="宋体" w:cs="宋体"/>
          <w:color w:val="auto"/>
          <w:szCs w:val="21"/>
          <w:highlight w:val="none"/>
        </w:rPr>
        <w:t>社会形象的行为，包括围堵（堵门、堵路）、冲击、强占</w:t>
      </w:r>
      <w:r>
        <w:rPr>
          <w:rFonts w:hint="eastAsia" w:ascii="宋体" w:hAnsi="宋体" w:eastAsia="宋体" w:cs="宋体"/>
          <w:color w:val="auto"/>
          <w:szCs w:val="21"/>
          <w:highlight w:val="none"/>
          <w:lang w:eastAsia="zh-CN"/>
        </w:rPr>
        <w:t>甲方、业主方、监理方、政府办公机构等</w:t>
      </w:r>
      <w:r>
        <w:rPr>
          <w:rFonts w:hint="eastAsia" w:ascii="宋体" w:hAnsi="宋体" w:eastAsia="宋体" w:cs="宋体"/>
          <w:color w:val="auto"/>
          <w:szCs w:val="21"/>
          <w:highlight w:val="none"/>
        </w:rPr>
        <w:t>办公场所和生产（施工）场所；拦截车辆、堵塞或阻断</w:t>
      </w:r>
      <w:r>
        <w:rPr>
          <w:rFonts w:hint="eastAsia" w:ascii="宋体" w:hAnsi="宋体" w:eastAsia="宋体" w:cs="宋体"/>
          <w:color w:val="auto"/>
          <w:szCs w:val="21"/>
          <w:highlight w:val="none"/>
          <w:lang w:eastAsia="zh-CN"/>
        </w:rPr>
        <w:t>施工场地及公共</w:t>
      </w:r>
      <w:r>
        <w:rPr>
          <w:rFonts w:hint="eastAsia" w:ascii="宋体" w:hAnsi="宋体" w:eastAsia="宋体" w:cs="宋体"/>
          <w:color w:val="auto"/>
          <w:szCs w:val="21"/>
          <w:highlight w:val="none"/>
        </w:rPr>
        <w:t>交通；侮辱、殴打</w:t>
      </w:r>
      <w:r>
        <w:rPr>
          <w:rFonts w:hint="eastAsia" w:ascii="宋体" w:hAnsi="宋体" w:eastAsia="宋体" w:cs="宋体"/>
          <w:color w:val="auto"/>
          <w:szCs w:val="21"/>
          <w:highlight w:val="none"/>
          <w:lang w:eastAsia="zh-CN"/>
        </w:rPr>
        <w:t>甲方、业主方、监理方、政府等</w:t>
      </w:r>
      <w:r>
        <w:rPr>
          <w:rFonts w:hint="eastAsia" w:ascii="宋体" w:hAnsi="宋体" w:eastAsia="宋体" w:cs="宋体"/>
          <w:color w:val="auto"/>
          <w:szCs w:val="21"/>
          <w:highlight w:val="none"/>
        </w:rPr>
        <w:t>工作人员或非法限制他人自由；禁止在非接待场所静坐、长时间滞留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将生活不能自理的人员弃留在接待场所或拉挂标语、横幅等情况。</w:t>
      </w:r>
      <w:r>
        <w:rPr>
          <w:rFonts w:hint="eastAsia" w:ascii="宋体" w:hAnsi="宋体" w:eastAsia="宋体" w:cs="宋体"/>
          <w:color w:val="auto"/>
          <w:szCs w:val="21"/>
          <w:highlight w:val="none"/>
          <w:lang w:eastAsia="zh-CN"/>
        </w:rPr>
        <w:t>若所属务工人员发生以上情况，分包单位、分包单位负责人及参与人员必须承但因违反《中华人民共和国治安管理处罚法》、《信访条例》等规定应承担的法律责任，必须承担因对他人（单位及个人）权益构成侵害（包括经济或财产损失、名誉、个人人身自由等）应承担的民事责任。</w:t>
      </w:r>
    </w:p>
    <w:p>
      <w:pPr>
        <w:spacing w:line="360" w:lineRule="auto"/>
        <w:ind w:firstLine="420" w:firstLineChars="200"/>
        <w:jc w:val="center"/>
        <w:outlineLvl w:val="2"/>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br w:type="page"/>
      </w:r>
      <w:bookmarkStart w:id="194" w:name="_Toc10637"/>
      <w:r>
        <w:rPr>
          <w:rFonts w:hint="eastAsia" w:ascii="宋体" w:hAnsi="宋体" w:eastAsia="宋体" w:cs="宋体"/>
          <w:b/>
          <w:bCs/>
          <w:color w:val="auto"/>
          <w:kern w:val="44"/>
          <w:sz w:val="32"/>
          <w:szCs w:val="32"/>
          <w:highlight w:val="none"/>
          <w:lang w:val="en-US" w:eastAsia="zh-CN" w:bidi="ar-SA"/>
        </w:rPr>
        <w:t>第十节 依法经营廉洁合作的要求</w:t>
      </w:r>
      <w:bookmarkEnd w:id="19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专业分包人须坚持依法合规经营和诚实守信原则，如实向工程承包人提供有关资质材料和经营信息。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专业分包人不得为工程承包人及工作人员报销应由工程承包人单位或个人支付的任何费用。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专业分包人不得邀请和资助工程承包人工作人员及其家属外出旅游、参观、学习。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专业分包人不得利用黄、赌、贿等各种手段拉拢腐蚀工程承包人工作人员。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专业分包人不得宴请工程承包人工作人员或向工程承包人工作人员赠送各种礼品、礼券（现金），如有违反除给工程承包人相关人员处分外，工程承包人有权终止分包合同。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专业分包人在工程项目建设中采用不正当手段拉拢工程承包人人员，损害工程承包人利益，根据具体情节和造成后果，工程承包人有权解除分包合同，由此给工程承包人造成的损失均由专业分包人承担。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在工程项目建设中贿赂工程承包人人员，被纪检监察、司法机关立案查处的，工程承包人有权解除分包合同。由此给工程承包人造成的损失均由专业分包人承担，并向工程承包人承担经济赔偿责任及依法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专业分包人在工程项目建设中发现工程承包人人员有不廉洁行为，应及时告知工程承包人该项目上一级主管领导或</w:t>
      </w:r>
      <w:r>
        <w:rPr>
          <w:rFonts w:hint="eastAsia" w:ascii="宋体" w:hAnsi="宋体" w:eastAsia="宋体" w:cs="宋体"/>
          <w:color w:val="auto"/>
          <w:szCs w:val="21"/>
          <w:highlight w:val="none"/>
          <w:lang w:eastAsia="zh-CN"/>
        </w:rPr>
        <w:t>向</w:t>
      </w:r>
      <w:r>
        <w:rPr>
          <w:rFonts w:hint="eastAsia" w:ascii="宋体" w:hAnsi="宋体" w:eastAsia="宋体" w:cs="宋体"/>
          <w:color w:val="auto"/>
          <w:szCs w:val="21"/>
          <w:highlight w:val="none"/>
        </w:rPr>
        <w:t>工程承包人纪检监察</w:t>
      </w:r>
      <w:r>
        <w:rPr>
          <w:rFonts w:hint="eastAsia" w:ascii="宋体" w:hAnsi="宋体" w:eastAsia="宋体" w:cs="宋体"/>
          <w:color w:val="auto"/>
          <w:szCs w:val="21"/>
          <w:highlight w:val="none"/>
          <w:lang w:eastAsia="zh-CN"/>
        </w:rPr>
        <w:t>等相关部门</w:t>
      </w:r>
      <w:r>
        <w:rPr>
          <w:rFonts w:hint="eastAsia" w:ascii="宋体" w:hAnsi="宋体" w:eastAsia="宋体" w:cs="宋体"/>
          <w:color w:val="auto"/>
          <w:szCs w:val="21"/>
          <w:highlight w:val="none"/>
        </w:rPr>
        <w:t>举报。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工程承包人纪检监察、审计、巡察、督导督察等监督部门开展工作实施调查、审查业务时，涉及专业分包人相关事项的，专业分包人及专业分包人工作人员必须予以配合。</w:t>
      </w:r>
    </w:p>
    <w:p>
      <w:pPr>
        <w:adjustRightInd w:val="0"/>
        <w:snapToGrid w:val="0"/>
        <w:spacing w:line="600" w:lineRule="exact"/>
        <w:ind w:firstLine="562" w:firstLineChars="200"/>
        <w:jc w:val="center"/>
        <w:outlineLvl w:val="2"/>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rPr>
        <w:br w:type="page"/>
      </w:r>
      <w:bookmarkStart w:id="195" w:name="_Toc14488"/>
      <w:r>
        <w:rPr>
          <w:rFonts w:hint="eastAsia" w:ascii="宋体" w:hAnsi="宋体" w:eastAsia="宋体" w:cs="宋体"/>
          <w:b/>
          <w:bCs/>
          <w:color w:val="auto"/>
          <w:kern w:val="44"/>
          <w:sz w:val="32"/>
          <w:szCs w:val="32"/>
          <w:highlight w:val="none"/>
          <w:lang w:val="en-US" w:eastAsia="zh-CN" w:bidi="ar-SA"/>
        </w:rPr>
        <w:t>第十一节 分包工程作业人员要求</w:t>
      </w:r>
      <w:bookmarkEnd w:id="19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作业人员必须身体健康、证件齐全、思想素质好、技术水平优（特种作业人员需持证上岗且符合），能满足分包合同质量、安全、工期、文明施工等作业需求，并能遵守国家法律、法规、相关规章制度及工程承包人项目部管理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相关作业人员年龄限制如下：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1.一般作业人员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1.1.参保为城镇居民保险或“新农保”作业人员：男女：18~60周岁；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1.2.参保个体工商户，自谋职业及灵活方式就业人员：男：18~60周岁；女:18~55周岁；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2.井下作业人员（硐体工等）：男：18~55周岁；女:18~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3.高空作业人员（吊装工、架子工、外墙粉刷工、起重机械司机、安装拆卸工等）：男：18~55周岁；女:18~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4.高、低温作业人员（浇铸工等）：男：18~55周岁；女:18~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5.特别繁重体力劳动（砌砖工、抹灰工、混凝土工、制材工、砌石工、搬运工等）：男：18~55周岁；女:18~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6.有害身体健康作业（沉箱工、砌炉工、电焊工、油漆工等）：男：18~55周岁；女:18~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7.海拔3500米以上作业人员：男：18~55周岁；女:18~</w:t>
      </w:r>
      <w:r>
        <w:rPr>
          <w:rFonts w:hint="eastAsia" w:ascii="宋体" w:hAnsi="宋体" w:eastAsia="宋体" w:cs="宋体"/>
          <w:color w:val="auto"/>
          <w:szCs w:val="21"/>
          <w:highlight w:val="none"/>
          <w:lang w:val="en-US" w:eastAsia="zh-CN"/>
        </w:rPr>
        <w:t>45</w:t>
      </w:r>
      <w:r>
        <w:rPr>
          <w:rFonts w:hint="eastAsia" w:ascii="宋体" w:hAnsi="宋体" w:eastAsia="宋体" w:cs="宋体"/>
          <w:color w:val="auto"/>
          <w:szCs w:val="21"/>
          <w:highlight w:val="none"/>
        </w:rPr>
        <w:t>周岁；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专业分包人应教育、敦促并确保作业人员遵守有关的法律、法规和施工现场的各项管理规定，保守项目的商业秘密，因泄露给业主方等造成损失的，承担全部赔偿及相关法律责任。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专业分包人必须确保作业人员依据施工协议、设计文件、操作规范、规程等相关标准进行施工作业，做到安全生产、文明施工。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专业分包人应教育、敦促并确保作业人员不得盗伐林木，不得无合法完备手续砍伐林木，严禁猎杀野生动物。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专业分包人应教育、敦促并确保作业人员服从和配合工程承包人、监理单位及行业主管部门的监督和检查，专业分包人应为在本工程所投入的人员及机械设备购买保险，其他如办理居住证、车辆通行证等均由专业分包人自行办理，同时将保单、相关证件复印件交工程承包人备查。按分包合同约定及工程承包人管理要求，做到工完、料净、场地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专业分包人应教育、敦促并确保作业人员尊重项目所在地的民风、民俗，禁止酗酒、打架、斗殴，自觉维护项目建设的良好形象。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专业分包人应教育、敦促并确保作业人员不得私自使用工程承包人及其他作业单位的材料、机械等，需使用时，必须与工程承包人或相关方办理相关手续，有偿使用。若专业分包人作业人员未经工程承包人或相关方同意，未办理领用、使用手续，即私自使用工程承包人或相关方材料、机械等的按偷盗行为论处，必须向工程承包人或相关方双倍赔偿，并承担法律责任。</w:t>
      </w:r>
    </w:p>
    <w:p>
      <w:pPr>
        <w:spacing w:line="360" w:lineRule="auto"/>
        <w:ind w:firstLine="420" w:firstLineChars="200"/>
        <w:rPr>
          <w:rFonts w:hint="eastAsia" w:ascii="宋体" w:hAnsi="宋体" w:eastAsia="宋体" w:cs="宋体"/>
          <w:b/>
          <w:bCs w:val="0"/>
          <w:color w:val="auto"/>
          <w:kern w:val="2"/>
          <w:sz w:val="24"/>
          <w:szCs w:val="24"/>
          <w:highlight w:val="none"/>
          <w:lang w:val="en-US" w:eastAsia="zh-CN" w:bidi="ar-SA"/>
        </w:rPr>
        <w:sectPr>
          <w:footerReference r:id="rId11"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专业分包人使用工程承包人水、电、气的，必须单独按表计量（包括作业人员生活用水、电、气），每月双方签字确认，费用在每月结算中扣除。确实因现场条件限制不便单独安装水、电、气表的，使用前专业分包人必须与工程承包人项目部或业务部门书面确定（或在分包合同中确定）使用水、电、气相关事项及扣费方式、金额等。</w:t>
      </w:r>
    </w:p>
    <w:p>
      <w:pPr>
        <w:pStyle w:val="5"/>
        <w:spacing w:before="0" w:after="0" w:line="360" w:lineRule="auto"/>
        <w:jc w:val="center"/>
        <w:rPr>
          <w:rFonts w:hint="eastAsia" w:ascii="宋体" w:hAnsi="宋体" w:eastAsia="宋体" w:cs="宋体"/>
          <w:b/>
          <w:bCs/>
          <w:color w:val="auto"/>
          <w:kern w:val="44"/>
          <w:sz w:val="32"/>
          <w:szCs w:val="32"/>
          <w:highlight w:val="none"/>
          <w:lang w:val="en-US" w:eastAsia="zh-CN" w:bidi="ar-SA"/>
        </w:rPr>
      </w:pPr>
      <w:bookmarkStart w:id="196" w:name="_Toc32356"/>
      <w:bookmarkStart w:id="197" w:name="_Toc17090"/>
      <w:r>
        <w:rPr>
          <w:rFonts w:hint="eastAsia" w:ascii="宋体" w:hAnsi="宋体" w:eastAsia="宋体" w:cs="宋体"/>
          <w:b/>
          <w:bCs/>
          <w:color w:val="auto"/>
          <w:kern w:val="44"/>
          <w:sz w:val="32"/>
          <w:szCs w:val="32"/>
          <w:highlight w:val="none"/>
          <w:lang w:val="en-US" w:eastAsia="zh-CN" w:bidi="ar-SA"/>
        </w:rPr>
        <w:t>第十二章 相关管理用表</w:t>
      </w:r>
      <w:bookmarkEnd w:id="196"/>
      <w:bookmarkEnd w:id="197"/>
    </w:p>
    <w:p>
      <w:pPr>
        <w:numPr>
          <w:ilvl w:val="0"/>
          <w:numId w:val="0"/>
        </w:numPr>
        <w:spacing w:before="0" w:after="0" w:line="360" w:lineRule="auto"/>
        <w:jc w:val="left"/>
        <w:outlineLvl w:val="3"/>
        <w:rPr>
          <w:rFonts w:hint="eastAsia" w:ascii="宋体" w:hAnsi="宋体" w:eastAsia="宋体" w:cs="宋体"/>
          <w:color w:val="auto"/>
          <w:highlight w:val="none"/>
        </w:rPr>
      </w:pPr>
      <w:bookmarkStart w:id="198" w:name="_Toc32045"/>
      <w:bookmarkStart w:id="199" w:name="_Toc14210"/>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合同结算管理要求附表</w:t>
      </w:r>
      <w:bookmarkEnd w:id="198"/>
      <w:bookmarkEnd w:id="199"/>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529"/>
        <w:gridCol w:w="432"/>
        <w:gridCol w:w="481"/>
        <w:gridCol w:w="432"/>
        <w:gridCol w:w="514"/>
        <w:gridCol w:w="797"/>
        <w:gridCol w:w="432"/>
        <w:gridCol w:w="514"/>
        <w:gridCol w:w="432"/>
        <w:gridCol w:w="514"/>
        <w:gridCol w:w="432"/>
        <w:gridCol w:w="514"/>
        <w:gridCol w:w="514"/>
        <w:gridCol w:w="432"/>
        <w:gridCol w:w="796"/>
        <w:gridCol w:w="576"/>
        <w:gridCol w:w="796"/>
        <w:gridCol w:w="796"/>
        <w:gridCol w:w="576"/>
        <w:gridCol w:w="796"/>
        <w:gridCol w:w="473"/>
        <w:gridCol w:w="593"/>
        <w:gridCol w:w="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0" w:type="auto"/>
            <w:gridSpan w:val="2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分包结算单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b/>
                <w:bCs/>
                <w:i w:val="0"/>
                <w:iCs w:val="0"/>
                <w:color w:val="auto"/>
                <w:sz w:val="20"/>
                <w:szCs w:val="20"/>
                <w:highlight w:val="none"/>
                <w:u w:val="none"/>
              </w:rPr>
            </w:pPr>
          </w:p>
        </w:tc>
        <w:tc>
          <w:tcPr>
            <w:tcW w:w="0" w:type="auto"/>
            <w:gridSpan w:val="11"/>
            <w:tcBorders>
              <w:top w:val="nil"/>
              <w:left w:val="nil"/>
              <w:bottom w:val="nil"/>
              <w:right w:val="nil"/>
            </w:tcBorders>
            <w:shd w:val="clear" w:color="auto" w:fill="auto"/>
            <w:noWrap/>
            <w:vAlign w:val="center"/>
          </w:tcPr>
          <w:p>
            <w:pPr>
              <w:jc w:val="right"/>
              <w:rPr>
                <w:rFonts w:hint="eastAsia" w:ascii="宋体" w:hAnsi="宋体" w:eastAsia="宋体" w:cs="宋体"/>
                <w:b/>
                <w:bCs/>
                <w:i w:val="0"/>
                <w:iCs w:val="0"/>
                <w:color w:val="auto"/>
                <w:sz w:val="20"/>
                <w:szCs w:val="20"/>
                <w:highlight w:val="none"/>
                <w:u w:val="none"/>
              </w:rPr>
            </w:pPr>
          </w:p>
        </w:tc>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劳务分包预结算单□  专业分包预结算单□</w:t>
            </w: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结算单编号：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分包单位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    页     共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分包合同名称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分包合同编号</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结算期间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分包项目清单名称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合同工程量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合同单价（元）</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合同总价（元）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当月完成金额（元）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累计完成金额（元）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增值税税率（%）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当月完成工程量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累计完成工作量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不含税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其中人工费单价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其中人工费合价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扣款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分包单位：（签章）                                  </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  期：</w:t>
            </w:r>
          </w:p>
        </w:tc>
      </w:tr>
    </w:tbl>
    <w:p>
      <w:pPr>
        <w:pStyle w:val="12"/>
        <w:rPr>
          <w:rFonts w:hint="eastAsia" w:ascii="宋体" w:hAnsi="宋体" w:eastAsia="宋体" w:cs="宋体"/>
          <w:color w:val="auto"/>
          <w:highlight w:val="none"/>
        </w:rPr>
        <w:sectPr>
          <w:pgSz w:w="16838" w:h="11905" w:orient="landscape"/>
          <w:pgMar w:top="1440" w:right="1797" w:bottom="958"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widowControl/>
        <w:jc w:val="center"/>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lang w:val="en-US" w:eastAsia="zh-CN"/>
        </w:rPr>
        <w:t>专业</w:t>
      </w:r>
      <w:r>
        <w:rPr>
          <w:rFonts w:hint="eastAsia" w:ascii="宋体" w:hAnsi="宋体" w:eastAsia="宋体" w:cs="宋体"/>
          <w:b/>
          <w:bCs/>
          <w:color w:val="auto"/>
          <w:kern w:val="0"/>
          <w:sz w:val="32"/>
          <w:szCs w:val="32"/>
          <w:highlight w:val="none"/>
          <w:lang w:eastAsia="zh-CN"/>
        </w:rPr>
        <w:t>分包结算编制说明</w:t>
      </w:r>
    </w:p>
    <w:p>
      <w:pPr>
        <w:bidi w:val="0"/>
        <w:ind w:firstLine="6626" w:firstLineChars="3300"/>
        <w:rPr>
          <w:rFonts w:hint="eastAsia" w:ascii="宋体" w:hAnsi="宋体" w:eastAsia="宋体" w:cs="宋体"/>
          <w:color w:val="auto"/>
          <w:highlight w:val="none"/>
          <w:lang w:eastAsia="zh-CN"/>
        </w:rPr>
      </w:pPr>
      <w:r>
        <w:rPr>
          <w:rFonts w:hint="eastAsia" w:ascii="宋体" w:hAnsi="宋体" w:eastAsia="宋体" w:cs="宋体"/>
          <w:b/>
          <w:bCs/>
          <w:color w:val="auto"/>
          <w:kern w:val="0"/>
          <w:sz w:val="20"/>
          <w:highlight w:val="none"/>
        </w:rPr>
        <w:t>过程结算□  最终结算□</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vAlign w:val="center"/>
          </w:tcPr>
          <w:p>
            <w:pPr>
              <w:widowControl/>
              <w:rPr>
                <w:rFonts w:hint="eastAsia" w:ascii="宋体" w:hAnsi="宋体" w:eastAsia="宋体" w:cs="宋体"/>
                <w:b/>
                <w:color w:val="auto"/>
                <w:kern w:val="0"/>
                <w:sz w:val="20"/>
                <w:highlight w:val="none"/>
              </w:rPr>
            </w:pPr>
            <w:r>
              <w:rPr>
                <w:rFonts w:hint="eastAsia" w:ascii="宋体" w:hAnsi="宋体" w:eastAsia="宋体" w:cs="宋体"/>
                <w:color w:val="auto"/>
                <w:kern w:val="0"/>
                <w:sz w:val="20"/>
                <w:highlight w:val="none"/>
              </w:rPr>
              <w:t>项目名称</w:t>
            </w:r>
          </w:p>
        </w:tc>
        <w:tc>
          <w:tcPr>
            <w:tcW w:w="6391" w:type="dxa"/>
            <w:gridSpan w:val="3"/>
            <w:vAlign w:val="center"/>
          </w:tcPr>
          <w:p>
            <w:pPr>
              <w:widowControl/>
              <w:rPr>
                <w:rFonts w:hint="eastAsia" w:ascii="宋体" w:hAnsi="宋体" w:eastAsia="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128" w:type="dxa"/>
            <w:vAlign w:val="center"/>
          </w:tcPr>
          <w:p>
            <w:pPr>
              <w:widowControl/>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分包单位</w:t>
            </w:r>
          </w:p>
        </w:tc>
        <w:tc>
          <w:tcPr>
            <w:tcW w:w="2130" w:type="dxa"/>
            <w:vAlign w:val="center"/>
          </w:tcPr>
          <w:p>
            <w:pPr>
              <w:widowControl/>
              <w:rPr>
                <w:rFonts w:hint="eastAsia" w:ascii="宋体" w:hAnsi="宋体" w:eastAsia="宋体" w:cs="宋体"/>
                <w:b/>
                <w:color w:val="auto"/>
                <w:kern w:val="0"/>
                <w:sz w:val="20"/>
                <w:highlight w:val="none"/>
              </w:rPr>
            </w:pPr>
          </w:p>
        </w:tc>
        <w:tc>
          <w:tcPr>
            <w:tcW w:w="2130" w:type="dxa"/>
            <w:vAlign w:val="center"/>
          </w:tcPr>
          <w:p>
            <w:pPr>
              <w:widowControl/>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lang w:val="en-US" w:eastAsia="zh-CN"/>
              </w:rPr>
              <w:t>分包</w:t>
            </w:r>
            <w:r>
              <w:rPr>
                <w:rFonts w:hint="eastAsia" w:ascii="宋体" w:hAnsi="宋体" w:eastAsia="宋体" w:cs="宋体"/>
                <w:color w:val="auto"/>
                <w:kern w:val="0"/>
                <w:sz w:val="20"/>
                <w:highlight w:val="none"/>
              </w:rPr>
              <w:t>合同名称</w:t>
            </w:r>
          </w:p>
        </w:tc>
        <w:tc>
          <w:tcPr>
            <w:tcW w:w="2131" w:type="dxa"/>
            <w:vAlign w:val="center"/>
          </w:tcPr>
          <w:p>
            <w:pPr>
              <w:widowControl/>
              <w:rPr>
                <w:rFonts w:hint="eastAsia" w:ascii="宋体" w:hAnsi="宋体" w:eastAsia="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vAlign w:val="center"/>
          </w:tcPr>
          <w:p>
            <w:pPr>
              <w:widowControl/>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lang w:val="en-US" w:eastAsia="zh-CN"/>
              </w:rPr>
              <w:t>分包</w:t>
            </w:r>
            <w:r>
              <w:rPr>
                <w:rFonts w:hint="eastAsia" w:ascii="宋体" w:hAnsi="宋体" w:eastAsia="宋体" w:cs="宋体"/>
                <w:color w:val="auto"/>
                <w:kern w:val="0"/>
                <w:sz w:val="20"/>
                <w:highlight w:val="none"/>
              </w:rPr>
              <w:t>合同编号</w:t>
            </w:r>
          </w:p>
        </w:tc>
        <w:tc>
          <w:tcPr>
            <w:tcW w:w="2130" w:type="dxa"/>
            <w:vAlign w:val="center"/>
          </w:tcPr>
          <w:p>
            <w:pPr>
              <w:widowControl/>
              <w:rPr>
                <w:rFonts w:hint="eastAsia" w:ascii="宋体" w:hAnsi="宋体" w:eastAsia="宋体" w:cs="宋体"/>
                <w:b/>
                <w:color w:val="auto"/>
                <w:kern w:val="0"/>
                <w:sz w:val="20"/>
                <w:highlight w:val="none"/>
              </w:rPr>
            </w:pPr>
          </w:p>
        </w:tc>
        <w:tc>
          <w:tcPr>
            <w:tcW w:w="2130" w:type="dxa"/>
            <w:vAlign w:val="center"/>
          </w:tcPr>
          <w:p>
            <w:pPr>
              <w:widowControl/>
              <w:rPr>
                <w:rFonts w:hint="eastAsia" w:ascii="宋体" w:hAnsi="宋体" w:eastAsia="宋体" w:cs="宋体"/>
                <w:b/>
                <w:color w:val="auto"/>
                <w:kern w:val="0"/>
                <w:sz w:val="20"/>
                <w:highlight w:val="none"/>
              </w:rPr>
            </w:pPr>
            <w:r>
              <w:rPr>
                <w:rFonts w:hint="eastAsia" w:ascii="宋体" w:hAnsi="宋体" w:eastAsia="宋体" w:cs="宋体"/>
                <w:color w:val="auto"/>
                <w:kern w:val="0"/>
                <w:sz w:val="20"/>
                <w:highlight w:val="none"/>
              </w:rPr>
              <w:t>结算期间</w:t>
            </w:r>
          </w:p>
        </w:tc>
        <w:tc>
          <w:tcPr>
            <w:tcW w:w="2131" w:type="dxa"/>
            <w:vAlign w:val="center"/>
          </w:tcPr>
          <w:p>
            <w:pPr>
              <w:widowControl/>
              <w:rPr>
                <w:rFonts w:hint="eastAsia" w:ascii="宋体" w:hAnsi="宋体" w:eastAsia="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4"/>
            <w:vAlign w:val="center"/>
          </w:tcPr>
          <w:p>
            <w:pPr>
              <w:widowControl/>
              <w:jc w:val="left"/>
              <w:rPr>
                <w:rFonts w:hint="eastAsia" w:ascii="宋体" w:hAnsi="宋体" w:eastAsia="宋体" w:cs="宋体"/>
                <w:color w:val="auto"/>
                <w:kern w:val="0"/>
                <w:sz w:val="20"/>
                <w:highlight w:val="none"/>
              </w:rPr>
            </w:pPr>
          </w:p>
          <w:p>
            <w:pPr>
              <w:widowControl/>
              <w:rPr>
                <w:rFonts w:hint="eastAsia" w:ascii="宋体" w:hAnsi="宋体" w:eastAsia="宋体" w:cs="宋体"/>
                <w:b/>
                <w:color w:val="auto"/>
                <w:kern w:val="0"/>
                <w:sz w:val="20"/>
                <w:highlight w:val="none"/>
              </w:rPr>
            </w:pPr>
          </w:p>
          <w:p>
            <w:pPr>
              <w:pStyle w:val="6"/>
              <w:outlineLvl w:val="9"/>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6"/>
              <w:rPr>
                <w:rFonts w:hint="eastAsia" w:ascii="宋体" w:hAnsi="宋体" w:eastAsia="宋体" w:cs="宋体"/>
                <w:color w:val="auto"/>
                <w:sz w:val="20"/>
                <w:szCs w:val="20"/>
                <w:highlight w:val="none"/>
              </w:rPr>
            </w:pPr>
          </w:p>
          <w:p>
            <w:pPr>
              <w:rPr>
                <w:rFonts w:hint="eastAsia" w:ascii="宋体" w:hAnsi="宋体" w:eastAsia="宋体" w:cs="宋体"/>
                <w:color w:val="auto"/>
                <w:sz w:val="20"/>
                <w:szCs w:val="20"/>
                <w:highlight w:val="none"/>
              </w:rPr>
            </w:pPr>
          </w:p>
          <w:p>
            <w:pPr>
              <w:pStyle w:val="6"/>
              <w:rPr>
                <w:rFonts w:hint="eastAsia" w:ascii="宋体" w:hAnsi="宋体" w:eastAsia="宋体" w:cs="宋体"/>
                <w:color w:val="auto"/>
                <w:sz w:val="20"/>
                <w:szCs w:val="20"/>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0"/>
                <w:highlight w:val="none"/>
              </w:rPr>
            </w:pPr>
          </w:p>
          <w:p>
            <w:pPr>
              <w:pStyle w:val="6"/>
              <w:outlineLvl w:val="9"/>
              <w:rPr>
                <w:rFonts w:hint="eastAsia" w:ascii="宋体" w:hAnsi="宋体" w:eastAsia="宋体" w:cs="宋体"/>
                <w:color w:val="auto"/>
                <w:sz w:val="20"/>
                <w:szCs w:val="20"/>
                <w:highlight w:val="none"/>
              </w:rPr>
            </w:pPr>
          </w:p>
          <w:p>
            <w:pPr>
              <w:rPr>
                <w:rFonts w:hint="eastAsia" w:ascii="宋体" w:hAnsi="宋体" w:eastAsia="宋体" w:cs="宋体"/>
                <w:color w:val="auto"/>
                <w:sz w:val="20"/>
                <w:highlight w:val="none"/>
              </w:rPr>
            </w:pPr>
          </w:p>
          <w:p>
            <w:pPr>
              <w:pStyle w:val="6"/>
              <w:outlineLvl w:val="9"/>
              <w:rPr>
                <w:rFonts w:hint="eastAsia" w:ascii="宋体" w:hAnsi="宋体" w:eastAsia="宋体" w:cs="宋体"/>
                <w:color w:val="auto"/>
                <w:sz w:val="20"/>
                <w:szCs w:val="20"/>
                <w:highlight w:val="none"/>
              </w:rPr>
            </w:pPr>
          </w:p>
          <w:p>
            <w:pPr>
              <w:widowControl/>
              <w:rPr>
                <w:rFonts w:hint="eastAsia" w:ascii="宋体" w:hAnsi="宋体" w:eastAsia="宋体" w:cs="宋体"/>
                <w:b/>
                <w:color w:val="auto"/>
                <w:kern w:val="0"/>
                <w:sz w:val="20"/>
                <w:highlight w:val="none"/>
              </w:rPr>
            </w:pPr>
          </w:p>
          <w:p>
            <w:pPr>
              <w:widowControl/>
              <w:rPr>
                <w:rFonts w:hint="eastAsia" w:ascii="宋体" w:hAnsi="宋体" w:eastAsia="宋体" w:cs="宋体"/>
                <w:b/>
                <w:color w:val="auto"/>
                <w:kern w:val="0"/>
                <w:sz w:val="20"/>
                <w:highlight w:val="none"/>
              </w:rPr>
            </w:pPr>
          </w:p>
          <w:p>
            <w:pPr>
              <w:widowControl/>
              <w:rPr>
                <w:rFonts w:hint="eastAsia" w:ascii="宋体" w:hAnsi="宋体" w:eastAsia="宋体" w:cs="宋体"/>
                <w:b/>
                <w:color w:val="auto"/>
                <w:kern w:val="0"/>
                <w:sz w:val="20"/>
                <w:highlight w:val="none"/>
              </w:rPr>
            </w:pPr>
          </w:p>
          <w:p>
            <w:pPr>
              <w:widowControl/>
              <w:rPr>
                <w:rFonts w:hint="eastAsia" w:ascii="宋体" w:hAnsi="宋体" w:eastAsia="宋体" w:cs="宋体"/>
                <w:b/>
                <w:color w:val="auto"/>
                <w:kern w:val="0"/>
                <w:sz w:val="20"/>
                <w:highlight w:val="none"/>
              </w:rPr>
            </w:pPr>
          </w:p>
          <w:p>
            <w:pPr>
              <w:pStyle w:val="6"/>
              <w:rPr>
                <w:rFonts w:hint="eastAsia" w:ascii="宋体" w:hAnsi="宋体" w:eastAsia="宋体" w:cs="宋体"/>
                <w:color w:val="auto"/>
                <w:highlight w:val="none"/>
              </w:rPr>
            </w:pPr>
          </w:p>
          <w:p>
            <w:pPr>
              <w:widowControl/>
              <w:rPr>
                <w:rFonts w:hint="eastAsia" w:ascii="宋体" w:hAnsi="宋体" w:eastAsia="宋体" w:cs="宋体"/>
                <w:b/>
                <w:color w:val="auto"/>
                <w:kern w:val="0"/>
                <w:sz w:val="20"/>
                <w:highlight w:val="none"/>
              </w:rPr>
            </w:pPr>
          </w:p>
          <w:p>
            <w:pPr>
              <w:widowControl/>
              <w:jc w:val="left"/>
              <w:rPr>
                <w:rFonts w:hint="eastAsia" w:ascii="宋体" w:hAnsi="宋体" w:eastAsia="宋体" w:cs="宋体"/>
                <w:color w:val="auto"/>
                <w:kern w:val="0"/>
                <w:sz w:val="20"/>
                <w:highlight w:val="none"/>
              </w:rPr>
            </w:pPr>
          </w:p>
          <w:p>
            <w:pPr>
              <w:widowControl/>
              <w:jc w:val="left"/>
              <w:rPr>
                <w:rFonts w:hint="eastAsia" w:ascii="宋体" w:hAnsi="宋体" w:eastAsia="宋体" w:cs="宋体"/>
                <w:color w:val="auto"/>
                <w:kern w:val="0"/>
                <w:sz w:val="20"/>
                <w:highlight w:val="none"/>
              </w:rPr>
            </w:pPr>
          </w:p>
          <w:p>
            <w:pPr>
              <w:widowControl/>
              <w:ind w:firstLine="4819" w:firstLineChars="2400"/>
              <w:jc w:val="left"/>
              <w:rPr>
                <w:rFonts w:hint="eastAsia" w:ascii="宋体" w:hAnsi="宋体" w:eastAsia="宋体" w:cs="宋体"/>
                <w:b/>
                <w:color w:val="auto"/>
                <w:kern w:val="0"/>
                <w:sz w:val="20"/>
                <w:highlight w:val="none"/>
              </w:rPr>
            </w:pPr>
          </w:p>
        </w:tc>
      </w:tr>
    </w:tbl>
    <w:p>
      <w:pPr>
        <w:widowControl/>
        <w:jc w:val="center"/>
        <w:outlineLvl w:val="9"/>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现场结算收方记录单</w:t>
      </w:r>
    </w:p>
    <w:p>
      <w:pPr>
        <w:ind w:firstLine="600" w:firstLineChars="300"/>
        <w:rPr>
          <w:rFonts w:hint="eastAsia" w:ascii="宋体" w:hAnsi="宋体" w:eastAsia="宋体" w:cs="宋体"/>
          <w:color w:val="auto"/>
          <w:sz w:val="20"/>
          <w:highlight w:val="none"/>
        </w:rPr>
      </w:pPr>
      <w:r>
        <w:rPr>
          <w:rFonts w:hint="eastAsia" w:ascii="宋体" w:hAnsi="宋体" w:eastAsia="宋体" w:cs="宋体"/>
          <w:color w:val="auto"/>
          <w:sz w:val="20"/>
          <w:highlight w:val="none"/>
        </w:rPr>
        <w:t>编  号：</w:t>
      </w:r>
    </w:p>
    <w:tbl>
      <w:tblPr>
        <w:tblStyle w:val="2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425"/>
        <w:gridCol w:w="1278"/>
        <w:gridCol w:w="852"/>
        <w:gridCol w:w="851"/>
        <w:gridCol w:w="1279"/>
        <w:gridCol w:w="42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gridSpan w:val="2"/>
            <w:vAlign w:val="center"/>
          </w:tcPr>
          <w:p>
            <w:pPr>
              <w:widowControl/>
              <w:rPr>
                <w:rFonts w:hint="eastAsia" w:ascii="宋体" w:hAnsi="宋体" w:eastAsia="宋体" w:cs="宋体"/>
                <w:b/>
                <w:color w:val="auto"/>
                <w:kern w:val="0"/>
                <w:sz w:val="20"/>
                <w:highlight w:val="none"/>
              </w:rPr>
            </w:pPr>
            <w:r>
              <w:rPr>
                <w:rFonts w:hint="eastAsia" w:ascii="宋体" w:hAnsi="宋体" w:eastAsia="宋体" w:cs="宋体"/>
                <w:color w:val="auto"/>
                <w:kern w:val="0"/>
                <w:sz w:val="20"/>
                <w:highlight w:val="none"/>
              </w:rPr>
              <w:t>项目名称</w:t>
            </w:r>
          </w:p>
        </w:tc>
        <w:tc>
          <w:tcPr>
            <w:tcW w:w="6391" w:type="dxa"/>
            <w:gridSpan w:val="6"/>
            <w:vAlign w:val="center"/>
          </w:tcPr>
          <w:p>
            <w:pPr>
              <w:widowControl/>
              <w:rPr>
                <w:rFonts w:hint="eastAsia" w:ascii="宋体" w:hAnsi="宋体" w:eastAsia="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128" w:type="dxa"/>
            <w:gridSpan w:val="2"/>
            <w:vAlign w:val="center"/>
          </w:tcPr>
          <w:p>
            <w:pPr>
              <w:widowControl/>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分包单位</w:t>
            </w:r>
          </w:p>
        </w:tc>
        <w:tc>
          <w:tcPr>
            <w:tcW w:w="2130" w:type="dxa"/>
            <w:gridSpan w:val="2"/>
            <w:vAlign w:val="center"/>
          </w:tcPr>
          <w:p>
            <w:pPr>
              <w:widowControl/>
              <w:rPr>
                <w:rFonts w:hint="eastAsia" w:ascii="宋体" w:hAnsi="宋体" w:eastAsia="宋体" w:cs="宋体"/>
                <w:b/>
                <w:color w:val="auto"/>
                <w:kern w:val="0"/>
                <w:sz w:val="20"/>
                <w:highlight w:val="none"/>
              </w:rPr>
            </w:pPr>
          </w:p>
        </w:tc>
        <w:tc>
          <w:tcPr>
            <w:tcW w:w="2130" w:type="dxa"/>
            <w:gridSpan w:val="2"/>
            <w:vAlign w:val="center"/>
          </w:tcPr>
          <w:p>
            <w:pPr>
              <w:widowControl/>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lang w:val="en-US" w:eastAsia="zh-CN"/>
              </w:rPr>
              <w:t>分包</w:t>
            </w:r>
            <w:r>
              <w:rPr>
                <w:rFonts w:hint="eastAsia" w:ascii="宋体" w:hAnsi="宋体" w:eastAsia="宋体" w:cs="宋体"/>
                <w:color w:val="auto"/>
                <w:kern w:val="0"/>
                <w:sz w:val="20"/>
                <w:highlight w:val="none"/>
              </w:rPr>
              <w:t>合同名称</w:t>
            </w:r>
          </w:p>
        </w:tc>
        <w:tc>
          <w:tcPr>
            <w:tcW w:w="2131" w:type="dxa"/>
            <w:gridSpan w:val="2"/>
            <w:vAlign w:val="center"/>
          </w:tcPr>
          <w:p>
            <w:pPr>
              <w:widowControl/>
              <w:rPr>
                <w:rFonts w:hint="eastAsia" w:ascii="宋体" w:hAnsi="宋体" w:eastAsia="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dxa"/>
            <w:gridSpan w:val="2"/>
            <w:vAlign w:val="center"/>
          </w:tcPr>
          <w:p>
            <w:pPr>
              <w:widowControl/>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lang w:val="en-US" w:eastAsia="zh-CN"/>
              </w:rPr>
              <w:t>分包</w:t>
            </w:r>
            <w:r>
              <w:rPr>
                <w:rFonts w:hint="eastAsia" w:ascii="宋体" w:hAnsi="宋体" w:eastAsia="宋体" w:cs="宋体"/>
                <w:color w:val="auto"/>
                <w:kern w:val="0"/>
                <w:sz w:val="20"/>
                <w:highlight w:val="none"/>
              </w:rPr>
              <w:t>合同编号</w:t>
            </w:r>
          </w:p>
        </w:tc>
        <w:tc>
          <w:tcPr>
            <w:tcW w:w="2130" w:type="dxa"/>
            <w:gridSpan w:val="2"/>
            <w:vAlign w:val="center"/>
          </w:tcPr>
          <w:p>
            <w:pPr>
              <w:widowControl/>
              <w:rPr>
                <w:rFonts w:hint="eastAsia" w:ascii="宋体" w:hAnsi="宋体" w:eastAsia="宋体" w:cs="宋体"/>
                <w:b/>
                <w:color w:val="auto"/>
                <w:kern w:val="0"/>
                <w:sz w:val="20"/>
                <w:highlight w:val="none"/>
              </w:rPr>
            </w:pPr>
          </w:p>
        </w:tc>
        <w:tc>
          <w:tcPr>
            <w:tcW w:w="2130" w:type="dxa"/>
            <w:gridSpan w:val="2"/>
            <w:vAlign w:val="center"/>
          </w:tcPr>
          <w:p>
            <w:pPr>
              <w:widowControl/>
              <w:rPr>
                <w:rFonts w:hint="eastAsia" w:ascii="宋体" w:hAnsi="宋体" w:eastAsia="宋体" w:cs="宋体"/>
                <w:b/>
                <w:color w:val="auto"/>
                <w:kern w:val="0"/>
                <w:sz w:val="20"/>
                <w:highlight w:val="none"/>
              </w:rPr>
            </w:pPr>
            <w:r>
              <w:rPr>
                <w:rFonts w:hint="eastAsia" w:ascii="宋体" w:hAnsi="宋体" w:eastAsia="宋体" w:cs="宋体"/>
                <w:color w:val="auto"/>
                <w:kern w:val="0"/>
                <w:sz w:val="20"/>
                <w:highlight w:val="none"/>
              </w:rPr>
              <w:t>结算期间</w:t>
            </w:r>
          </w:p>
        </w:tc>
        <w:tc>
          <w:tcPr>
            <w:tcW w:w="2131" w:type="dxa"/>
            <w:gridSpan w:val="2"/>
            <w:vAlign w:val="center"/>
          </w:tcPr>
          <w:p>
            <w:pPr>
              <w:widowControl/>
              <w:rPr>
                <w:rFonts w:hint="eastAsia" w:ascii="宋体" w:hAnsi="宋体" w:eastAsia="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3" w:hRule="atLeast"/>
          <w:jc w:val="center"/>
        </w:trPr>
        <w:tc>
          <w:tcPr>
            <w:tcW w:w="8519" w:type="dxa"/>
            <w:gridSpan w:val="8"/>
            <w:vAlign w:val="center"/>
          </w:tcPr>
          <w:p>
            <w:pPr>
              <w:widowControl/>
              <w:jc w:val="left"/>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收方记录：（示意图、测量尺寸如长宽高等、标高）</w:t>
            </w:r>
          </w:p>
          <w:p>
            <w:pPr>
              <w:widowControl/>
              <w:jc w:val="left"/>
              <w:rPr>
                <w:rFonts w:hint="eastAsia" w:ascii="宋体" w:hAnsi="宋体" w:eastAsia="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1703"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分包单位负责人： </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eastAsia="宋体" w:cs="宋体"/>
                <w:b/>
                <w:color w:val="auto"/>
                <w:kern w:val="0"/>
                <w:sz w:val="20"/>
                <w:highlight w:val="none"/>
              </w:rPr>
            </w:pPr>
            <w:r>
              <w:rPr>
                <w:rFonts w:hint="eastAsia" w:ascii="宋体" w:hAnsi="宋体" w:cs="宋体"/>
                <w:color w:val="auto"/>
                <w:kern w:val="0"/>
                <w:sz w:val="20"/>
                <w:highlight w:val="none"/>
              </w:rPr>
              <w:t>日   期：</w:t>
            </w:r>
          </w:p>
        </w:tc>
        <w:tc>
          <w:tcPr>
            <w:tcW w:w="1703" w:type="dxa"/>
            <w:gridSpan w:val="2"/>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w:t>
            </w:r>
          </w:p>
          <w:p>
            <w:pPr>
              <w:widowControl/>
              <w:jc w:val="both"/>
              <w:rPr>
                <w:rFonts w:hint="eastAsia" w:ascii="宋体" w:hAnsi="宋体" w:eastAsia="宋体" w:cs="宋体"/>
                <w:color w:val="auto"/>
                <w:highlight w:val="none"/>
                <w:lang w:val="en-US" w:eastAsia="zh-CN"/>
              </w:rPr>
            </w:pPr>
            <w:r>
              <w:rPr>
                <w:rFonts w:hint="eastAsia" w:ascii="宋体" w:hAnsi="宋体" w:cs="宋体"/>
                <w:color w:val="auto"/>
                <w:kern w:val="0"/>
                <w:sz w:val="20"/>
                <w:highlight w:val="none"/>
              </w:rPr>
              <w:t>日   期：</w:t>
            </w:r>
          </w:p>
        </w:tc>
        <w:tc>
          <w:tcPr>
            <w:tcW w:w="1703" w:type="dxa"/>
            <w:gridSpan w:val="2"/>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项目技术</w:t>
            </w:r>
            <w:r>
              <w:rPr>
                <w:rFonts w:hint="eastAsia" w:ascii="宋体" w:hAnsi="宋体" w:cs="宋体"/>
                <w:color w:val="auto"/>
                <w:kern w:val="0"/>
                <w:sz w:val="20"/>
                <w:highlight w:val="none"/>
                <w:lang w:val="en-US" w:eastAsia="zh-CN"/>
              </w:rPr>
              <w:t>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eastAsia="宋体" w:cs="宋体"/>
                <w:color w:val="auto"/>
                <w:highlight w:val="none"/>
                <w:lang w:val="en-US" w:eastAsia="zh-CN"/>
              </w:rPr>
            </w:pPr>
            <w:r>
              <w:rPr>
                <w:rFonts w:hint="eastAsia" w:ascii="宋体" w:hAnsi="宋体" w:cs="宋体"/>
                <w:color w:val="auto"/>
                <w:kern w:val="0"/>
                <w:sz w:val="20"/>
                <w:highlight w:val="none"/>
              </w:rPr>
              <w:t xml:space="preserve"> 日  期：</w:t>
            </w:r>
          </w:p>
        </w:tc>
        <w:tc>
          <w:tcPr>
            <w:tcW w:w="1707" w:type="dxa"/>
            <w:gridSpan w:val="2"/>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eastAsia="宋体" w:cs="宋体"/>
                <w:color w:val="auto"/>
                <w:highlight w:val="none"/>
                <w:lang w:val="en-US" w:eastAsia="zh-CN"/>
              </w:rPr>
            </w:pPr>
            <w:r>
              <w:rPr>
                <w:rFonts w:hint="eastAsia" w:ascii="宋体" w:hAnsi="宋体" w:cs="宋体"/>
                <w:color w:val="auto"/>
                <w:kern w:val="0"/>
                <w:sz w:val="20"/>
                <w:highlight w:val="none"/>
              </w:rPr>
              <w:t xml:space="preserve"> 日  期：</w:t>
            </w:r>
          </w:p>
        </w:tc>
        <w:tc>
          <w:tcPr>
            <w:tcW w:w="1703"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项目经理：</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w:t>
            </w:r>
          </w:p>
          <w:p>
            <w:pPr>
              <w:widowControl/>
              <w:jc w:val="both"/>
              <w:rPr>
                <w:rFonts w:hint="eastAsia" w:ascii="宋体" w:hAnsi="宋体" w:eastAsia="宋体" w:cs="宋体"/>
                <w:color w:val="auto"/>
                <w:kern w:val="0"/>
                <w:sz w:val="20"/>
                <w:highlight w:val="none"/>
                <w:lang w:val="en-US" w:eastAsia="zh-CN"/>
              </w:rPr>
            </w:pPr>
            <w:r>
              <w:rPr>
                <w:rFonts w:hint="eastAsia" w:ascii="宋体" w:hAnsi="宋体" w:cs="宋体"/>
                <w:color w:val="auto"/>
                <w:kern w:val="0"/>
                <w:sz w:val="20"/>
                <w:highlight w:val="none"/>
              </w:rPr>
              <w:t>日 期：</w:t>
            </w:r>
          </w:p>
        </w:tc>
      </w:tr>
    </w:tbl>
    <w:p>
      <w:pPr>
        <w:ind w:firstLine="400" w:firstLineChars="200"/>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1、此表作为专业分包结算单审核依据； </w:t>
      </w:r>
    </w:p>
    <w:p>
      <w:pPr>
        <w:ind w:firstLine="400" w:firstLineChars="200"/>
        <w:rPr>
          <w:rFonts w:hint="eastAsia" w:ascii="宋体" w:hAnsi="宋体" w:eastAsia="宋体" w:cs="宋体"/>
          <w:color w:val="auto"/>
          <w:sz w:val="20"/>
          <w:highlight w:val="none"/>
        </w:rPr>
      </w:pPr>
      <w:r>
        <w:rPr>
          <w:rFonts w:hint="eastAsia" w:ascii="宋体" w:hAnsi="宋体" w:eastAsia="宋体" w:cs="宋体"/>
          <w:color w:val="auto"/>
          <w:sz w:val="20"/>
          <w:highlight w:val="none"/>
        </w:rPr>
        <w:t xml:space="preserve">2、此表作为专业分包结算单附件，用于分包结算时工程量的确认； </w:t>
      </w:r>
    </w:p>
    <w:p>
      <w:pPr>
        <w:ind w:firstLine="400" w:firstLineChars="200"/>
        <w:rPr>
          <w:rFonts w:hint="eastAsia" w:ascii="宋体" w:hAnsi="宋体" w:eastAsia="宋体" w:cs="宋体"/>
          <w:color w:val="auto"/>
          <w:sz w:val="20"/>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 w:val="20"/>
          <w:highlight w:val="none"/>
        </w:rPr>
        <w:t>3、本表一式四份，项目</w:t>
      </w:r>
      <w:r>
        <w:rPr>
          <w:rFonts w:hint="eastAsia" w:ascii="宋体" w:hAnsi="宋体" w:eastAsia="宋体" w:cs="宋体"/>
          <w:color w:val="auto"/>
          <w:sz w:val="20"/>
          <w:highlight w:val="none"/>
          <w:lang w:val="en-US" w:eastAsia="zh-CN"/>
        </w:rPr>
        <w:t>工长</w:t>
      </w:r>
      <w:r>
        <w:rPr>
          <w:rFonts w:hint="eastAsia" w:ascii="宋体" w:hAnsi="宋体" w:eastAsia="宋体" w:cs="宋体"/>
          <w:color w:val="auto"/>
          <w:sz w:val="20"/>
          <w:highlight w:val="none"/>
        </w:rPr>
        <w:t>、</w:t>
      </w:r>
      <w:r>
        <w:rPr>
          <w:rFonts w:hint="eastAsia" w:ascii="宋体" w:hAnsi="宋体" w:eastAsia="宋体" w:cs="宋体"/>
          <w:color w:val="auto"/>
          <w:sz w:val="20"/>
          <w:highlight w:val="none"/>
          <w:lang w:val="en-US" w:eastAsia="zh-CN"/>
        </w:rPr>
        <w:t>预算员、</w:t>
      </w:r>
      <w:r>
        <w:rPr>
          <w:rFonts w:hint="eastAsia" w:ascii="宋体" w:hAnsi="宋体" w:eastAsia="宋体" w:cs="宋体"/>
          <w:color w:val="auto"/>
          <w:sz w:val="20"/>
          <w:highlight w:val="none"/>
        </w:rPr>
        <w:t>各一份、分包单位两份</w:t>
      </w:r>
    </w:p>
    <w:tbl>
      <w:tblPr>
        <w:tblStyle w:val="23"/>
        <w:tblW w:w="14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9"/>
        <w:gridCol w:w="1089"/>
        <w:gridCol w:w="3210"/>
        <w:gridCol w:w="5685"/>
        <w:gridCol w:w="1089"/>
        <w:gridCol w:w="1089"/>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34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云南建投第十建设有限公司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工程量计算书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                 分包单位：                  分包合同名称：                  分包合同编号：                 计量期间：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部位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分包项目清单名称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   算   式    或    说    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施工员：                </w:t>
            </w: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0"/>
                <w:szCs w:val="20"/>
                <w:highlight w:val="none"/>
                <w:u w:val="none"/>
              </w:rPr>
            </w:pPr>
          </w:p>
        </w:tc>
        <w:tc>
          <w:tcPr>
            <w:tcW w:w="0" w:type="auto"/>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日   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备注：本表格中分包项目清单名称与分包合同已标价工程量清单一一对应</w:t>
            </w:r>
          </w:p>
        </w:tc>
        <w:tc>
          <w:tcPr>
            <w:tcW w:w="0" w:type="auto"/>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bl>
    <w:p>
      <w:pPr>
        <w:widowControl/>
        <w:jc w:val="center"/>
        <w:rPr>
          <w:rFonts w:hint="eastAsia" w:ascii="宋体" w:hAnsi="宋体" w:eastAsia="宋体" w:cs="宋体"/>
          <w:color w:val="auto"/>
          <w:kern w:val="0"/>
          <w:sz w:val="20"/>
          <w:highlight w:val="none"/>
        </w:rPr>
        <w:sectPr>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8"/>
        <w:gridCol w:w="493"/>
        <w:gridCol w:w="493"/>
        <w:gridCol w:w="535"/>
        <w:gridCol w:w="535"/>
        <w:gridCol w:w="3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安全文明施工、质量、进度、材料等工程扣罚款单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auto"/>
                <w:sz w:val="20"/>
                <w:szCs w:val="20"/>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highlight w:val="none"/>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表单编号：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致：分包单位名称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分包合同名称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分包合同编号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结算期间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扣款金额（元）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（人民币大写：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0" w:hRule="atLeast"/>
        </w:trPr>
        <w:tc>
          <w:tcPr>
            <w:tcW w:w="0" w:type="auto"/>
            <w:gridSpan w:val="6"/>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扣款说明：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gridSpan w:val="6"/>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根据现场</w:t>
            </w:r>
            <w:r>
              <w:rPr>
                <w:rFonts w:hint="eastAsia" w:ascii="宋体" w:hAnsi="宋体" w:eastAsia="宋体" w:cs="宋体"/>
                <w:i w:val="0"/>
                <w:iCs w:val="0"/>
                <w:color w:val="auto"/>
                <w:kern w:val="0"/>
                <w:sz w:val="20"/>
                <w:szCs w:val="20"/>
                <w:highlight w:val="none"/>
                <w:u w:val="singl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或甲方下发的</w:t>
            </w:r>
            <w:r>
              <w:rPr>
                <w:rFonts w:hint="eastAsia" w:ascii="宋体" w:hAnsi="宋体" w:eastAsia="宋体" w:cs="宋体"/>
                <w:i w:val="0"/>
                <w:iCs w:val="0"/>
                <w:color w:val="auto"/>
                <w:kern w:val="0"/>
                <w:sz w:val="20"/>
                <w:szCs w:val="20"/>
                <w:highlight w:val="none"/>
                <w:u w:val="singl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（编号：</w:t>
            </w:r>
            <w:r>
              <w:rPr>
                <w:rFonts w:hint="eastAsia" w:ascii="宋体" w:hAnsi="宋体" w:eastAsia="宋体" w:cs="宋体"/>
                <w:i w:val="0"/>
                <w:iCs w:val="0"/>
                <w:color w:val="auto"/>
                <w:kern w:val="0"/>
                <w:sz w:val="20"/>
                <w:szCs w:val="20"/>
                <w:highlight w:val="none"/>
                <w:u w:val="singl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），现对贵司执行扣款，上述款项将在贵司工程进度款中扣除后。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6"/>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特此通知。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经办人：</w:t>
            </w:r>
          </w:p>
        </w:tc>
        <w:tc>
          <w:tcPr>
            <w:tcW w:w="0" w:type="auto"/>
            <w:gridSpan w:val="2"/>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项目部门负责人：</w:t>
            </w:r>
          </w:p>
        </w:tc>
        <w:tc>
          <w:tcPr>
            <w:tcW w:w="0" w:type="auto"/>
            <w:gridSpan w:val="2"/>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   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   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备注：本通知一式四份，项目经办部门一份、项目成本部一份、分包单位两份。</w:t>
            </w:r>
          </w:p>
        </w:tc>
      </w:tr>
    </w:tbl>
    <w:p>
      <w:pPr>
        <w:pStyle w:val="3"/>
        <w:keepNext/>
        <w:keepLines/>
        <w:pageBreakBefore w:val="0"/>
        <w:widowControl w:val="0"/>
        <w:kinsoku/>
        <w:wordWrap/>
        <w:overflowPunct/>
        <w:topLinePunct w:val="0"/>
        <w:autoSpaceDE/>
        <w:autoSpaceDN/>
        <w:bidi w:val="0"/>
        <w:adjustRightInd/>
        <w:snapToGrid/>
        <w:spacing w:before="240" w:after="0" w:line="9600" w:lineRule="auto"/>
        <w:ind w:right="-504" w:rightChars="-240"/>
        <w:jc w:val="both"/>
        <w:textAlignment w:val="auto"/>
        <w:outlineLvl w:val="9"/>
        <w:rPr>
          <w:rFonts w:hint="eastAsia" w:ascii="宋体" w:hAnsi="宋体" w:eastAsia="宋体" w:cs="宋体"/>
          <w:color w:val="auto"/>
          <w:sz w:val="32"/>
          <w:szCs w:val="32"/>
          <w:highlight w:val="none"/>
        </w:rPr>
        <w:sectPr>
          <w:footerReference r:id="rId12"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widowControl/>
        <w:jc w:val="center"/>
        <w:rPr>
          <w:rFonts w:hint="eastAsia" w:ascii="宋体" w:hAnsi="宋体" w:eastAsia="宋体" w:cs="宋体"/>
          <w:b/>
          <w:bCs/>
          <w:color w:val="auto"/>
          <w:kern w:val="0"/>
          <w:sz w:val="32"/>
          <w:szCs w:val="32"/>
          <w:highlight w:val="none"/>
          <w:lang w:val="en-US" w:eastAsia="zh-CN"/>
        </w:rPr>
      </w:pPr>
      <w:bookmarkStart w:id="200" w:name="_Toc29676"/>
      <w:bookmarkStart w:id="201" w:name="_Toc27575"/>
      <w:bookmarkStart w:id="202" w:name="_Toc1553"/>
      <w:bookmarkStart w:id="203" w:name="_Toc31578"/>
      <w:bookmarkStart w:id="204" w:name="_Toc1549"/>
      <w:bookmarkStart w:id="205" w:name="_Toc18944"/>
      <w:bookmarkStart w:id="206" w:name="_Toc2883"/>
      <w:bookmarkStart w:id="207" w:name="_Toc19121"/>
      <w:bookmarkStart w:id="208" w:name="_Toc18918"/>
      <w:bookmarkStart w:id="209" w:name="_Toc18385"/>
      <w:bookmarkStart w:id="210" w:name="_Toc19328"/>
      <w:bookmarkStart w:id="211" w:name="_Toc11665"/>
      <w:r>
        <w:rPr>
          <w:rFonts w:hint="eastAsia" w:ascii="宋体" w:hAnsi="宋体" w:eastAsia="宋体" w:cs="宋体"/>
          <w:b/>
          <w:bCs/>
          <w:color w:val="auto"/>
          <w:kern w:val="0"/>
          <w:sz w:val="32"/>
          <w:szCs w:val="32"/>
          <w:highlight w:val="none"/>
          <w:lang w:val="en-US" w:eastAsia="zh-CN"/>
        </w:rPr>
        <w:t>零星用工记录单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记录单编号：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025"/>
        <w:gridCol w:w="2050"/>
        <w:gridCol w:w="1170"/>
        <w:gridCol w:w="690"/>
        <w:gridCol w:w="900"/>
        <w:gridCol w:w="768"/>
        <w:gridCol w:w="76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56"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lang w:val="en-US" w:eastAsia="zh-CN"/>
              </w:rPr>
              <w:t>项目名称</w:t>
            </w:r>
          </w:p>
        </w:tc>
        <w:tc>
          <w:tcPr>
            <w:tcW w:w="8376" w:type="dxa"/>
            <w:gridSpan w:val="8"/>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56" w:type="dxa"/>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分包单位</w:t>
            </w: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分包合同名称</w:t>
            </w:r>
          </w:p>
        </w:tc>
        <w:tc>
          <w:tcPr>
            <w:tcW w:w="4131" w:type="dxa"/>
            <w:gridSpan w:val="5"/>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56" w:type="dxa"/>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分包合同编号</w:t>
            </w: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工作日期</w:t>
            </w:r>
          </w:p>
        </w:tc>
        <w:tc>
          <w:tcPr>
            <w:tcW w:w="4131" w:type="dxa"/>
            <w:gridSpan w:val="5"/>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56" w:type="dxa"/>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工作部位</w:t>
            </w:r>
          </w:p>
        </w:tc>
        <w:tc>
          <w:tcPr>
            <w:tcW w:w="8376" w:type="dxa"/>
            <w:gridSpan w:val="8"/>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56" w:type="dxa"/>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发生原因</w:t>
            </w:r>
          </w:p>
        </w:tc>
        <w:tc>
          <w:tcPr>
            <w:tcW w:w="8376" w:type="dxa"/>
            <w:gridSpan w:val="8"/>
            <w:vAlign w:val="center"/>
          </w:tcPr>
          <w:p>
            <w:pPr>
              <w:jc w:val="both"/>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56" w:type="dxa"/>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工作内容</w:t>
            </w:r>
          </w:p>
        </w:tc>
        <w:tc>
          <w:tcPr>
            <w:tcW w:w="8376" w:type="dxa"/>
            <w:gridSpan w:val="8"/>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分项名称</w:t>
            </w: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时段</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工种/规格</w:t>
            </w: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单位</w:t>
            </w: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用工 人数</w:t>
            </w: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合计数量</w:t>
            </w: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restart"/>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□人工</w:t>
            </w: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技工</w:t>
            </w: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continue"/>
            <w:vAlign w:val="center"/>
          </w:tcPr>
          <w:p>
            <w:pPr>
              <w:jc w:val="center"/>
              <w:rPr>
                <w:rFonts w:hint="eastAsia" w:ascii="宋体" w:hAnsi="宋体" w:eastAsia="宋体" w:cs="宋体"/>
                <w:color w:val="auto"/>
                <w:sz w:val="20"/>
                <w:szCs w:val="20"/>
                <w:highlight w:val="none"/>
                <w:vertAlign w:val="baseline"/>
                <w:lang w:val="en-US" w:eastAsia="zh-CN"/>
              </w:rPr>
            </w:pP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技工</w:t>
            </w: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continue"/>
            <w:vAlign w:val="center"/>
          </w:tcPr>
          <w:p>
            <w:pPr>
              <w:jc w:val="center"/>
              <w:rPr>
                <w:rFonts w:hint="eastAsia" w:ascii="宋体" w:hAnsi="宋体" w:eastAsia="宋体" w:cs="宋体"/>
                <w:color w:val="auto"/>
                <w:sz w:val="20"/>
                <w:szCs w:val="20"/>
                <w:highlight w:val="none"/>
                <w:vertAlign w:val="baseline"/>
                <w:lang w:val="en-US" w:eastAsia="zh-CN"/>
              </w:rPr>
            </w:pP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w:t>
            </w: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continue"/>
            <w:vAlign w:val="center"/>
          </w:tcPr>
          <w:p>
            <w:pPr>
              <w:jc w:val="center"/>
              <w:rPr>
                <w:rFonts w:hint="eastAsia" w:ascii="宋体" w:hAnsi="宋体" w:eastAsia="宋体" w:cs="宋体"/>
                <w:color w:val="auto"/>
                <w:sz w:val="20"/>
                <w:szCs w:val="20"/>
                <w:highlight w:val="none"/>
                <w:vertAlign w:val="baseline"/>
                <w:lang w:val="en-US" w:eastAsia="zh-CN"/>
              </w:rPr>
            </w:pP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普工</w:t>
            </w: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continue"/>
            <w:vAlign w:val="center"/>
          </w:tcPr>
          <w:p>
            <w:pPr>
              <w:jc w:val="center"/>
              <w:rPr>
                <w:rFonts w:hint="eastAsia" w:ascii="宋体" w:hAnsi="宋体" w:eastAsia="宋体" w:cs="宋体"/>
                <w:color w:val="auto"/>
                <w:sz w:val="20"/>
                <w:szCs w:val="20"/>
                <w:highlight w:val="none"/>
                <w:vertAlign w:val="baseline"/>
                <w:lang w:val="en-US" w:eastAsia="zh-CN"/>
              </w:rPr>
            </w:pP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普工</w:t>
            </w: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continue"/>
            <w:vAlign w:val="center"/>
          </w:tcPr>
          <w:p>
            <w:pPr>
              <w:jc w:val="center"/>
              <w:rPr>
                <w:rFonts w:hint="eastAsia" w:ascii="宋体" w:hAnsi="宋体" w:eastAsia="宋体" w:cs="宋体"/>
                <w:color w:val="auto"/>
                <w:sz w:val="20"/>
                <w:szCs w:val="20"/>
                <w:highlight w:val="none"/>
                <w:vertAlign w:val="baseline"/>
                <w:lang w:val="en-US" w:eastAsia="zh-CN"/>
              </w:rPr>
            </w:pP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w:t>
            </w: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restart"/>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□机械设备</w:t>
            </w: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continue"/>
            <w:vAlign w:val="center"/>
          </w:tcPr>
          <w:p>
            <w:pPr>
              <w:jc w:val="center"/>
              <w:rPr>
                <w:rFonts w:hint="eastAsia" w:ascii="宋体" w:hAnsi="宋体" w:eastAsia="宋体" w:cs="宋体"/>
                <w:color w:val="auto"/>
                <w:sz w:val="20"/>
                <w:szCs w:val="20"/>
                <w:highlight w:val="none"/>
                <w:vertAlign w:val="baseline"/>
                <w:lang w:val="en-US" w:eastAsia="zh-CN"/>
              </w:rPr>
            </w:pP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6" w:type="dxa"/>
            <w:vMerge w:val="continue"/>
            <w:vAlign w:val="center"/>
          </w:tcPr>
          <w:p>
            <w:pPr>
              <w:jc w:val="center"/>
              <w:rPr>
                <w:rFonts w:hint="eastAsia" w:ascii="宋体" w:hAnsi="宋体" w:eastAsia="宋体" w:cs="宋体"/>
                <w:color w:val="auto"/>
                <w:sz w:val="20"/>
                <w:szCs w:val="20"/>
                <w:highlight w:val="none"/>
                <w:vertAlign w:val="baseline"/>
                <w:lang w:val="en-US" w:eastAsia="zh-CN"/>
              </w:rPr>
            </w:pPr>
          </w:p>
        </w:tc>
        <w:tc>
          <w:tcPr>
            <w:tcW w:w="3075" w:type="dxa"/>
            <w:gridSpan w:val="2"/>
            <w:vAlign w:val="center"/>
          </w:tcPr>
          <w:p>
            <w:pPr>
              <w:jc w:val="center"/>
              <w:rPr>
                <w:rFonts w:hint="eastAsia" w:ascii="宋体" w:hAnsi="宋体" w:eastAsia="宋体" w:cs="宋体"/>
                <w:color w:val="auto"/>
                <w:sz w:val="20"/>
                <w:szCs w:val="20"/>
                <w:highlight w:val="none"/>
                <w:vertAlign w:val="baseline"/>
                <w:lang w:val="en-US" w:eastAsia="zh-CN"/>
              </w:rPr>
            </w:pPr>
            <w:r>
              <w:rPr>
                <w:rFonts w:hint="eastAsia" w:ascii="宋体" w:hAnsi="宋体" w:eastAsia="宋体" w:cs="宋体"/>
                <w:color w:val="auto"/>
                <w:sz w:val="20"/>
                <w:szCs w:val="20"/>
                <w:highlight w:val="none"/>
                <w:vertAlign w:val="baseline"/>
                <w:lang w:val="en-US" w:eastAsia="zh-CN"/>
              </w:rPr>
              <w:t xml:space="preserve">   点    分～    点    分</w:t>
            </w:r>
          </w:p>
        </w:tc>
        <w:tc>
          <w:tcPr>
            <w:tcW w:w="117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69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900" w:type="dxa"/>
            <w:vAlign w:val="center"/>
          </w:tcPr>
          <w:p>
            <w:pPr>
              <w:jc w:val="center"/>
              <w:rPr>
                <w:rFonts w:hint="eastAsia" w:ascii="宋体" w:hAnsi="宋体" w:eastAsia="宋体" w:cs="宋体"/>
                <w:color w:val="auto"/>
                <w:sz w:val="20"/>
                <w:szCs w:val="20"/>
                <w:highlight w:val="none"/>
                <w:vertAlign w:val="baseline"/>
                <w:lang w:val="en-US" w:eastAsia="zh-CN"/>
              </w:rPr>
            </w:pPr>
          </w:p>
        </w:tc>
        <w:tc>
          <w:tcPr>
            <w:tcW w:w="1536" w:type="dxa"/>
            <w:gridSpan w:val="2"/>
            <w:vAlign w:val="center"/>
          </w:tcPr>
          <w:p>
            <w:pPr>
              <w:jc w:val="center"/>
              <w:rPr>
                <w:rFonts w:hint="eastAsia" w:ascii="宋体" w:hAnsi="宋体" w:eastAsia="宋体" w:cs="宋体"/>
                <w:color w:val="auto"/>
                <w:sz w:val="20"/>
                <w:szCs w:val="20"/>
                <w:highlight w:val="none"/>
                <w:vertAlign w:val="baseline"/>
                <w:lang w:val="en-US" w:eastAsia="zh-CN"/>
              </w:rPr>
            </w:pPr>
          </w:p>
        </w:tc>
        <w:tc>
          <w:tcPr>
            <w:tcW w:w="1005" w:type="dxa"/>
            <w:vAlign w:val="center"/>
          </w:tcPr>
          <w:p>
            <w:pPr>
              <w:jc w:val="center"/>
              <w:rPr>
                <w:rFonts w:hint="eastAsia" w:ascii="宋体" w:hAnsi="宋体" w:eastAsia="宋体" w:cs="宋体"/>
                <w:color w:val="auto"/>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2181" w:type="dxa"/>
            <w:gridSpan w:val="2"/>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分包单位负责人： </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eastAsia="宋体" w:cs="宋体"/>
                <w:color w:val="auto"/>
                <w:sz w:val="20"/>
                <w:szCs w:val="20"/>
                <w:highlight w:val="none"/>
                <w:vertAlign w:val="baseline"/>
                <w:lang w:val="en-US" w:eastAsia="zh-CN"/>
              </w:rPr>
            </w:pPr>
            <w:r>
              <w:rPr>
                <w:rFonts w:hint="eastAsia" w:ascii="宋体" w:hAnsi="宋体" w:cs="宋体"/>
                <w:color w:val="auto"/>
                <w:kern w:val="0"/>
                <w:sz w:val="20"/>
                <w:highlight w:val="none"/>
              </w:rPr>
              <w:t>日   期：</w:t>
            </w:r>
          </w:p>
        </w:tc>
        <w:tc>
          <w:tcPr>
            <w:tcW w:w="2050"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w:t>
            </w:r>
          </w:p>
          <w:p>
            <w:pPr>
              <w:widowControl/>
              <w:jc w:val="both"/>
              <w:rPr>
                <w:rFonts w:hint="eastAsia" w:ascii="宋体" w:hAnsi="宋体" w:eastAsia="宋体" w:cs="宋体"/>
                <w:color w:val="auto"/>
                <w:sz w:val="20"/>
                <w:szCs w:val="20"/>
                <w:highlight w:val="none"/>
                <w:vertAlign w:val="baseline"/>
                <w:lang w:val="en-US" w:eastAsia="zh-CN"/>
              </w:rPr>
            </w:pPr>
            <w:r>
              <w:rPr>
                <w:rFonts w:hint="eastAsia" w:ascii="宋体" w:hAnsi="宋体" w:cs="宋体"/>
                <w:color w:val="auto"/>
                <w:kern w:val="0"/>
                <w:sz w:val="20"/>
                <w:highlight w:val="none"/>
              </w:rPr>
              <w:t>日   期：</w:t>
            </w:r>
          </w:p>
        </w:tc>
        <w:tc>
          <w:tcPr>
            <w:tcW w:w="1860" w:type="dxa"/>
            <w:gridSpan w:val="2"/>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项目技术</w:t>
            </w:r>
            <w:r>
              <w:rPr>
                <w:rFonts w:hint="eastAsia" w:ascii="宋体" w:hAnsi="宋体" w:cs="宋体"/>
                <w:color w:val="auto"/>
                <w:kern w:val="0"/>
                <w:sz w:val="20"/>
                <w:highlight w:val="none"/>
                <w:lang w:val="en-US" w:eastAsia="zh-CN"/>
              </w:rPr>
              <w:t>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eastAsia="宋体" w:cs="宋体"/>
                <w:color w:val="auto"/>
                <w:sz w:val="20"/>
                <w:szCs w:val="20"/>
                <w:highlight w:val="none"/>
                <w:vertAlign w:val="baseline"/>
                <w:lang w:val="en-US" w:eastAsia="zh-CN"/>
              </w:rPr>
            </w:pPr>
            <w:r>
              <w:rPr>
                <w:rFonts w:hint="eastAsia" w:ascii="宋体" w:hAnsi="宋体" w:cs="宋体"/>
                <w:color w:val="auto"/>
                <w:kern w:val="0"/>
                <w:sz w:val="20"/>
                <w:highlight w:val="none"/>
              </w:rPr>
              <w:t xml:space="preserve"> 日  期：</w:t>
            </w:r>
          </w:p>
        </w:tc>
        <w:tc>
          <w:tcPr>
            <w:tcW w:w="1668" w:type="dxa"/>
            <w:gridSpan w:val="2"/>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eastAsia="宋体" w:cs="宋体"/>
                <w:color w:val="auto"/>
                <w:sz w:val="20"/>
                <w:szCs w:val="20"/>
                <w:highlight w:val="none"/>
                <w:vertAlign w:val="baseline"/>
                <w:lang w:val="en-US" w:eastAsia="zh-CN"/>
              </w:rPr>
            </w:pPr>
            <w:r>
              <w:rPr>
                <w:rFonts w:hint="eastAsia" w:ascii="宋体" w:hAnsi="宋体" w:cs="宋体"/>
                <w:color w:val="auto"/>
                <w:kern w:val="0"/>
                <w:sz w:val="20"/>
                <w:highlight w:val="none"/>
              </w:rPr>
              <w:t xml:space="preserve"> 日  期：</w:t>
            </w:r>
          </w:p>
        </w:tc>
        <w:tc>
          <w:tcPr>
            <w:tcW w:w="1773" w:type="dxa"/>
            <w:gridSpan w:val="2"/>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项目经理：</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eastAsia="宋体" w:cs="宋体"/>
                <w:color w:val="auto"/>
                <w:sz w:val="20"/>
                <w:szCs w:val="20"/>
                <w:highlight w:val="none"/>
                <w:vertAlign w:val="baseline"/>
                <w:lang w:val="en-US" w:eastAsia="zh-CN"/>
              </w:rPr>
            </w:pPr>
            <w:r>
              <w:rPr>
                <w:rFonts w:hint="eastAsia" w:ascii="宋体" w:hAnsi="宋体" w:cs="宋体"/>
                <w:color w:val="auto"/>
                <w:kern w:val="0"/>
                <w:sz w:val="20"/>
                <w:highlight w:val="none"/>
              </w:rPr>
              <w:t>日 期：</w:t>
            </w:r>
          </w:p>
        </w:tc>
      </w:tr>
    </w:tbl>
    <w:p>
      <w:pPr>
        <w:pStyle w:val="12"/>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1、若零星用工连续发生时，此表要求每天一张；</w:t>
      </w:r>
    </w:p>
    <w:p>
      <w:pPr>
        <w:pStyle w:val="12"/>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2、此表作为现场签证原始记录表附件，用于记录零星用工相关数据； </w:t>
      </w:r>
    </w:p>
    <w:p>
      <w:pPr>
        <w:pStyle w:val="12"/>
        <w:rPr>
          <w:rFonts w:hint="eastAsia" w:ascii="宋体" w:hAnsi="宋体" w:eastAsia="宋体" w:cs="宋体"/>
          <w:color w:val="auto"/>
          <w:highlight w:val="none"/>
        </w:rPr>
        <w:sectPr>
          <w:footerReference r:id="rId13"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eastAsia="宋体" w:cs="宋体"/>
          <w:color w:val="auto"/>
          <w:sz w:val="20"/>
          <w:szCs w:val="20"/>
          <w:highlight w:val="none"/>
          <w:lang w:val="en-US" w:eastAsia="zh-CN"/>
        </w:rPr>
        <w:t>3、本表一式五份，项目工程部、技术部、成本部各一份、分包单位两份</w:t>
      </w:r>
    </w:p>
    <w:p>
      <w:pPr>
        <w:spacing w:before="0" w:after="0" w:line="360" w:lineRule="auto"/>
        <w:outlineLvl w:val="3"/>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rPr>
        <w:t>合同签证管理要求附表</w:t>
      </w:r>
      <w:bookmarkEnd w:id="200"/>
      <w:bookmarkEnd w:id="201"/>
      <w:bookmarkEnd w:id="202"/>
      <w:bookmarkEnd w:id="203"/>
      <w:bookmarkEnd w:id="204"/>
      <w:bookmarkEnd w:id="205"/>
      <w:bookmarkEnd w:id="206"/>
      <w:bookmarkEnd w:id="207"/>
      <w:bookmarkEnd w:id="208"/>
      <w:bookmarkEnd w:id="209"/>
      <w:bookmarkEnd w:id="210"/>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12" w:name="_Toc8324"/>
      <w:bookmarkStart w:id="213" w:name="_Toc23246"/>
      <w:r>
        <w:rPr>
          <w:rFonts w:hint="eastAsia" w:ascii="宋体" w:hAnsi="宋体" w:cs="宋体"/>
          <w:b/>
          <w:bCs/>
          <w:color w:val="auto"/>
          <w:kern w:val="0"/>
          <w:sz w:val="32"/>
          <w:szCs w:val="32"/>
          <w:highlight w:val="none"/>
        </w:rPr>
        <w:t>现场签证意向申请单</w:t>
      </w:r>
      <w:bookmarkEnd w:id="212"/>
      <w:bookmarkEnd w:id="213"/>
    </w:p>
    <w:p>
      <w:pPr>
        <w:widowControl/>
        <w:jc w:val="center"/>
        <w:rPr>
          <w:rFonts w:hint="eastAsia" w:ascii="宋体" w:hAnsi="宋体" w:cs="宋体"/>
          <w:color w:val="auto"/>
          <w:kern w:val="0"/>
          <w:sz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 w:val="20"/>
          <w:highlight w:val="none"/>
        </w:rPr>
        <w:t xml:space="preserve">   编号（连续编号）：</w:t>
      </w:r>
    </w:p>
    <w:tbl>
      <w:tblPr>
        <w:tblStyle w:val="2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项目名称</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通知/指令        收到日期</w:t>
            </w:r>
          </w:p>
        </w:tc>
        <w:tc>
          <w:tcPr>
            <w:tcW w:w="2130" w:type="dxa"/>
          </w:tcPr>
          <w:p>
            <w:pPr>
              <w:widowControl/>
              <w:jc w:val="left"/>
              <w:rPr>
                <w:rFonts w:hint="eastAsia" w:ascii="宋体" w:hAnsi="宋体" w:cs="宋体"/>
                <w:color w:val="auto"/>
                <w:kern w:val="0"/>
                <w:sz w:val="20"/>
                <w:highlight w:val="none"/>
              </w:rPr>
            </w:pPr>
          </w:p>
        </w:tc>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预计签证工程     起止时间</w:t>
            </w:r>
          </w:p>
        </w:tc>
        <w:tc>
          <w:tcPr>
            <w:tcW w:w="2223" w:type="dxa"/>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签证原因</w:t>
            </w:r>
          </w:p>
        </w:tc>
        <w:tc>
          <w:tcPr>
            <w:tcW w:w="6483" w:type="dxa"/>
            <w:gridSpan w:val="3"/>
          </w:tcPr>
          <w:p>
            <w:pPr>
              <w:widowControl/>
              <w:jc w:val="left"/>
              <w:rPr>
                <w:rFonts w:hint="eastAsia" w:ascii="宋体" w:hAnsi="宋体" w:cs="宋体"/>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numPr>
                <w:ilvl w:val="0"/>
                <w:numId w:val="1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预计发生签证事实描述：</w:t>
            </w:r>
          </w:p>
          <w:p>
            <w:pPr>
              <w:widowControl/>
              <w:jc w:val="left"/>
              <w:rPr>
                <w:rFonts w:hint="eastAsia" w:ascii="宋体" w:hAnsi="宋体" w:cs="宋体"/>
                <w:color w:val="auto"/>
                <w:sz w:val="20"/>
                <w:highlight w:val="none"/>
              </w:rPr>
            </w:pPr>
          </w:p>
          <w:p>
            <w:pPr>
              <w:widowControl/>
              <w:numPr>
                <w:ilvl w:val="0"/>
                <w:numId w:val="1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签证意向（补偿费用或工期要求） </w:t>
            </w:r>
          </w:p>
          <w:p>
            <w:pPr>
              <w:widowControl/>
              <w:jc w:val="left"/>
              <w:rPr>
                <w:rFonts w:hint="eastAsia" w:ascii="宋体" w:hAnsi="宋体" w:cs="宋体"/>
                <w:color w:val="auto"/>
                <w:kern w:val="0"/>
                <w:sz w:val="20"/>
                <w:highlight w:val="none"/>
              </w:rPr>
            </w:pPr>
          </w:p>
          <w:p>
            <w:pPr>
              <w:widowControl/>
              <w:numPr>
                <w:ilvl w:val="0"/>
                <w:numId w:val="12"/>
              </w:numPr>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附件：（各类工作联系单及附图） </w:t>
            </w:r>
          </w:p>
          <w:p>
            <w:pPr>
              <w:widowControl/>
              <w:ind w:firstLine="3400" w:firstLineChars="17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安全员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质量员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项目经理审核意见： </w:t>
            </w:r>
          </w:p>
          <w:p>
            <w:pPr>
              <w:widowControl/>
              <w:jc w:val="left"/>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项目经理：</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直管部/分公司审核意见：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主任经济师：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直管部经理：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日期：</w:t>
            </w:r>
          </w:p>
        </w:tc>
      </w:tr>
    </w:tbl>
    <w:p>
      <w:pPr>
        <w:widowControl/>
        <w:numPr>
          <w:ilvl w:val="0"/>
          <w:numId w:val="13"/>
        </w:numPr>
        <w:ind w:left="400" w:leftChars="0" w:right="796" w:rightChars="379" w:firstLine="0" w:firstLineChars="0"/>
        <w:rPr>
          <w:rFonts w:hint="eastAsia" w:ascii="宋体" w:hAnsi="宋体" w:cs="宋体"/>
          <w:color w:val="auto"/>
          <w:kern w:val="0"/>
          <w:sz w:val="20"/>
          <w:highlight w:val="none"/>
        </w:rPr>
      </w:pPr>
      <w:r>
        <w:rPr>
          <w:rFonts w:hint="eastAsia" w:ascii="宋体" w:hAnsi="宋体" w:cs="宋体"/>
          <w:color w:val="auto"/>
          <w:kern w:val="0"/>
          <w:sz w:val="20"/>
          <w:highlight w:val="none"/>
        </w:rPr>
        <w:t>本表一式五份,项目工程部、技术部、成本部各一份，分包单位两份。需公司/直管部审批的</w:t>
      </w:r>
    </w:p>
    <w:p>
      <w:pPr>
        <w:widowControl/>
        <w:numPr>
          <w:ilvl w:val="0"/>
          <w:numId w:val="0"/>
        </w:numPr>
        <w:ind w:left="400" w:leftChars="0" w:right="796" w:rightChars="379"/>
        <w:rPr>
          <w:rFonts w:hint="eastAsia" w:ascii="宋体" w:hAnsi="宋体" w:cs="宋体"/>
          <w:color w:val="auto"/>
          <w:sz w:val="20"/>
          <w:highlight w:val="none"/>
        </w:rPr>
      </w:pPr>
      <w:r>
        <w:rPr>
          <w:rFonts w:hint="eastAsia" w:ascii="宋体" w:hAnsi="宋体" w:cs="宋体"/>
          <w:color w:val="auto"/>
          <w:kern w:val="0"/>
          <w:sz w:val="20"/>
          <w:highlight w:val="none"/>
        </w:rPr>
        <w:t xml:space="preserve">各增加一份。 </w:t>
      </w:r>
    </w:p>
    <w:p>
      <w:pPr>
        <w:widowControl/>
        <w:ind w:right="796" w:rightChars="379" w:firstLine="400" w:firstLineChars="200"/>
        <w:jc w:val="left"/>
        <w:rPr>
          <w:rFonts w:hint="eastAsia" w:ascii="宋体" w:hAnsi="宋体" w:cs="宋体"/>
          <w:color w:val="auto"/>
          <w:sz w:val="20"/>
          <w:highlight w:val="none"/>
        </w:rPr>
      </w:pPr>
      <w:r>
        <w:rPr>
          <w:rFonts w:hint="eastAsia" w:ascii="宋体" w:hAnsi="宋体" w:cs="宋体"/>
          <w:color w:val="auto"/>
          <w:kern w:val="0"/>
          <w:sz w:val="20"/>
          <w:highlight w:val="none"/>
        </w:rPr>
        <w:t xml:space="preserve">2、项目工程部负责填写连续编号，对签证必要性做说明；项目成本部对资料要求、时限作说明。 </w:t>
      </w:r>
    </w:p>
    <w:p>
      <w:pPr>
        <w:widowControl/>
        <w:ind w:firstLine="400" w:firstLineChars="200"/>
        <w:jc w:val="left"/>
        <w:rPr>
          <w:rFonts w:hint="eastAsia" w:ascii="宋体" w:hAnsi="宋体" w:eastAsia="宋体" w:cs="宋体"/>
          <w:color w:val="auto"/>
          <w:kern w:val="0"/>
          <w:sz w:val="20"/>
          <w:highlight w:val="none"/>
          <w:lang w:eastAsia="zh-CN"/>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r>
        <w:rPr>
          <w:rFonts w:hint="eastAsia" w:ascii="宋体" w:hAnsi="宋体" w:cs="宋体"/>
          <w:color w:val="auto"/>
          <w:kern w:val="0"/>
          <w:sz w:val="20"/>
          <w:highlight w:val="none"/>
        </w:rPr>
        <w:t>3、本表作为现场签证单附件使用（独立使用不具有任何经济效力）</w:t>
      </w:r>
      <w:r>
        <w:rPr>
          <w:rFonts w:hint="eastAsia" w:ascii="宋体" w:hAnsi="宋体" w:cs="宋体"/>
          <w:color w:val="auto"/>
          <w:kern w:val="0"/>
          <w:sz w:val="20"/>
          <w:highlight w:val="none"/>
          <w:lang w:eastAsia="zh-CN"/>
        </w:rPr>
        <w:t>。</w:t>
      </w:r>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14" w:name="_Toc19987"/>
      <w:bookmarkStart w:id="215" w:name="_Toc22499"/>
      <w:r>
        <w:rPr>
          <w:rFonts w:hint="eastAsia" w:ascii="宋体" w:hAnsi="宋体" w:cs="宋体"/>
          <w:b/>
          <w:bCs/>
          <w:color w:val="auto"/>
          <w:kern w:val="0"/>
          <w:sz w:val="32"/>
          <w:szCs w:val="32"/>
          <w:highlight w:val="none"/>
        </w:rPr>
        <w:t>现 场 签 证 单</w:t>
      </w:r>
      <w:bookmarkEnd w:id="214"/>
      <w:bookmarkEnd w:id="215"/>
    </w:p>
    <w:p>
      <w:pPr>
        <w:ind w:firstLine="400" w:firstLineChars="200"/>
        <w:rPr>
          <w:rFonts w:hint="eastAsia"/>
          <w:color w:val="auto"/>
          <w:sz w:val="20"/>
          <w:highlight w:val="none"/>
        </w:rPr>
      </w:pPr>
      <w:r>
        <w:rPr>
          <w:rFonts w:hint="eastAsia"/>
          <w:color w:val="auto"/>
          <w:sz w:val="20"/>
          <w:highlight w:val="none"/>
        </w:rPr>
        <w:t>现场签证单编号：</w:t>
      </w:r>
    </w:p>
    <w:tbl>
      <w:tblPr>
        <w:tblStyle w:val="23"/>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9"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rPr>
              <w:t>项目名称</w:t>
            </w:r>
          </w:p>
        </w:tc>
        <w:tc>
          <w:tcPr>
            <w:tcW w:w="2130" w:type="dxa"/>
            <w:vAlign w:val="center"/>
          </w:tcPr>
          <w:p>
            <w:pPr>
              <w:widowControl/>
              <w:jc w:val="center"/>
              <w:rPr>
                <w:rFonts w:hint="eastAsia" w:ascii="宋体" w:hAnsi="宋体" w:cs="宋体"/>
                <w:b/>
                <w:color w:val="auto"/>
                <w:kern w:val="0"/>
                <w:sz w:val="20"/>
                <w:highlight w:val="none"/>
              </w:rPr>
            </w:pPr>
          </w:p>
        </w:tc>
        <w:tc>
          <w:tcPr>
            <w:tcW w:w="2130"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rPr>
              <w:t>分包单位</w:t>
            </w:r>
          </w:p>
        </w:tc>
        <w:tc>
          <w:tcPr>
            <w:tcW w:w="2132" w:type="dxa"/>
            <w:vAlign w:val="center"/>
          </w:tcPr>
          <w:p>
            <w:pPr>
              <w:widowControl/>
              <w:jc w:val="center"/>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39"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2130" w:type="dxa"/>
            <w:vAlign w:val="center"/>
          </w:tcPr>
          <w:p>
            <w:pPr>
              <w:rPr>
                <w:rFonts w:hint="eastAsia" w:ascii="宋体" w:hAnsi="宋体" w:cs="宋体"/>
                <w:color w:val="auto"/>
                <w:sz w:val="20"/>
                <w:highlight w:val="none"/>
              </w:rPr>
            </w:pPr>
          </w:p>
        </w:tc>
        <w:tc>
          <w:tcPr>
            <w:tcW w:w="2130" w:type="dxa"/>
            <w:vAlign w:val="center"/>
          </w:tcPr>
          <w:p>
            <w:pPr>
              <w:widowControl/>
              <w:jc w:val="center"/>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2132" w:type="dxa"/>
            <w:vAlign w:val="center"/>
          </w:tcPr>
          <w:p>
            <w:pPr>
              <w:widowControl/>
              <w:jc w:val="center"/>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39" w:type="dxa"/>
            <w:vAlign w:val="center"/>
          </w:tcPr>
          <w:p>
            <w:pPr>
              <w:widowControl/>
              <w:ind w:firstLine="400" w:firstLineChars="200"/>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签证原因</w:t>
            </w:r>
          </w:p>
        </w:tc>
        <w:tc>
          <w:tcPr>
            <w:tcW w:w="6392" w:type="dxa"/>
            <w:gridSpan w:val="3"/>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8631" w:type="dxa"/>
            <w:gridSpan w:val="4"/>
          </w:tcPr>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签证内容及依据（1、签证依据：设计变更、工作联系单等；2、签证部位；3、签证事项实施时间；4、签证涉及的图纸、草图/示意图；5、签证前、后的影像资料（彩色照片：含拍摄日期、编辑说明）；6、工程量计算资料（可作为附件单独提供）；7、签证金额（可作为附件单独提供）。</w:t>
            </w: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p>
          <w:p>
            <w:pPr>
              <w:widowControl/>
              <w:ind w:firstLine="4200" w:firstLineChars="21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分包单位：（盖章）     </w:t>
            </w:r>
          </w:p>
          <w:p>
            <w:pPr>
              <w:widowControl/>
              <w:ind w:firstLine="4000" w:firstLineChars="2000"/>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安全员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质量员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xml:space="preserve">审核意见： </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经办人：                </w:t>
            </w:r>
            <w:r>
              <w:rPr>
                <w:rFonts w:hint="eastAsia" w:ascii="宋体" w:hAnsi="宋体" w:cs="宋体"/>
                <w:color w:val="auto"/>
                <w:kern w:val="0"/>
                <w:sz w:val="20"/>
                <w:highlight w:val="none"/>
                <w:lang w:val="en-US" w:eastAsia="zh-CN"/>
              </w:rPr>
              <w:t xml:space="preserve">             </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项目经理审核意见： </w:t>
            </w:r>
          </w:p>
          <w:p>
            <w:pPr>
              <w:widowControl/>
              <w:jc w:val="left"/>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lang w:val="en-US" w:eastAsia="zh-CN"/>
              </w:rPr>
              <w:t>项目经理：</w:t>
            </w:r>
            <w:r>
              <w:rPr>
                <w:rFonts w:hint="eastAsia" w:ascii="宋体" w:hAnsi="宋体" w:cs="宋体"/>
                <w:color w:val="auto"/>
                <w:kern w:val="0"/>
                <w:sz w:val="20"/>
                <w:highlight w:val="none"/>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631" w:type="dxa"/>
            <w:gridSpan w:val="4"/>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直管部/分公司审核意见：</w:t>
            </w:r>
          </w:p>
          <w:p>
            <w:pPr>
              <w:widowControl/>
              <w:jc w:val="left"/>
              <w:rPr>
                <w:rFonts w:hint="eastAsia" w:ascii="宋体" w:hAnsi="宋体" w:cs="宋体"/>
                <w:color w:val="auto"/>
                <w:kern w:val="0"/>
                <w:sz w:val="20"/>
                <w:highlight w:val="none"/>
              </w:rPr>
            </w:pPr>
          </w:p>
          <w:p>
            <w:pPr>
              <w:widowControl/>
              <w:jc w:val="left"/>
              <w:rPr>
                <w:rFonts w:hint="eastAsia" w:ascii="宋体" w:hAnsi="宋体" w:cs="宋体"/>
                <w:b/>
                <w:color w:val="auto"/>
                <w:kern w:val="0"/>
                <w:sz w:val="20"/>
                <w:highlight w:val="none"/>
              </w:rPr>
            </w:pPr>
            <w:r>
              <w:rPr>
                <w:rFonts w:hint="eastAsia" w:ascii="宋体" w:hAnsi="宋体" w:cs="宋体"/>
                <w:color w:val="auto"/>
                <w:kern w:val="0"/>
                <w:sz w:val="20"/>
                <w:highlight w:val="none"/>
              </w:rPr>
              <w:t>主任经济师：            直管部经理：                          日期：</w:t>
            </w:r>
          </w:p>
        </w:tc>
      </w:tr>
    </w:tbl>
    <w:p>
      <w:pPr>
        <w:numPr>
          <w:ilvl w:val="0"/>
          <w:numId w:val="0"/>
        </w:numPr>
        <w:rPr>
          <w:rFonts w:hint="eastAsia"/>
          <w:color w:val="auto"/>
          <w:sz w:val="20"/>
          <w:highlight w:val="none"/>
        </w:rPr>
      </w:pPr>
      <w:r>
        <w:rPr>
          <w:rFonts w:hint="eastAsia"/>
          <w:color w:val="auto"/>
          <w:sz w:val="20"/>
          <w:highlight w:val="none"/>
          <w:lang w:val="en-US" w:eastAsia="zh-CN"/>
        </w:rPr>
        <w:t>1、</w:t>
      </w:r>
      <w:r>
        <w:rPr>
          <w:rFonts w:hint="eastAsia"/>
          <w:color w:val="auto"/>
          <w:sz w:val="20"/>
          <w:highlight w:val="none"/>
        </w:rPr>
        <w:t xml:space="preserve">本表一式五份，项目工程部、技术部、成本部各一份，分包单位两份。需公司/直管部审批的各增加一份。 </w:t>
      </w:r>
    </w:p>
    <w:p>
      <w:pPr>
        <w:numPr>
          <w:ilvl w:val="0"/>
          <w:numId w:val="0"/>
        </w:numPr>
        <w:rPr>
          <w:rFonts w:hint="eastAsia"/>
          <w:color w:val="auto"/>
          <w:sz w:val="20"/>
          <w:highlight w:val="none"/>
        </w:rPr>
      </w:pPr>
      <w:r>
        <w:rPr>
          <w:rFonts w:hint="eastAsia"/>
          <w:color w:val="auto"/>
          <w:sz w:val="20"/>
          <w:highlight w:val="none"/>
          <w:lang w:val="en-US" w:eastAsia="zh-CN"/>
        </w:rPr>
        <w:t>2、</w:t>
      </w:r>
      <w:r>
        <w:rPr>
          <w:rFonts w:hint="eastAsia"/>
          <w:color w:val="auto"/>
          <w:sz w:val="20"/>
          <w:highlight w:val="none"/>
        </w:rPr>
        <w:t>编号由经办部门编制； 本表与现场签证意向申请单一起作为结算依据。</w:t>
      </w:r>
    </w:p>
    <w:p>
      <w:pPr>
        <w:widowControl/>
        <w:ind w:right="796" w:rightChars="379" w:firstLine="600" w:firstLineChars="300"/>
        <w:jc w:val="left"/>
        <w:rPr>
          <w:color w:val="auto"/>
          <w:sz w:val="20"/>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158" w:beforeLines="50" w:after="158" w:afterLines="50" w:line="360" w:lineRule="auto"/>
        <w:jc w:val="center"/>
        <w:outlineLvl w:val="9"/>
        <w:rPr>
          <w:rFonts w:hint="eastAsia" w:ascii="宋体" w:hAnsi="宋体" w:cs="宋体"/>
          <w:b/>
          <w:bCs/>
          <w:color w:val="auto"/>
          <w:kern w:val="0"/>
          <w:sz w:val="32"/>
          <w:szCs w:val="32"/>
          <w:highlight w:val="none"/>
        </w:rPr>
      </w:pPr>
      <w:bookmarkStart w:id="216" w:name="_Toc9781"/>
      <w:bookmarkStart w:id="217" w:name="_Toc8106"/>
      <w:r>
        <w:rPr>
          <w:rFonts w:hint="eastAsia" w:ascii="宋体" w:hAnsi="宋体" w:cs="宋体"/>
          <w:b/>
          <w:bCs/>
          <w:color w:val="auto"/>
          <w:kern w:val="0"/>
          <w:sz w:val="32"/>
          <w:szCs w:val="32"/>
          <w:highlight w:val="none"/>
        </w:rPr>
        <w:t>现场签证原始记录表</w:t>
      </w:r>
      <w:bookmarkEnd w:id="216"/>
      <w:bookmarkEnd w:id="217"/>
    </w:p>
    <w:p>
      <w:pPr>
        <w:ind w:firstLine="400" w:firstLineChars="200"/>
        <w:rPr>
          <w:rFonts w:hint="eastAsia"/>
          <w:color w:val="auto"/>
          <w:sz w:val="20"/>
          <w:highlight w:val="none"/>
        </w:rPr>
      </w:pPr>
      <w:r>
        <w:rPr>
          <w:rFonts w:hint="eastAsia"/>
          <w:color w:val="auto"/>
          <w:sz w:val="20"/>
          <w:highlight w:val="none"/>
        </w:rPr>
        <w:t>签证编号：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1531"/>
        <w:gridCol w:w="1499"/>
        <w:gridCol w:w="172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vAlign w:val="center"/>
          </w:tcPr>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项目名称</w:t>
            </w:r>
          </w:p>
        </w:tc>
        <w:tc>
          <w:tcPr>
            <w:tcW w:w="6673" w:type="dxa"/>
            <w:gridSpan w:val="4"/>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46" w:type="dxa"/>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p>
        </w:tc>
        <w:tc>
          <w:tcPr>
            <w:tcW w:w="1531" w:type="dxa"/>
            <w:vAlign w:val="center"/>
          </w:tcPr>
          <w:p>
            <w:pPr>
              <w:widowControl/>
              <w:rPr>
                <w:rFonts w:hint="eastAsia" w:ascii="宋体" w:hAnsi="宋体" w:cs="宋体"/>
                <w:b/>
                <w:color w:val="auto"/>
                <w:kern w:val="0"/>
                <w:sz w:val="20"/>
                <w:highlight w:val="none"/>
              </w:rPr>
            </w:pPr>
          </w:p>
        </w:tc>
        <w:tc>
          <w:tcPr>
            <w:tcW w:w="3224" w:type="dxa"/>
            <w:gridSpan w:val="2"/>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1918" w:type="dxa"/>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vAlign w:val="center"/>
          </w:tcPr>
          <w:p>
            <w:pPr>
              <w:widowControl/>
              <w:rPr>
                <w:rFonts w:hint="eastAsia" w:ascii="宋体" w:hAnsi="宋体" w:cs="宋体"/>
                <w:color w:val="auto"/>
                <w:kern w:val="0"/>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1531" w:type="dxa"/>
            <w:vAlign w:val="center"/>
          </w:tcPr>
          <w:p>
            <w:pPr>
              <w:widowControl/>
              <w:rPr>
                <w:rFonts w:hint="eastAsia" w:ascii="宋体" w:hAnsi="宋体" w:cs="宋体"/>
                <w:b/>
                <w:color w:val="auto"/>
                <w:kern w:val="0"/>
                <w:sz w:val="20"/>
                <w:highlight w:val="none"/>
              </w:rPr>
            </w:pPr>
          </w:p>
        </w:tc>
        <w:tc>
          <w:tcPr>
            <w:tcW w:w="3224" w:type="dxa"/>
            <w:gridSpan w:val="2"/>
            <w:vAlign w:val="center"/>
          </w:tcPr>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签认日期</w:t>
            </w:r>
          </w:p>
        </w:tc>
        <w:tc>
          <w:tcPr>
            <w:tcW w:w="1918" w:type="dxa"/>
            <w:vAlign w:val="center"/>
          </w:tcPr>
          <w:p>
            <w:pPr>
              <w:widowControl/>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5"/>
            <w:vAlign w:val="center"/>
          </w:tcPr>
          <w:p>
            <w:pPr>
              <w:widowControl/>
              <w:jc w:val="left"/>
              <w:rPr>
                <w:rFonts w:hint="eastAsia" w:ascii="宋体" w:hAnsi="宋体" w:cs="宋体"/>
                <w:color w:val="auto"/>
                <w:kern w:val="0"/>
                <w:sz w:val="20"/>
                <w:highlight w:val="none"/>
              </w:rPr>
            </w:pPr>
          </w:p>
          <w:p>
            <w:pPr>
              <w:widowControl/>
              <w:rPr>
                <w:rFonts w:hint="eastAsia" w:ascii="宋体" w:hAnsi="宋体" w:cs="宋体"/>
                <w:b/>
                <w:color w:val="auto"/>
                <w:kern w:val="0"/>
                <w:sz w:val="20"/>
                <w:highlight w:val="none"/>
              </w:rPr>
            </w:pPr>
            <w:r>
              <w:rPr>
                <w:rFonts w:hint="eastAsia" w:ascii="宋体" w:hAnsi="宋体" w:cs="宋体"/>
                <w:color w:val="auto"/>
                <w:kern w:val="0"/>
                <w:sz w:val="20"/>
                <w:highlight w:val="none"/>
              </w:rPr>
              <w:t>签证记录：（示意图、测量尺寸如长宽高等、标高）</w:t>
            </w: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pStyle w:val="6"/>
              <w:outlineLvl w:val="9"/>
              <w:rPr>
                <w:rFonts w:hint="eastAsia" w:ascii="宋体" w:hAnsi="宋体" w:cs="宋体"/>
                <w:color w:val="auto"/>
                <w:sz w:val="20"/>
                <w:szCs w:val="20"/>
                <w:highlight w:val="none"/>
              </w:rPr>
            </w:pPr>
          </w:p>
          <w:p>
            <w:pPr>
              <w:rPr>
                <w:rFonts w:hint="eastAsia" w:ascii="宋体" w:hAnsi="宋体" w:cs="宋体"/>
                <w:color w:val="auto"/>
                <w:sz w:val="20"/>
                <w:highlight w:val="none"/>
              </w:rPr>
            </w:pPr>
          </w:p>
          <w:p>
            <w:pPr>
              <w:pStyle w:val="6"/>
              <w:outlineLvl w:val="9"/>
              <w:rPr>
                <w:rFonts w:hint="eastAsia" w:ascii="宋体" w:hAnsi="宋体" w:cs="宋体"/>
                <w:color w:val="auto"/>
                <w:sz w:val="20"/>
                <w:szCs w:val="20"/>
                <w:highlight w:val="none"/>
              </w:rPr>
            </w:pPr>
          </w:p>
          <w:p>
            <w:pPr>
              <w:rPr>
                <w:rFonts w:hint="eastAsia" w:ascii="宋体" w:hAnsi="宋体" w:cs="宋体"/>
                <w:color w:val="auto"/>
                <w:sz w:val="20"/>
                <w:highlight w:val="none"/>
              </w:rPr>
            </w:pPr>
          </w:p>
          <w:p>
            <w:pPr>
              <w:pStyle w:val="6"/>
              <w:outlineLvl w:val="9"/>
              <w:rPr>
                <w:rFonts w:hint="eastAsia" w:ascii="宋体" w:hAnsi="宋体" w:cs="宋体"/>
                <w:color w:val="auto"/>
                <w:sz w:val="20"/>
                <w:szCs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rPr>
                <w:rFonts w:hint="eastAsia" w:ascii="宋体" w:hAnsi="宋体" w:cs="宋体"/>
                <w:b/>
                <w:color w:val="auto"/>
                <w:kern w:val="0"/>
                <w:sz w:val="20"/>
                <w:highlight w:val="none"/>
              </w:rPr>
            </w:pPr>
          </w:p>
          <w:p>
            <w:pPr>
              <w:widowControl/>
              <w:jc w:val="left"/>
              <w:rPr>
                <w:rFonts w:hint="eastAsia" w:ascii="宋体" w:hAnsi="宋体" w:cs="宋体"/>
                <w:color w:val="auto"/>
                <w:kern w:val="0"/>
                <w:sz w:val="20"/>
                <w:highlight w:val="none"/>
              </w:rPr>
            </w:pPr>
          </w:p>
          <w:p>
            <w:pPr>
              <w:widowControl/>
              <w:jc w:val="left"/>
              <w:rPr>
                <w:rFonts w:hint="eastAsia" w:ascii="宋体" w:hAnsi="宋体" w:cs="宋体"/>
                <w:color w:val="auto"/>
                <w:kern w:val="0"/>
                <w:sz w:val="20"/>
                <w:highlight w:val="none"/>
              </w:rPr>
            </w:pPr>
          </w:p>
          <w:p>
            <w:pPr>
              <w:widowControl/>
              <w:ind w:firstLine="4819" w:firstLineChars="2400"/>
              <w:jc w:val="left"/>
              <w:rPr>
                <w:rFonts w:hint="eastAsia" w:ascii="宋体" w:hAnsi="宋体" w:cs="宋体"/>
                <w:b/>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1846"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分包单位负责人： </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c>
          <w:tcPr>
            <w:tcW w:w="1531"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w:t>
            </w: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c>
          <w:tcPr>
            <w:tcW w:w="1499"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项目技术</w:t>
            </w:r>
            <w:r>
              <w:rPr>
                <w:rFonts w:hint="eastAsia" w:ascii="宋体" w:hAnsi="宋体" w:cs="宋体"/>
                <w:color w:val="auto"/>
                <w:kern w:val="0"/>
                <w:sz w:val="20"/>
                <w:highlight w:val="none"/>
                <w:lang w:val="en-US" w:eastAsia="zh-CN"/>
              </w:rPr>
              <w:t>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 xml:space="preserve"> 日  期：</w:t>
            </w:r>
          </w:p>
        </w:tc>
        <w:tc>
          <w:tcPr>
            <w:tcW w:w="1725"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 日  期：</w:t>
            </w:r>
          </w:p>
        </w:tc>
        <w:tc>
          <w:tcPr>
            <w:tcW w:w="1918" w:type="dxa"/>
          </w:tcPr>
          <w:p>
            <w:pPr>
              <w:widowControl/>
              <w:jc w:val="both"/>
              <w:rPr>
                <w:rFonts w:hint="eastAsia" w:ascii="宋体" w:hAnsi="宋体" w:cs="宋体"/>
                <w:color w:val="auto"/>
                <w:kern w:val="0"/>
                <w:sz w:val="20"/>
                <w:highlight w:val="none"/>
              </w:rPr>
            </w:pPr>
            <w:r>
              <w:rPr>
                <w:rFonts w:hint="eastAsia" w:ascii="宋体" w:hAnsi="宋体" w:cs="宋体"/>
                <w:color w:val="auto"/>
                <w:kern w:val="0"/>
                <w:sz w:val="20"/>
                <w:highlight w:val="none"/>
              </w:rPr>
              <w:t>项目经理：</w:t>
            </w: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color w:val="auto"/>
                <w:kern w:val="0"/>
                <w:sz w:val="20"/>
                <w:highlight w:val="none"/>
              </w:rPr>
            </w:pPr>
          </w:p>
          <w:p>
            <w:pPr>
              <w:widowControl/>
              <w:jc w:val="both"/>
              <w:rPr>
                <w:rFonts w:hint="eastAsia" w:ascii="宋体" w:hAnsi="宋体" w:cs="宋体"/>
                <w:b/>
                <w:color w:val="auto"/>
                <w:kern w:val="0"/>
                <w:sz w:val="20"/>
                <w:highlight w:val="none"/>
              </w:rPr>
            </w:pPr>
            <w:r>
              <w:rPr>
                <w:rFonts w:hint="eastAsia" w:ascii="宋体" w:hAnsi="宋体" w:cs="宋体"/>
                <w:color w:val="auto"/>
                <w:kern w:val="0"/>
                <w:sz w:val="20"/>
                <w:highlight w:val="none"/>
              </w:rPr>
              <w:t>日 期：</w:t>
            </w:r>
          </w:p>
        </w:tc>
      </w:tr>
    </w:tbl>
    <w:p>
      <w:pPr>
        <w:ind w:firstLine="400" w:firstLineChars="200"/>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1、此表作为现场签证审批表审核依据； </w:t>
      </w:r>
    </w:p>
    <w:p>
      <w:pPr>
        <w:ind w:firstLine="400" w:firstLineChars="200"/>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2、此表作为现场签证单附件，用于记录签证工程量及相关数据； </w:t>
      </w:r>
    </w:p>
    <w:p>
      <w:pPr>
        <w:ind w:firstLine="400" w:firstLineChars="200"/>
        <w:rPr>
          <w:rFonts w:hint="eastAsia" w:ascii="仿宋_GB2312" w:hAnsi="宋体" w:eastAsia="仿宋_GB2312" w:cs="宋体"/>
          <w:color w:val="auto"/>
          <w:sz w:val="20"/>
          <w:highlight w:val="none"/>
        </w:rPr>
      </w:pPr>
      <w:r>
        <w:rPr>
          <w:rFonts w:hint="eastAsia" w:ascii="宋体" w:hAnsi="宋体" w:cs="宋体"/>
          <w:color w:val="auto"/>
          <w:kern w:val="0"/>
          <w:sz w:val="20"/>
          <w:highlight w:val="none"/>
        </w:rPr>
        <w:t>3、本表一式五份，项目工程部、技术部、成本部各一份、分包单位两份。</w:t>
      </w:r>
    </w:p>
    <w:p>
      <w:pPr>
        <w:widowControl/>
        <w:ind w:right="796" w:rightChars="379" w:firstLine="630" w:firstLineChars="300"/>
        <w:jc w:val="left"/>
        <w:rPr>
          <w:rFonts w:hint="eastAsia" w:ascii="仿宋_GB2312" w:eastAsia="仿宋_GB2312"/>
          <w:color w:val="auto"/>
          <w:szCs w:val="21"/>
          <w:highlight w:val="none"/>
        </w:rPr>
      </w:pPr>
    </w:p>
    <w:p>
      <w:pPr>
        <w:pStyle w:val="12"/>
        <w:rPr>
          <w:color w:val="auto"/>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158" w:beforeLines="50" w:after="158" w:afterLines="50" w:line="360" w:lineRule="auto"/>
        <w:jc w:val="center"/>
        <w:outlineLvl w:val="9"/>
        <w:rPr>
          <w:rFonts w:hint="eastAsia" w:ascii="仿宋_GB2312" w:hAnsi="宋体" w:eastAsia="仿宋_GB2312"/>
          <w:color w:val="auto"/>
          <w:sz w:val="28"/>
          <w:szCs w:val="28"/>
          <w:highlight w:val="none"/>
          <w:u w:val="single"/>
        </w:rPr>
      </w:pPr>
      <w:bookmarkStart w:id="218" w:name="_Toc17474"/>
      <w:bookmarkStart w:id="219" w:name="_Toc28423"/>
      <w:r>
        <w:rPr>
          <w:rFonts w:hint="eastAsia" w:ascii="宋体" w:hAnsi="宋体" w:cs="宋体"/>
          <w:b/>
          <w:bCs/>
          <w:color w:val="auto"/>
          <w:kern w:val="0"/>
          <w:sz w:val="32"/>
          <w:szCs w:val="32"/>
          <w:highlight w:val="none"/>
        </w:rPr>
        <w:t>签证完工确认单</w:t>
      </w:r>
      <w:bookmarkEnd w:id="218"/>
      <w:bookmarkEnd w:id="219"/>
      <w:r>
        <w:rPr>
          <w:rFonts w:hint="eastAsia" w:ascii="宋体" w:hAnsi="宋体" w:cs="宋体"/>
          <w:b/>
          <w:bCs/>
          <w:color w:val="auto"/>
          <w:kern w:val="0"/>
          <w:sz w:val="32"/>
          <w:szCs w:val="32"/>
          <w:highlight w:val="none"/>
        </w:rPr>
        <w:t xml:space="preserve"> </w:t>
      </w:r>
      <w:r>
        <w:rPr>
          <w:rFonts w:hint="eastAsia" w:ascii="宋体" w:hAnsi="宋体" w:cs="宋体"/>
          <w:b/>
          <w:bCs/>
          <w:color w:val="auto"/>
          <w:sz w:val="32"/>
          <w:szCs w:val="32"/>
          <w:highlight w:val="none"/>
        </w:rPr>
        <w:t xml:space="preserve"> </w:t>
      </w:r>
      <w:r>
        <w:rPr>
          <w:rFonts w:hint="eastAsia" w:eastAsia="黑体"/>
          <w:bCs/>
          <w:color w:val="auto"/>
          <w:sz w:val="28"/>
          <w:szCs w:val="28"/>
          <w:highlight w:val="none"/>
        </w:rPr>
        <w:t xml:space="preserve">                </w:t>
      </w:r>
      <w:r>
        <w:rPr>
          <w:rFonts w:hint="eastAsia" w:ascii="仿宋_GB2312" w:hAnsi="宋体" w:eastAsia="仿宋_GB2312"/>
          <w:color w:val="auto"/>
          <w:sz w:val="28"/>
          <w:szCs w:val="28"/>
          <w:highlight w:val="none"/>
        </w:rPr>
        <w:t xml:space="preserve">    </w:t>
      </w:r>
    </w:p>
    <w:p>
      <w:pPr>
        <w:ind w:right="-35"/>
        <w:rPr>
          <w:rFonts w:hint="eastAsia" w:ascii="宋体" w:hAnsi="宋体" w:cs="宋体"/>
          <w:color w:val="auto"/>
          <w:sz w:val="20"/>
          <w:highlight w:val="none"/>
          <w:u w:val="single"/>
        </w:rPr>
      </w:pPr>
      <w:r>
        <w:rPr>
          <w:rFonts w:hint="eastAsia" w:ascii="宋体" w:hAnsi="宋体" w:cs="宋体"/>
          <w:color w:val="auto"/>
          <w:spacing w:val="-10"/>
          <w:sz w:val="20"/>
          <w:highlight w:val="none"/>
        </w:rPr>
        <w:t>确认单编号：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416"/>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rPr>
              <w:t>项目名称</w:t>
            </w:r>
          </w:p>
        </w:tc>
        <w:tc>
          <w:tcPr>
            <w:tcW w:w="7235" w:type="dxa"/>
            <w:gridSpan w:val="3"/>
            <w:vAlign w:val="center"/>
          </w:tcPr>
          <w:p>
            <w:pPr>
              <w:spacing w:line="360" w:lineRule="exact"/>
              <w:jc w:val="center"/>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rPr>
              <w:t>分包单位</w:t>
            </w:r>
          </w:p>
        </w:tc>
        <w:tc>
          <w:tcPr>
            <w:tcW w:w="2416" w:type="dxa"/>
            <w:vAlign w:val="center"/>
          </w:tcPr>
          <w:p>
            <w:pPr>
              <w:spacing w:line="360" w:lineRule="exact"/>
              <w:jc w:val="center"/>
              <w:rPr>
                <w:rFonts w:hint="eastAsia" w:ascii="宋体" w:hAnsi="宋体" w:cs="宋体"/>
                <w:color w:val="auto"/>
                <w:spacing w:val="-10"/>
                <w:sz w:val="20"/>
                <w:highlight w:val="none"/>
              </w:rPr>
            </w:pPr>
          </w:p>
        </w:tc>
        <w:tc>
          <w:tcPr>
            <w:tcW w:w="2410"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lang w:val="en-US" w:eastAsia="zh-CN"/>
              </w:rPr>
              <w:t>分包</w:t>
            </w:r>
            <w:r>
              <w:rPr>
                <w:rFonts w:hint="eastAsia" w:ascii="宋体" w:hAnsi="宋体" w:cs="宋体"/>
                <w:color w:val="auto"/>
                <w:sz w:val="20"/>
                <w:highlight w:val="none"/>
              </w:rPr>
              <w:t>合同名称</w:t>
            </w:r>
          </w:p>
        </w:tc>
        <w:tc>
          <w:tcPr>
            <w:tcW w:w="2409" w:type="dxa"/>
            <w:vAlign w:val="center"/>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z w:val="20"/>
                <w:highlight w:val="none"/>
                <w:lang w:val="en-US" w:eastAsia="zh-CN"/>
              </w:rPr>
              <w:t>分包</w:t>
            </w:r>
            <w:r>
              <w:rPr>
                <w:rFonts w:hint="eastAsia" w:ascii="宋体" w:hAnsi="宋体" w:cs="宋体"/>
                <w:color w:val="auto"/>
                <w:sz w:val="20"/>
                <w:highlight w:val="none"/>
              </w:rPr>
              <w:t>合同编号</w:t>
            </w:r>
          </w:p>
        </w:tc>
        <w:tc>
          <w:tcPr>
            <w:tcW w:w="2416" w:type="dxa"/>
            <w:vAlign w:val="center"/>
          </w:tcPr>
          <w:p>
            <w:pPr>
              <w:spacing w:line="360" w:lineRule="exact"/>
              <w:jc w:val="center"/>
              <w:rPr>
                <w:rFonts w:hint="eastAsia" w:ascii="宋体" w:hAnsi="宋体" w:cs="宋体"/>
                <w:color w:val="auto"/>
                <w:spacing w:val="-10"/>
                <w:sz w:val="20"/>
                <w:highlight w:val="none"/>
              </w:rPr>
            </w:pPr>
          </w:p>
        </w:tc>
        <w:tc>
          <w:tcPr>
            <w:tcW w:w="2410"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完成日期</w:t>
            </w:r>
          </w:p>
        </w:tc>
        <w:tc>
          <w:tcPr>
            <w:tcW w:w="2409" w:type="dxa"/>
            <w:vAlign w:val="center"/>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附件名称</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及页数</w:t>
            </w:r>
          </w:p>
        </w:tc>
        <w:tc>
          <w:tcPr>
            <w:tcW w:w="7235" w:type="dxa"/>
            <w:gridSpan w:val="3"/>
          </w:tcPr>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签证完成</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事实详述</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exac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工程量</w:t>
            </w:r>
          </w:p>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（计算式附后）</w:t>
            </w:r>
          </w:p>
          <w:p>
            <w:pPr>
              <w:spacing w:line="360" w:lineRule="exact"/>
              <w:jc w:val="center"/>
              <w:rPr>
                <w:rFonts w:hint="eastAsia" w:ascii="宋体" w:hAnsi="宋体" w:cs="宋体"/>
                <w:color w:val="auto"/>
                <w:spacing w:val="-10"/>
                <w:sz w:val="20"/>
                <w:highlight w:val="none"/>
              </w:rPr>
            </w:pP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widowControl/>
              <w:ind w:firstLine="3400" w:firstLineChars="1700"/>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w:t>
            </w:r>
            <w:r>
              <w:rPr>
                <w:rFonts w:hint="eastAsia" w:ascii="宋体" w:hAnsi="宋体" w:cs="宋体"/>
                <w:color w:val="auto"/>
                <w:kern w:val="0"/>
                <w:sz w:val="20"/>
                <w:highlight w:val="none"/>
                <w:u w:val="single"/>
              </w:rPr>
              <w:t xml:space="preserve">   （盖章）    </w:t>
            </w:r>
            <w:r>
              <w:rPr>
                <w:rFonts w:hint="eastAsia" w:ascii="宋体" w:hAnsi="宋体" w:cs="宋体"/>
                <w:color w:val="auto"/>
                <w:kern w:val="0"/>
                <w:sz w:val="20"/>
                <w:highlight w:val="none"/>
              </w:rPr>
              <w:t xml:space="preserve">     </w:t>
            </w:r>
          </w:p>
          <w:p>
            <w:pPr>
              <w:tabs>
                <w:tab w:val="left" w:pos="5399"/>
                <w:tab w:val="left" w:pos="5576"/>
              </w:tabs>
              <w:spacing w:line="360" w:lineRule="exact"/>
              <w:ind w:firstLine="3000" w:firstLineChars="1500"/>
              <w:rPr>
                <w:rFonts w:hint="eastAsia" w:ascii="宋体" w:hAnsi="宋体" w:cs="宋体"/>
                <w:color w:val="auto"/>
                <w:spacing w:val="-10"/>
                <w:sz w:val="20"/>
                <w:highlight w:val="none"/>
                <w:u w:val="single"/>
              </w:rPr>
            </w:pPr>
            <w:r>
              <w:rPr>
                <w:rFonts w:hint="eastAsia" w:ascii="宋体" w:hAnsi="宋体" w:cs="宋体"/>
                <w:color w:val="auto"/>
                <w:kern w:val="0"/>
                <w:sz w:val="20"/>
                <w:highlight w:val="none"/>
              </w:rPr>
              <w:t xml:space="preserve">    日    期：</w:t>
            </w:r>
            <w:r>
              <w:rPr>
                <w:rFonts w:hint="eastAsia" w:ascii="宋体" w:hAnsi="宋体" w:cs="宋体"/>
                <w:color w:val="auto"/>
                <w:kern w:val="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w:t>
            </w:r>
            <w:r>
              <w:rPr>
                <w:rFonts w:hint="eastAsia" w:ascii="宋体" w:hAnsi="宋体" w:cs="宋体"/>
                <w:color w:val="auto"/>
                <w:spacing w:val="-10"/>
                <w:sz w:val="20"/>
                <w:highlight w:val="none"/>
                <w:lang w:val="en-US" w:eastAsia="zh-CN"/>
              </w:rPr>
              <w:t>工长</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tabs>
                <w:tab w:val="left" w:pos="5349"/>
                <w:tab w:val="left" w:pos="5545"/>
              </w:tabs>
              <w:spacing w:line="360" w:lineRule="exact"/>
              <w:ind w:firstLine="3150" w:firstLineChars="1750"/>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项目技术</w:t>
            </w:r>
            <w:r>
              <w:rPr>
                <w:rFonts w:hint="eastAsia" w:ascii="宋体" w:hAnsi="宋体" w:cs="宋体"/>
                <w:color w:val="auto"/>
                <w:spacing w:val="-10"/>
                <w:sz w:val="20"/>
                <w:highlight w:val="none"/>
                <w:lang w:val="en-US" w:eastAsia="zh-CN"/>
              </w:rPr>
              <w:t>员</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spacing w:line="360" w:lineRule="exact"/>
              <w:rPr>
                <w:rFonts w:hint="eastAsia" w:ascii="宋体" w:hAnsi="宋体" w:cs="宋体"/>
                <w:color w:val="auto"/>
                <w:spacing w:val="-10"/>
                <w:sz w:val="20"/>
                <w:highlight w:val="none"/>
              </w:rPr>
            </w:pPr>
          </w:p>
          <w:p>
            <w:pPr>
              <w:tabs>
                <w:tab w:val="left" w:pos="5465"/>
              </w:tabs>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w:t>
            </w:r>
            <w:r>
              <w:rPr>
                <w:rFonts w:hint="eastAsia" w:ascii="宋体" w:hAnsi="宋体" w:cs="宋体"/>
                <w:color w:val="auto"/>
                <w:spacing w:val="-10"/>
                <w:sz w:val="20"/>
                <w:highlight w:val="none"/>
                <w:lang w:val="en-US" w:eastAsia="zh-CN"/>
              </w:rPr>
              <w:t>预算员</w:t>
            </w:r>
            <w:r>
              <w:rPr>
                <w:rFonts w:hint="eastAsia" w:ascii="宋体" w:hAnsi="宋体" w:cs="宋体"/>
                <w:color w:val="auto"/>
                <w:spacing w:val="-10"/>
                <w:sz w:val="20"/>
                <w:highlight w:val="none"/>
              </w:rPr>
              <w:t>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837" w:type="dxa"/>
            <w:vAlign w:val="center"/>
          </w:tcPr>
          <w:p>
            <w:pPr>
              <w:spacing w:line="360" w:lineRule="exact"/>
              <w:jc w:val="center"/>
              <w:rPr>
                <w:rFonts w:hint="eastAsia" w:ascii="宋体" w:hAnsi="宋体" w:cs="宋体"/>
                <w:color w:val="auto"/>
                <w:spacing w:val="-10"/>
                <w:sz w:val="20"/>
                <w:highlight w:val="none"/>
              </w:rPr>
            </w:pPr>
            <w:r>
              <w:rPr>
                <w:rFonts w:hint="eastAsia" w:ascii="宋体" w:hAnsi="宋体" w:cs="宋体"/>
                <w:color w:val="auto"/>
                <w:spacing w:val="-10"/>
                <w:sz w:val="20"/>
                <w:highlight w:val="none"/>
              </w:rPr>
              <w:t>项目经理意见</w:t>
            </w:r>
          </w:p>
        </w:tc>
        <w:tc>
          <w:tcPr>
            <w:tcW w:w="7235" w:type="dxa"/>
            <w:gridSpan w:val="3"/>
          </w:tcPr>
          <w:p>
            <w:pPr>
              <w:spacing w:line="360" w:lineRule="exact"/>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2880" w:firstLineChars="1600"/>
              <w:rPr>
                <w:rFonts w:hint="eastAsia" w:ascii="宋体" w:hAnsi="宋体" w:cs="宋体"/>
                <w:color w:val="auto"/>
                <w:spacing w:val="-10"/>
                <w:sz w:val="20"/>
                <w:highlight w:val="none"/>
              </w:rPr>
            </w:pPr>
          </w:p>
          <w:p>
            <w:pPr>
              <w:spacing w:line="360" w:lineRule="exact"/>
              <w:ind w:firstLine="3150" w:firstLineChars="1750"/>
              <w:rPr>
                <w:rFonts w:hint="eastAsia" w:ascii="宋体" w:hAnsi="宋体" w:cs="宋体"/>
                <w:color w:val="auto"/>
                <w:spacing w:val="-10"/>
                <w:sz w:val="20"/>
                <w:highlight w:val="none"/>
              </w:rPr>
            </w:pPr>
            <w:r>
              <w:rPr>
                <w:rFonts w:hint="eastAsia" w:ascii="宋体" w:hAnsi="宋体" w:cs="宋体"/>
                <w:color w:val="auto"/>
                <w:spacing w:val="-10"/>
                <w:sz w:val="20"/>
                <w:highlight w:val="none"/>
              </w:rPr>
              <w:t>签名：</w:t>
            </w:r>
            <w:r>
              <w:rPr>
                <w:rFonts w:hint="eastAsia" w:ascii="宋体" w:hAnsi="宋体" w:cs="宋体"/>
                <w:color w:val="auto"/>
                <w:spacing w:val="-10"/>
                <w:sz w:val="20"/>
                <w:highlight w:val="none"/>
                <w:u w:val="single"/>
              </w:rPr>
              <w:t xml:space="preserve">          </w:t>
            </w:r>
            <w:r>
              <w:rPr>
                <w:rFonts w:hint="eastAsia" w:ascii="宋体" w:hAnsi="宋体" w:cs="宋体"/>
                <w:color w:val="auto"/>
                <w:spacing w:val="-10"/>
                <w:sz w:val="20"/>
                <w:highlight w:val="none"/>
              </w:rPr>
              <w:t>日期：</w:t>
            </w:r>
            <w:r>
              <w:rPr>
                <w:rFonts w:hint="eastAsia" w:ascii="宋体" w:hAnsi="宋体" w:cs="宋体"/>
                <w:color w:val="auto"/>
                <w:spacing w:val="-10"/>
                <w:sz w:val="20"/>
                <w:highlight w:val="none"/>
                <w:u w:val="single"/>
              </w:rPr>
              <w:t xml:space="preserve">           </w:t>
            </w:r>
          </w:p>
        </w:tc>
      </w:tr>
    </w:tbl>
    <w:p>
      <w:pPr>
        <w:rPr>
          <w:rFonts w:hint="eastAsia" w:ascii="宋体" w:hAnsi="宋体" w:cs="宋体"/>
          <w:color w:val="auto"/>
          <w:kern w:val="0"/>
          <w:sz w:val="20"/>
          <w:highlight w:val="none"/>
        </w:rPr>
      </w:pPr>
      <w:r>
        <w:rPr>
          <w:rFonts w:hint="eastAsia" w:ascii="宋体" w:hAnsi="宋体" w:cs="宋体"/>
          <w:color w:val="auto"/>
          <w:kern w:val="0"/>
          <w:sz w:val="20"/>
          <w:highlight w:val="none"/>
        </w:rPr>
        <w:t>1. 本表格适用于项目签证的完工确认。</w:t>
      </w:r>
    </w:p>
    <w:p>
      <w:pPr>
        <w:rPr>
          <w:rFonts w:hint="eastAsia" w:ascii="仿宋_GB2312" w:hAnsi="宋体" w:eastAsia="仿宋_GB2312" w:cs="宋体"/>
          <w:color w:val="auto"/>
          <w:kern w:val="0"/>
          <w:szCs w:val="21"/>
          <w:highlight w:val="none"/>
        </w:rPr>
      </w:pPr>
      <w:r>
        <w:rPr>
          <w:rFonts w:hint="eastAsia" w:ascii="宋体" w:hAnsi="宋体" w:cs="宋体"/>
          <w:color w:val="auto"/>
          <w:kern w:val="0"/>
          <w:sz w:val="20"/>
          <w:highlight w:val="none"/>
        </w:rPr>
        <w:t>2. 此表格若用手填，字迹应工整清楚，不得另行制表；若用电脑打印，不得改变表格格式。</w:t>
      </w:r>
    </w:p>
    <w:p>
      <w:pPr>
        <w:pStyle w:val="12"/>
        <w:rPr>
          <w:color w:val="auto"/>
          <w:highlight w:val="none"/>
        </w:rPr>
        <w:sectPr>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3"/>
        <w:tblW w:w="0" w:type="auto"/>
        <w:tblInd w:w="93" w:type="dxa"/>
        <w:tblLayout w:type="fixed"/>
        <w:tblCellMar>
          <w:top w:w="0" w:type="dxa"/>
          <w:left w:w="108" w:type="dxa"/>
          <w:bottom w:w="0" w:type="dxa"/>
          <w:right w:w="108" w:type="dxa"/>
        </w:tblCellMar>
      </w:tblPr>
      <w:tblGrid>
        <w:gridCol w:w="718"/>
        <w:gridCol w:w="718"/>
        <w:gridCol w:w="706"/>
        <w:gridCol w:w="2015"/>
        <w:gridCol w:w="820"/>
        <w:gridCol w:w="4237"/>
        <w:gridCol w:w="718"/>
        <w:gridCol w:w="289"/>
        <w:gridCol w:w="762"/>
        <w:gridCol w:w="798"/>
        <w:gridCol w:w="1417"/>
      </w:tblGrid>
      <w:tr>
        <w:tblPrEx>
          <w:tblCellMar>
            <w:top w:w="0" w:type="dxa"/>
            <w:left w:w="108" w:type="dxa"/>
            <w:bottom w:w="0" w:type="dxa"/>
            <w:right w:w="108" w:type="dxa"/>
          </w:tblCellMar>
        </w:tblPrEx>
        <w:trPr>
          <w:trHeight w:val="480" w:hRule="atLeast"/>
        </w:trPr>
        <w:tc>
          <w:tcPr>
            <w:tcW w:w="13198" w:type="dxa"/>
            <w:gridSpan w:val="11"/>
            <w:tcBorders>
              <w:top w:val="nil"/>
              <w:left w:val="nil"/>
              <w:bottom w:val="nil"/>
              <w:right w:val="nil"/>
            </w:tcBorders>
            <w:noWrap/>
            <w:vAlign w:val="bottom"/>
          </w:tcPr>
          <w:p>
            <w:pPr>
              <w:widowControl/>
              <w:jc w:val="center"/>
              <w:rPr>
                <w:rFonts w:eastAsia="黑体"/>
                <w:bCs/>
                <w:color w:val="auto"/>
                <w:sz w:val="28"/>
                <w:szCs w:val="28"/>
                <w:highlight w:val="none"/>
              </w:rPr>
            </w:pPr>
            <w:r>
              <w:rPr>
                <w:rFonts w:hint="eastAsia" w:ascii="宋体" w:hAnsi="宋体" w:cs="宋体"/>
                <w:b/>
                <w:bCs/>
                <w:color w:val="auto"/>
                <w:kern w:val="0"/>
                <w:sz w:val="32"/>
                <w:szCs w:val="32"/>
                <w:highlight w:val="none"/>
              </w:rPr>
              <w:t>现场签证工程量计算书</w:t>
            </w:r>
          </w:p>
        </w:tc>
      </w:tr>
      <w:tr>
        <w:tblPrEx>
          <w:tblCellMar>
            <w:top w:w="0" w:type="dxa"/>
            <w:left w:w="108" w:type="dxa"/>
            <w:bottom w:w="0" w:type="dxa"/>
            <w:right w:w="108" w:type="dxa"/>
          </w:tblCellMar>
        </w:tblPrEx>
        <w:trPr>
          <w:trHeight w:val="360" w:hRule="atLeast"/>
        </w:trPr>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2721"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5057"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718" w:type="dxa"/>
            <w:tcBorders>
              <w:top w:val="nil"/>
              <w:left w:val="nil"/>
              <w:bottom w:val="nil"/>
              <w:right w:val="nil"/>
            </w:tcBorders>
            <w:noWrap/>
            <w:vAlign w:val="center"/>
          </w:tcPr>
          <w:p>
            <w:pPr>
              <w:widowControl/>
              <w:jc w:val="left"/>
              <w:rPr>
                <w:rFonts w:ascii="宋体" w:hAnsi="宋体" w:cs="宋体"/>
                <w:color w:val="auto"/>
                <w:kern w:val="0"/>
                <w:sz w:val="20"/>
                <w:highlight w:val="none"/>
              </w:rPr>
            </w:pPr>
          </w:p>
        </w:tc>
        <w:tc>
          <w:tcPr>
            <w:tcW w:w="1051" w:type="dxa"/>
            <w:gridSpan w:val="2"/>
            <w:tcBorders>
              <w:top w:val="nil"/>
              <w:left w:val="nil"/>
              <w:bottom w:val="nil"/>
              <w:right w:val="nil"/>
            </w:tcBorders>
            <w:noWrap/>
            <w:vAlign w:val="center"/>
          </w:tcPr>
          <w:p>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编号：</w:t>
            </w:r>
          </w:p>
        </w:tc>
        <w:tc>
          <w:tcPr>
            <w:tcW w:w="2215" w:type="dxa"/>
            <w:gridSpan w:val="2"/>
            <w:tcBorders>
              <w:top w:val="nil"/>
              <w:left w:val="nil"/>
              <w:bottom w:val="nil"/>
              <w:right w:val="nil"/>
            </w:tcBorders>
            <w:noWrap/>
            <w:vAlign w:val="bottom"/>
          </w:tcPr>
          <w:p>
            <w:pPr>
              <w:widowControl/>
              <w:jc w:val="right"/>
              <w:rPr>
                <w:rFonts w:ascii="仿宋_GB2312" w:hAnsi="宋体" w:eastAsia="仿宋_GB2312" w:cs="宋体"/>
                <w:color w:val="auto"/>
                <w:kern w:val="0"/>
                <w:sz w:val="20"/>
                <w:highlight w:val="none"/>
              </w:rPr>
            </w:pPr>
          </w:p>
        </w:tc>
      </w:tr>
      <w:tr>
        <w:tblPrEx>
          <w:tblCellMar>
            <w:top w:w="0" w:type="dxa"/>
            <w:left w:w="108" w:type="dxa"/>
            <w:bottom w:w="0" w:type="dxa"/>
            <w:right w:w="108" w:type="dxa"/>
          </w:tblCellMar>
        </w:tblPrEx>
        <w:trPr>
          <w:trHeight w:val="360" w:hRule="atLeast"/>
        </w:trPr>
        <w:tc>
          <w:tcPr>
            <w:tcW w:w="13198" w:type="dxa"/>
            <w:gridSpan w:val="11"/>
            <w:tcBorders>
              <w:top w:val="nil"/>
              <w:left w:val="nil"/>
              <w:bottom w:val="nil"/>
              <w:right w:val="nil"/>
            </w:tcBorders>
            <w:noWrap/>
            <w:vAlign w:val="center"/>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 xml:space="preserve">项目名称：                      分包单位：                       </w:t>
            </w: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 xml:space="preserve">合同名称：                    </w:t>
            </w: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 xml:space="preserve">合同编号：               </w:t>
            </w:r>
          </w:p>
        </w:tc>
      </w:tr>
      <w:tr>
        <w:tblPrEx>
          <w:tblCellMar>
            <w:top w:w="0" w:type="dxa"/>
            <w:left w:w="108" w:type="dxa"/>
            <w:bottom w:w="0" w:type="dxa"/>
            <w:right w:w="108" w:type="dxa"/>
          </w:tblCellMar>
        </w:tblPrEx>
        <w:trPr>
          <w:trHeight w:val="360" w:hRule="atLeast"/>
        </w:trPr>
        <w:tc>
          <w:tcPr>
            <w:tcW w:w="718"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序号</w:t>
            </w:r>
          </w:p>
        </w:tc>
        <w:tc>
          <w:tcPr>
            <w:tcW w:w="1424"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部位</w:t>
            </w:r>
          </w:p>
        </w:tc>
        <w:tc>
          <w:tcPr>
            <w:tcW w:w="2835"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签证工程项目名称</w:t>
            </w:r>
          </w:p>
        </w:tc>
        <w:tc>
          <w:tcPr>
            <w:tcW w:w="4237"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计   算   式    或    说    明</w:t>
            </w:r>
          </w:p>
        </w:tc>
        <w:tc>
          <w:tcPr>
            <w:tcW w:w="1007"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单位</w:t>
            </w:r>
          </w:p>
        </w:tc>
        <w:tc>
          <w:tcPr>
            <w:tcW w:w="1560" w:type="dxa"/>
            <w:gridSpan w:val="2"/>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数量</w:t>
            </w:r>
          </w:p>
        </w:tc>
        <w:tc>
          <w:tcPr>
            <w:tcW w:w="1417"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cs="宋体"/>
                <w:color w:val="auto"/>
                <w:kern w:val="0"/>
                <w:sz w:val="20"/>
                <w:highlight w:val="none"/>
              </w:rPr>
            </w:pPr>
            <w:r>
              <w:rPr>
                <w:rFonts w:hint="eastAsia" w:ascii="宋体" w:hAnsi="宋体" w:cs="宋体"/>
                <w:color w:val="auto"/>
                <w:kern w:val="0"/>
                <w:sz w:val="20"/>
                <w:highlight w:val="none"/>
              </w:rPr>
              <w:t>备注</w:t>
            </w:r>
          </w:p>
        </w:tc>
      </w:tr>
      <w:tr>
        <w:tblPrEx>
          <w:tblCellMar>
            <w:top w:w="0" w:type="dxa"/>
            <w:left w:w="108" w:type="dxa"/>
            <w:bottom w:w="0" w:type="dxa"/>
            <w:right w:w="108" w:type="dxa"/>
          </w:tblCellMar>
        </w:tblPrEx>
        <w:trPr>
          <w:trHeight w:val="36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330" w:hRule="atLeast"/>
        </w:trPr>
        <w:tc>
          <w:tcPr>
            <w:tcW w:w="718" w:type="dxa"/>
            <w:tcBorders>
              <w:top w:val="nil"/>
              <w:left w:val="single" w:color="auto" w:sz="4" w:space="0"/>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24"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2835"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423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007"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560" w:type="dxa"/>
            <w:gridSpan w:val="2"/>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c>
          <w:tcPr>
            <w:tcW w:w="1417" w:type="dxa"/>
            <w:tcBorders>
              <w:top w:val="nil"/>
              <w:left w:val="nil"/>
              <w:bottom w:val="single" w:color="auto" w:sz="4" w:space="0"/>
              <w:right w:val="single" w:color="auto" w:sz="4" w:space="0"/>
            </w:tcBorders>
            <w:noWrap/>
            <w:vAlign w:val="bottom"/>
          </w:tcPr>
          <w:p>
            <w:pPr>
              <w:widowControl/>
              <w:jc w:val="left"/>
              <w:rPr>
                <w:rFonts w:hint="eastAsia" w:ascii="宋体" w:hAnsi="宋体" w:cs="宋体"/>
                <w:color w:val="auto"/>
                <w:kern w:val="0"/>
                <w:sz w:val="20"/>
                <w:highlight w:val="none"/>
              </w:rPr>
            </w:pPr>
          </w:p>
        </w:tc>
      </w:tr>
      <w:tr>
        <w:tblPrEx>
          <w:tblCellMar>
            <w:top w:w="0" w:type="dxa"/>
            <w:left w:w="108" w:type="dxa"/>
            <w:bottom w:w="0" w:type="dxa"/>
            <w:right w:w="108" w:type="dxa"/>
          </w:tblCellMar>
        </w:tblPrEx>
        <w:trPr>
          <w:trHeight w:val="435" w:hRule="atLeast"/>
        </w:trPr>
        <w:tc>
          <w:tcPr>
            <w:tcW w:w="13198" w:type="dxa"/>
            <w:gridSpan w:val="11"/>
            <w:tcBorders>
              <w:top w:val="nil"/>
              <w:left w:val="nil"/>
              <w:bottom w:val="nil"/>
              <w:right w:val="nil"/>
            </w:tcBorders>
            <w:noWrap/>
            <w:vAlign w:val="bottom"/>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分包单位负责人：           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            项目</w:t>
            </w:r>
            <w:r>
              <w:rPr>
                <w:rFonts w:hint="eastAsia" w:ascii="宋体" w:hAnsi="宋体" w:cs="宋体"/>
                <w:color w:val="auto"/>
                <w:kern w:val="0"/>
                <w:sz w:val="20"/>
                <w:highlight w:val="none"/>
                <w:lang w:val="en-US" w:eastAsia="zh-CN"/>
              </w:rPr>
              <w:t>技术员</w:t>
            </w:r>
            <w:r>
              <w:rPr>
                <w:rFonts w:hint="eastAsia" w:ascii="宋体" w:hAnsi="宋体" w:cs="宋体"/>
                <w:color w:val="auto"/>
                <w:kern w:val="0"/>
                <w:sz w:val="20"/>
                <w:highlight w:val="none"/>
              </w:rPr>
              <w:t>：             项目</w:t>
            </w:r>
            <w:r>
              <w:rPr>
                <w:rFonts w:hint="eastAsia" w:ascii="宋体" w:hAnsi="宋体" w:cs="宋体"/>
                <w:color w:val="auto"/>
                <w:kern w:val="0"/>
                <w:sz w:val="20"/>
                <w:highlight w:val="none"/>
                <w:lang w:val="en-US" w:eastAsia="zh-CN"/>
              </w:rPr>
              <w:t>预算员</w:t>
            </w:r>
            <w:r>
              <w:rPr>
                <w:rFonts w:hint="eastAsia" w:ascii="宋体" w:hAnsi="宋体" w:cs="宋体"/>
                <w:color w:val="auto"/>
                <w:kern w:val="0"/>
                <w:sz w:val="20"/>
                <w:highlight w:val="none"/>
              </w:rPr>
              <w:t>：              项目经理：</w:t>
            </w:r>
          </w:p>
        </w:tc>
      </w:tr>
      <w:tr>
        <w:tblPrEx>
          <w:tblCellMar>
            <w:top w:w="0" w:type="dxa"/>
            <w:left w:w="108" w:type="dxa"/>
            <w:bottom w:w="0" w:type="dxa"/>
            <w:right w:w="108" w:type="dxa"/>
          </w:tblCellMar>
        </w:tblPrEx>
        <w:trPr>
          <w:trHeight w:val="435" w:hRule="atLeast"/>
        </w:trPr>
        <w:tc>
          <w:tcPr>
            <w:tcW w:w="13198" w:type="dxa"/>
            <w:gridSpan w:val="11"/>
            <w:tcBorders>
              <w:top w:val="nil"/>
              <w:left w:val="nil"/>
              <w:bottom w:val="nil"/>
              <w:right w:val="nil"/>
            </w:tcBorders>
            <w:noWrap/>
            <w:vAlign w:val="bottom"/>
          </w:tcPr>
          <w:p>
            <w:pPr>
              <w:widowControl/>
              <w:jc w:val="left"/>
              <w:rPr>
                <w:rFonts w:hint="eastAsia" w:ascii="宋体" w:hAnsi="宋体" w:cs="宋体"/>
                <w:color w:val="auto"/>
                <w:kern w:val="0"/>
                <w:sz w:val="20"/>
                <w:highlight w:val="none"/>
              </w:rPr>
            </w:pPr>
            <w:r>
              <w:rPr>
                <w:rFonts w:hint="eastAsia" w:ascii="宋体" w:hAnsi="宋体" w:cs="宋体"/>
                <w:color w:val="auto"/>
                <w:kern w:val="0"/>
                <w:sz w:val="20"/>
                <w:highlight w:val="none"/>
              </w:rPr>
              <w:t>日   期：                  日    期：               日    期：               日    期：               日    期：</w:t>
            </w:r>
          </w:p>
        </w:tc>
      </w:tr>
      <w:tr>
        <w:tblPrEx>
          <w:tblCellMar>
            <w:top w:w="0" w:type="dxa"/>
            <w:left w:w="108" w:type="dxa"/>
            <w:bottom w:w="0" w:type="dxa"/>
            <w:right w:w="108" w:type="dxa"/>
          </w:tblCellMar>
        </w:tblPrEx>
        <w:trPr>
          <w:trHeight w:val="285" w:hRule="atLeast"/>
        </w:trPr>
        <w:tc>
          <w:tcPr>
            <w:tcW w:w="9214" w:type="dxa"/>
            <w:gridSpan w:val="6"/>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r>
              <w:rPr>
                <w:rFonts w:hint="eastAsia" w:ascii="宋体" w:hAnsi="宋体" w:cs="宋体"/>
                <w:color w:val="auto"/>
                <w:kern w:val="0"/>
                <w:sz w:val="20"/>
                <w:highlight w:val="none"/>
              </w:rPr>
              <w:t>备注：本表格中签证工程项目名称与签证索赔金额预算书中分项工程对应。</w:t>
            </w:r>
          </w:p>
        </w:tc>
        <w:tc>
          <w:tcPr>
            <w:tcW w:w="718" w:type="dxa"/>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c>
          <w:tcPr>
            <w:tcW w:w="1051" w:type="dxa"/>
            <w:gridSpan w:val="2"/>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c>
          <w:tcPr>
            <w:tcW w:w="2215" w:type="dxa"/>
            <w:gridSpan w:val="2"/>
            <w:tcBorders>
              <w:top w:val="nil"/>
              <w:left w:val="nil"/>
              <w:bottom w:val="nil"/>
              <w:right w:val="nil"/>
            </w:tcBorders>
            <w:noWrap/>
            <w:vAlign w:val="bottom"/>
          </w:tcPr>
          <w:p>
            <w:pPr>
              <w:widowControl/>
              <w:jc w:val="left"/>
              <w:rPr>
                <w:rFonts w:hint="eastAsia" w:ascii="仿宋_GB2312" w:hAnsi="宋体" w:eastAsia="仿宋_GB2312" w:cs="宋体"/>
                <w:color w:val="auto"/>
                <w:kern w:val="0"/>
                <w:sz w:val="20"/>
                <w:highlight w:val="none"/>
              </w:rPr>
            </w:pPr>
          </w:p>
        </w:tc>
      </w:tr>
    </w:tbl>
    <w:p>
      <w:pPr>
        <w:pStyle w:val="12"/>
        <w:rPr>
          <w:color w:val="auto"/>
          <w:highlight w:val="none"/>
        </w:rPr>
        <w:sectPr>
          <w:footerReference r:id="rId14" w:type="default"/>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p>
      <w:pPr>
        <w:spacing w:before="0" w:after="0" w:line="360" w:lineRule="auto"/>
        <w:outlineLvl w:val="3"/>
        <w:rPr>
          <w:rFonts w:hint="eastAsia" w:ascii="宋体" w:hAnsi="宋体" w:cs="宋体"/>
          <w:b/>
          <w:bCs/>
          <w:color w:val="auto"/>
          <w:sz w:val="20"/>
          <w:highlight w:val="none"/>
        </w:rPr>
      </w:pPr>
      <w:bookmarkStart w:id="220" w:name="_Toc24542"/>
      <w:bookmarkStart w:id="221" w:name="_Toc12860"/>
      <w:bookmarkStart w:id="222" w:name="_Toc20136"/>
      <w:bookmarkStart w:id="223" w:name="_Toc21333"/>
      <w:bookmarkStart w:id="224" w:name="_Toc31311"/>
      <w:bookmarkStart w:id="225" w:name="_Toc21905"/>
      <w:bookmarkStart w:id="226" w:name="_Toc15150"/>
      <w:bookmarkStart w:id="227" w:name="_Toc22708"/>
      <w:bookmarkStart w:id="228" w:name="_Toc9632"/>
      <w:bookmarkStart w:id="229" w:name="_Toc28394"/>
      <w:r>
        <w:rPr>
          <w:rFonts w:hint="eastAsia" w:ascii="宋体" w:hAnsi="宋体" w:eastAsia="宋体" w:cs="宋体"/>
          <w:bCs w:val="0"/>
          <w:color w:val="auto"/>
          <w:sz w:val="24"/>
          <w:szCs w:val="24"/>
          <w:highlight w:val="none"/>
          <w:lang w:val="en-US" w:eastAsia="zh-CN"/>
        </w:rPr>
        <w:t>三、</w:t>
      </w:r>
      <w:r>
        <w:rPr>
          <w:rFonts w:hint="eastAsia" w:ascii="宋体" w:hAnsi="宋体" w:eastAsia="宋体" w:cs="宋体"/>
          <w:bCs w:val="0"/>
          <w:color w:val="auto"/>
          <w:sz w:val="24"/>
          <w:szCs w:val="24"/>
          <w:highlight w:val="none"/>
        </w:rPr>
        <w:t>合同甲供料管理要求附表</w:t>
      </w:r>
      <w:bookmarkEnd w:id="220"/>
      <w:bookmarkEnd w:id="221"/>
      <w:bookmarkEnd w:id="222"/>
      <w:bookmarkEnd w:id="223"/>
      <w:bookmarkEnd w:id="224"/>
      <w:bookmarkEnd w:id="225"/>
      <w:bookmarkEnd w:id="226"/>
      <w:bookmarkEnd w:id="227"/>
      <w:bookmarkEnd w:id="228"/>
      <w:bookmarkEnd w:id="229"/>
    </w:p>
    <w:p>
      <w:pPr>
        <w:widowControl/>
        <w:jc w:val="left"/>
        <w:rPr>
          <w:rFonts w:ascii="宋体" w:hAnsi="宋体" w:cs="宋体"/>
          <w:color w:val="auto"/>
          <w:kern w:val="0"/>
          <w:sz w:val="20"/>
          <w:highlight w:val="none"/>
        </w:rPr>
      </w:pPr>
    </w:p>
    <w:tbl>
      <w:tblPr>
        <w:tblStyle w:val="23"/>
        <w:tblW w:w="0" w:type="auto"/>
        <w:tblInd w:w="0" w:type="dxa"/>
        <w:tblLayout w:type="fixed"/>
        <w:tblCellMar>
          <w:top w:w="0" w:type="dxa"/>
          <w:left w:w="0" w:type="dxa"/>
          <w:bottom w:w="0" w:type="dxa"/>
          <w:right w:w="0" w:type="dxa"/>
        </w:tblCellMar>
      </w:tblPr>
      <w:tblGrid>
        <w:gridCol w:w="674"/>
        <w:gridCol w:w="645"/>
        <w:gridCol w:w="966"/>
        <w:gridCol w:w="739"/>
        <w:gridCol w:w="607"/>
        <w:gridCol w:w="873"/>
        <w:gridCol w:w="707"/>
        <w:gridCol w:w="739"/>
        <w:gridCol w:w="933"/>
        <w:gridCol w:w="744"/>
        <w:gridCol w:w="739"/>
        <w:gridCol w:w="935"/>
        <w:gridCol w:w="1323"/>
        <w:gridCol w:w="739"/>
        <w:gridCol w:w="935"/>
        <w:gridCol w:w="1323"/>
        <w:gridCol w:w="639"/>
      </w:tblGrid>
      <w:tr>
        <w:tblPrEx>
          <w:tblCellMar>
            <w:top w:w="0" w:type="dxa"/>
            <w:left w:w="0" w:type="dxa"/>
            <w:bottom w:w="0" w:type="dxa"/>
            <w:right w:w="0" w:type="dxa"/>
          </w:tblCellMar>
        </w:tblPrEx>
        <w:trPr>
          <w:trHeight w:val="420" w:hRule="atLeast"/>
        </w:trPr>
        <w:tc>
          <w:tcPr>
            <w:tcW w:w="14260" w:type="dxa"/>
            <w:gridSpan w:val="17"/>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b/>
                <w:color w:val="auto"/>
                <w:sz w:val="36"/>
                <w:szCs w:val="36"/>
                <w:highlight w:val="none"/>
              </w:rPr>
            </w:pPr>
            <w:r>
              <w:rPr>
                <w:rFonts w:hint="eastAsia" w:ascii="宋体" w:hAnsi="宋体" w:cs="宋体"/>
                <w:b/>
                <w:color w:val="auto"/>
                <w:kern w:val="0"/>
                <w:sz w:val="32"/>
                <w:szCs w:val="32"/>
                <w:highlight w:val="none"/>
              </w:rPr>
              <w:t>甲供材领用结算单</w:t>
            </w:r>
          </w:p>
        </w:tc>
      </w:tr>
      <w:tr>
        <w:tblPrEx>
          <w:tblCellMar>
            <w:top w:w="0" w:type="dxa"/>
            <w:left w:w="0" w:type="dxa"/>
            <w:bottom w:w="0" w:type="dxa"/>
            <w:right w:w="0" w:type="dxa"/>
          </w:tblCellMar>
        </w:tblPrEx>
        <w:trPr>
          <w:trHeight w:val="420" w:hRule="atLeast"/>
        </w:trPr>
        <w:tc>
          <w:tcPr>
            <w:tcW w:w="14260" w:type="dxa"/>
            <w:gridSpan w:val="17"/>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hint="eastAsia" w:ascii="宋体" w:hAnsi="宋体" w:cs="宋体"/>
                <w:color w:val="auto"/>
                <w:sz w:val="20"/>
                <w:highlight w:val="none"/>
              </w:rPr>
            </w:pPr>
            <w:r>
              <w:rPr>
                <w:rStyle w:val="47"/>
                <w:rFonts w:hint="default"/>
                <w:color w:val="auto"/>
                <w:sz w:val="20"/>
                <w:szCs w:val="20"/>
                <w:highlight w:val="none"/>
              </w:rPr>
              <w:t xml:space="preserve">编  号：                                            </w:t>
            </w:r>
            <w:r>
              <w:rPr>
                <w:rStyle w:val="48"/>
                <w:rFonts w:hint="default"/>
                <w:color w:val="auto"/>
                <w:sz w:val="20"/>
                <w:szCs w:val="20"/>
                <w:highlight w:val="none"/>
              </w:rPr>
              <w:t xml:space="preserve"> 填报日期：                        </w:t>
            </w:r>
            <w:r>
              <w:rPr>
                <w:rStyle w:val="48"/>
                <w:color w:val="auto"/>
                <w:sz w:val="20"/>
                <w:szCs w:val="20"/>
                <w:highlight w:val="none"/>
              </w:rPr>
              <w:t xml:space="preserve">    </w:t>
            </w:r>
            <w:r>
              <w:rPr>
                <w:rStyle w:val="48"/>
                <w:rFonts w:hint="default"/>
                <w:color w:val="auto"/>
                <w:sz w:val="20"/>
                <w:szCs w:val="20"/>
                <w:highlight w:val="none"/>
              </w:rPr>
              <w:t xml:space="preserve"> 过程结算</w:t>
            </w:r>
            <w:r>
              <w:rPr>
                <w:rStyle w:val="49"/>
                <w:color w:val="auto"/>
                <w:sz w:val="20"/>
                <w:szCs w:val="20"/>
                <w:highlight w:val="none"/>
              </w:rPr>
              <w:t></w:t>
            </w:r>
            <w:r>
              <w:rPr>
                <w:rStyle w:val="48"/>
                <w:rFonts w:hint="default"/>
                <w:color w:val="auto"/>
                <w:sz w:val="20"/>
                <w:szCs w:val="20"/>
                <w:highlight w:val="none"/>
              </w:rPr>
              <w:t xml:space="preserve"> </w:t>
            </w:r>
            <w:r>
              <w:rPr>
                <w:rStyle w:val="48"/>
                <w:color w:val="auto"/>
                <w:sz w:val="20"/>
                <w:szCs w:val="20"/>
                <w:highlight w:val="none"/>
              </w:rPr>
              <w:t xml:space="preserve">     </w:t>
            </w:r>
            <w:r>
              <w:rPr>
                <w:rStyle w:val="48"/>
                <w:rFonts w:hint="default"/>
                <w:color w:val="auto"/>
                <w:sz w:val="20"/>
                <w:szCs w:val="20"/>
                <w:highlight w:val="none"/>
              </w:rPr>
              <w:t xml:space="preserve">   最终结算</w:t>
            </w:r>
            <w:r>
              <w:rPr>
                <w:rStyle w:val="49"/>
                <w:color w:val="auto"/>
                <w:sz w:val="20"/>
                <w:szCs w:val="20"/>
                <w:highlight w:val="none"/>
              </w:rPr>
              <w:t></w:t>
            </w:r>
            <w:r>
              <w:rPr>
                <w:rStyle w:val="48"/>
                <w:rFonts w:hint="default"/>
                <w:color w:val="auto"/>
                <w:sz w:val="20"/>
                <w:szCs w:val="20"/>
                <w:highlight w:val="none"/>
              </w:rPr>
              <w:t xml:space="preserve">                                              </w:t>
            </w:r>
          </w:p>
        </w:tc>
      </w:tr>
      <w:tr>
        <w:tblPrEx>
          <w:tblCellMar>
            <w:top w:w="0" w:type="dxa"/>
            <w:left w:w="0" w:type="dxa"/>
            <w:bottom w:w="0" w:type="dxa"/>
            <w:right w:w="0" w:type="dxa"/>
          </w:tblCellMar>
        </w:tblPrEx>
        <w:trPr>
          <w:trHeight w:val="420" w:hRule="atLeast"/>
        </w:trPr>
        <w:tc>
          <w:tcPr>
            <w:tcW w:w="1319"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项目名称：</w:t>
            </w:r>
          </w:p>
        </w:tc>
        <w:tc>
          <w:tcPr>
            <w:tcW w:w="170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480"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分包单位：</w:t>
            </w:r>
          </w:p>
        </w:tc>
        <w:tc>
          <w:tcPr>
            <w:tcW w:w="1446"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677"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合同名称：</w:t>
            </w:r>
          </w:p>
        </w:tc>
        <w:tc>
          <w:tcPr>
            <w:tcW w:w="167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val="en-US" w:eastAsia="zh-CN"/>
              </w:rPr>
              <w:t>分包</w:t>
            </w:r>
            <w:r>
              <w:rPr>
                <w:rFonts w:hint="eastAsia" w:ascii="宋体" w:hAnsi="宋体" w:cs="宋体"/>
                <w:color w:val="auto"/>
                <w:kern w:val="0"/>
                <w:sz w:val="20"/>
                <w:highlight w:val="none"/>
              </w:rPr>
              <w:t>合同编号：</w:t>
            </w:r>
          </w:p>
        </w:tc>
        <w:tc>
          <w:tcPr>
            <w:tcW w:w="1674"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领用期间：</w:t>
            </w:r>
          </w:p>
        </w:tc>
        <w:tc>
          <w:tcPr>
            <w:tcW w:w="639"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0"/>
                <w:highlight w:val="none"/>
              </w:rPr>
            </w:pPr>
          </w:p>
        </w:tc>
      </w:tr>
      <w:tr>
        <w:tblPrEx>
          <w:tblCellMar>
            <w:top w:w="0" w:type="dxa"/>
            <w:left w:w="0" w:type="dxa"/>
            <w:bottom w:w="0" w:type="dxa"/>
            <w:right w:w="0" w:type="dxa"/>
          </w:tblCellMar>
        </w:tblPrEx>
        <w:trPr>
          <w:trHeight w:val="600" w:hRule="atLeast"/>
        </w:trPr>
        <w:tc>
          <w:tcPr>
            <w:tcW w:w="67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序号</w:t>
            </w:r>
          </w:p>
        </w:tc>
        <w:tc>
          <w:tcPr>
            <w:tcW w:w="6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材料名称</w:t>
            </w:r>
          </w:p>
        </w:tc>
        <w:tc>
          <w:tcPr>
            <w:tcW w:w="9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规格型号</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品牌</w:t>
            </w:r>
          </w:p>
        </w:tc>
        <w:tc>
          <w:tcPr>
            <w:tcW w:w="6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单位</w:t>
            </w:r>
          </w:p>
        </w:tc>
        <w:tc>
          <w:tcPr>
            <w:tcW w:w="158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甲供材单价</w:t>
            </w:r>
          </w:p>
        </w:tc>
        <w:tc>
          <w:tcPr>
            <w:tcW w:w="241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期初数据</w:t>
            </w:r>
          </w:p>
        </w:tc>
        <w:tc>
          <w:tcPr>
            <w:tcW w:w="2997"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本期数据</w:t>
            </w:r>
          </w:p>
        </w:tc>
        <w:tc>
          <w:tcPr>
            <w:tcW w:w="299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累计数据</w:t>
            </w:r>
          </w:p>
        </w:tc>
        <w:tc>
          <w:tcPr>
            <w:tcW w:w="63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备注</w:t>
            </w:r>
          </w:p>
        </w:tc>
      </w:tr>
      <w:tr>
        <w:tblPrEx>
          <w:tblCellMar>
            <w:top w:w="0" w:type="dxa"/>
            <w:left w:w="0" w:type="dxa"/>
            <w:bottom w:w="0" w:type="dxa"/>
            <w:right w:w="0" w:type="dxa"/>
          </w:tblCellMar>
        </w:tblPrEx>
        <w:trPr>
          <w:trHeight w:val="420" w:hRule="atLeast"/>
        </w:trPr>
        <w:tc>
          <w:tcPr>
            <w:tcW w:w="6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70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167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739" w:type="dxa"/>
            <w:vMerge w:val="restar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22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73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数量</w:t>
            </w:r>
          </w:p>
        </w:tc>
        <w:tc>
          <w:tcPr>
            <w:tcW w:w="22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合计金额（元）</w:t>
            </w:r>
          </w:p>
        </w:tc>
        <w:tc>
          <w:tcPr>
            <w:tcW w:w="63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73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不含税</w:t>
            </w: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含税</w:t>
            </w:r>
          </w:p>
        </w:tc>
        <w:tc>
          <w:tcPr>
            <w:tcW w:w="63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197"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323"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674"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小计</w:t>
            </w: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扣款</w:t>
            </w:r>
          </w:p>
        </w:tc>
        <w:tc>
          <w:tcPr>
            <w:tcW w:w="73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87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r>
      <w:tr>
        <w:tblPrEx>
          <w:tblCellMar>
            <w:top w:w="0" w:type="dxa"/>
            <w:left w:w="0" w:type="dxa"/>
            <w:bottom w:w="0" w:type="dxa"/>
            <w:right w:w="0" w:type="dxa"/>
          </w:tblCellMar>
        </w:tblPrEx>
        <w:trPr>
          <w:trHeight w:val="420" w:hRule="atLeast"/>
        </w:trPr>
        <w:tc>
          <w:tcPr>
            <w:tcW w:w="228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rPr>
              <w:t>合计</w:t>
            </w:r>
          </w:p>
        </w:tc>
        <w:tc>
          <w:tcPr>
            <w:tcW w:w="7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0"/>
                <w:highlight w:val="none"/>
              </w:rPr>
            </w:pPr>
          </w:p>
        </w:tc>
        <w:tc>
          <w:tcPr>
            <w:tcW w:w="6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cs="宋体"/>
                <w:color w:val="auto"/>
                <w:sz w:val="20"/>
                <w:highlight w:val="none"/>
              </w:rPr>
            </w:pPr>
          </w:p>
        </w:tc>
      </w:tr>
      <w:tr>
        <w:tblPrEx>
          <w:tblCellMar>
            <w:top w:w="0" w:type="dxa"/>
            <w:left w:w="0" w:type="dxa"/>
            <w:bottom w:w="0" w:type="dxa"/>
            <w:right w:w="0" w:type="dxa"/>
          </w:tblCellMar>
        </w:tblPrEx>
        <w:trPr>
          <w:trHeight w:val="886" w:hRule="atLeast"/>
        </w:trPr>
        <w:tc>
          <w:tcPr>
            <w:tcW w:w="3024"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分包单位负责人（盖章）：</w:t>
            </w:r>
          </w:p>
          <w:p>
            <w:pPr>
              <w:pStyle w:val="6"/>
              <w:rPr>
                <w:rFonts w:hint="eastAsia"/>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1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项目材料发料人：</w:t>
            </w:r>
          </w:p>
          <w:p>
            <w:pPr>
              <w:pStyle w:val="6"/>
              <w:rPr>
                <w:rFonts w:hint="eastAsia"/>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416"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材料主管</w:t>
            </w:r>
            <w:r>
              <w:rPr>
                <w:rFonts w:hint="eastAsia" w:ascii="宋体" w:hAnsi="宋体" w:cs="宋体"/>
                <w:color w:val="auto"/>
                <w:kern w:val="0"/>
                <w:sz w:val="20"/>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2997" w:type="dxa"/>
            <w:gridSpan w:val="3"/>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w:t>
            </w:r>
            <w:r>
              <w:rPr>
                <w:rFonts w:hint="eastAsia" w:ascii="宋体" w:hAnsi="宋体" w:cs="宋体"/>
                <w:color w:val="auto"/>
                <w:kern w:val="0"/>
                <w:sz w:val="20"/>
                <w:highlight w:val="none"/>
                <w:lang w:val="en-US" w:eastAsia="zh-CN"/>
              </w:rPr>
              <w:t>工长</w:t>
            </w:r>
            <w:r>
              <w:rPr>
                <w:rFonts w:hint="eastAsia" w:ascii="宋体" w:hAnsi="宋体" w:cs="宋体"/>
                <w:color w:val="auto"/>
                <w:kern w:val="0"/>
                <w:sz w:val="20"/>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c>
          <w:tcPr>
            <w:tcW w:w="36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highlight w:val="none"/>
                <w:lang w:eastAsia="zh-CN"/>
              </w:rPr>
            </w:pPr>
            <w:r>
              <w:rPr>
                <w:rFonts w:hint="eastAsia" w:ascii="宋体" w:hAnsi="宋体" w:cs="宋体"/>
                <w:color w:val="auto"/>
                <w:kern w:val="0"/>
                <w:sz w:val="20"/>
                <w:highlight w:val="none"/>
              </w:rPr>
              <w:t>项目经理：</w:t>
            </w:r>
          </w:p>
          <w:p>
            <w:pPr>
              <w:pStyle w:val="6"/>
              <w:rPr>
                <w:rFonts w:hint="eastAsia"/>
                <w:highlight w:val="none"/>
                <w:lang w:eastAsia="zh-CN"/>
              </w:rPr>
            </w:pPr>
          </w:p>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rPr>
              <w:t>日   期：</w:t>
            </w:r>
          </w:p>
        </w:tc>
      </w:tr>
    </w:tbl>
    <w:p>
      <w:pPr>
        <w:pStyle w:val="6"/>
        <w:outlineLvl w:val="9"/>
        <w:rPr>
          <w:color w:val="auto"/>
          <w:highlight w:val="none"/>
        </w:rPr>
        <w:sectPr>
          <w:pgSz w:w="16838" w:h="11905" w:orient="landscape"/>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p>
    <w:tbl>
      <w:tblPr>
        <w:tblStyle w:val="23"/>
        <w:tblW w:w="0" w:type="auto"/>
        <w:tblInd w:w="0" w:type="dxa"/>
        <w:tblLayout w:type="fixed"/>
        <w:tblCellMar>
          <w:top w:w="0" w:type="dxa"/>
          <w:left w:w="0" w:type="dxa"/>
          <w:bottom w:w="0" w:type="dxa"/>
          <w:right w:w="0" w:type="dxa"/>
        </w:tblCellMar>
      </w:tblPr>
      <w:tblGrid>
        <w:gridCol w:w="470"/>
        <w:gridCol w:w="910"/>
        <w:gridCol w:w="910"/>
        <w:gridCol w:w="925"/>
        <w:gridCol w:w="1020"/>
        <w:gridCol w:w="1027"/>
        <w:gridCol w:w="683"/>
        <w:gridCol w:w="990"/>
        <w:gridCol w:w="1175"/>
        <w:gridCol w:w="823"/>
        <w:gridCol w:w="823"/>
        <w:gridCol w:w="1066"/>
        <w:gridCol w:w="823"/>
        <w:gridCol w:w="823"/>
        <w:gridCol w:w="823"/>
        <w:gridCol w:w="697"/>
      </w:tblGrid>
      <w:tr>
        <w:tblPrEx>
          <w:tblCellMar>
            <w:top w:w="0" w:type="dxa"/>
            <w:left w:w="0" w:type="dxa"/>
            <w:bottom w:w="0" w:type="dxa"/>
            <w:right w:w="0" w:type="dxa"/>
          </w:tblCellMar>
        </w:tblPrEx>
        <w:trPr>
          <w:trHeight w:val="600" w:hRule="atLeast"/>
        </w:trPr>
        <w:tc>
          <w:tcPr>
            <w:tcW w:w="13988"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40"/>
                <w:szCs w:val="40"/>
                <w:highlight w:val="none"/>
              </w:rPr>
            </w:pPr>
            <w:r>
              <w:rPr>
                <w:rFonts w:hint="eastAsia" w:ascii="宋体" w:hAnsi="宋体" w:cs="宋体"/>
                <w:b/>
                <w:color w:val="auto"/>
                <w:kern w:val="0"/>
                <w:sz w:val="32"/>
                <w:szCs w:val="32"/>
                <w:highlight w:val="none"/>
              </w:rPr>
              <w:t>甲供材领料单</w:t>
            </w:r>
          </w:p>
        </w:tc>
      </w:tr>
      <w:tr>
        <w:tblPrEx>
          <w:tblCellMar>
            <w:top w:w="0" w:type="dxa"/>
            <w:left w:w="0" w:type="dxa"/>
            <w:bottom w:w="0" w:type="dxa"/>
            <w:right w:w="0" w:type="dxa"/>
          </w:tblCellMar>
        </w:tblPrEx>
        <w:trPr>
          <w:trHeight w:val="420" w:hRule="atLeast"/>
        </w:trPr>
        <w:tc>
          <w:tcPr>
            <w:tcW w:w="2290" w:type="dxa"/>
            <w:gridSpan w:val="3"/>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领料单编号：</w:t>
            </w:r>
          </w:p>
        </w:tc>
        <w:tc>
          <w:tcPr>
            <w:tcW w:w="925"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20"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27"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68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990"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175"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066"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1646"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领料日期：</w:t>
            </w:r>
          </w:p>
        </w:tc>
        <w:tc>
          <w:tcPr>
            <w:tcW w:w="823"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c>
          <w:tcPr>
            <w:tcW w:w="697" w:type="dxa"/>
            <w:tcBorders>
              <w:top w:val="nil"/>
              <w:left w:val="nil"/>
              <w:bottom w:val="nil"/>
              <w:right w:val="nil"/>
            </w:tcBorders>
            <w:tcMar>
              <w:top w:w="15" w:type="dxa"/>
              <w:left w:w="15" w:type="dxa"/>
              <w:right w:w="15" w:type="dxa"/>
            </w:tcMar>
            <w:vAlign w:val="center"/>
          </w:tcPr>
          <w:p>
            <w:pPr>
              <w:jc w:val="center"/>
              <w:rPr>
                <w:rFonts w:hint="eastAsia" w:ascii="宋体" w:hAnsi="宋体" w:cs="宋体"/>
                <w:b/>
                <w:color w:val="auto"/>
                <w:sz w:val="40"/>
                <w:szCs w:val="40"/>
                <w:highlight w:val="none"/>
              </w:rPr>
            </w:pPr>
          </w:p>
        </w:tc>
      </w:tr>
      <w:tr>
        <w:tblPrEx>
          <w:tblCellMar>
            <w:top w:w="0" w:type="dxa"/>
            <w:left w:w="0" w:type="dxa"/>
            <w:bottom w:w="0" w:type="dxa"/>
            <w:right w:w="0" w:type="dxa"/>
          </w:tblCellMar>
        </w:tblPrEx>
        <w:trPr>
          <w:trHeight w:val="540" w:hRule="atLeast"/>
        </w:trPr>
        <w:tc>
          <w:tcPr>
            <w:tcW w:w="13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1835"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2047"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16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998"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1889"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6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15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465"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9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使用部位</w:t>
            </w:r>
          </w:p>
        </w:tc>
        <w:tc>
          <w:tcPr>
            <w:tcW w:w="9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0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0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6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单位</w:t>
            </w:r>
          </w:p>
        </w:tc>
        <w:tc>
          <w:tcPr>
            <w:tcW w:w="9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限额领料数量</w:t>
            </w:r>
          </w:p>
        </w:tc>
        <w:tc>
          <w:tcPr>
            <w:tcW w:w="11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实发数量</w:t>
            </w:r>
          </w:p>
        </w:tc>
        <w:tc>
          <w:tcPr>
            <w:tcW w:w="27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材料单价</w:t>
            </w:r>
          </w:p>
        </w:tc>
        <w:tc>
          <w:tcPr>
            <w:tcW w:w="2469" w:type="dxa"/>
            <w:gridSpan w:val="3"/>
            <w:tcBorders>
              <w:top w:val="single" w:color="000000" w:sz="4" w:space="0"/>
              <w:left w:val="nil"/>
              <w:bottom w:val="single" w:color="000000" w:sz="4" w:space="0"/>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材料合价</w:t>
            </w:r>
          </w:p>
        </w:tc>
        <w:tc>
          <w:tcPr>
            <w:tcW w:w="69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tblPrEx>
          <w:tblCellMar>
            <w:top w:w="0" w:type="dxa"/>
            <w:left w:w="0" w:type="dxa"/>
            <w:bottom w:w="0" w:type="dxa"/>
            <w:right w:w="0" w:type="dxa"/>
          </w:tblCellMar>
        </w:tblPrEx>
        <w:trPr>
          <w:trHeight w:val="465"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不含税</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税额</w:t>
            </w:r>
          </w:p>
        </w:tc>
        <w:tc>
          <w:tcPr>
            <w:tcW w:w="106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价税合计</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不含税</w:t>
            </w:r>
          </w:p>
        </w:tc>
        <w:tc>
          <w:tcPr>
            <w:tcW w:w="82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税额</w:t>
            </w:r>
          </w:p>
        </w:tc>
        <w:tc>
          <w:tcPr>
            <w:tcW w:w="823" w:type="dxa"/>
            <w:tcBorders>
              <w:top w:val="single" w:color="000000" w:sz="4" w:space="0"/>
              <w:left w:val="single" w:color="000000" w:sz="4" w:space="0"/>
              <w:bottom w:val="nil"/>
              <w:right w:val="nil"/>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价税合计</w:t>
            </w:r>
          </w:p>
        </w:tc>
        <w:tc>
          <w:tcPr>
            <w:tcW w:w="69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2290" w:type="dxa"/>
            <w:gridSpan w:val="3"/>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合计</w:t>
            </w:r>
          </w:p>
        </w:tc>
        <w:tc>
          <w:tcPr>
            <w:tcW w:w="9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2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99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1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106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82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c>
          <w:tcPr>
            <w:tcW w:w="69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200" w:hRule="atLeast"/>
        </w:trPr>
        <w:tc>
          <w:tcPr>
            <w:tcW w:w="22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 xml:space="preserve">分包单位领料人：                              </w:t>
            </w:r>
          </w:p>
          <w:p>
            <w:pPr>
              <w:pStyle w:val="6"/>
              <w:rPr>
                <w:rFonts w:hint="eastAsia"/>
                <w:highlight w:val="none"/>
                <w:lang w:eastAsia="zh-CN"/>
              </w:rPr>
            </w:pP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972"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项目发料人：</w:t>
            </w:r>
          </w:p>
          <w:p>
            <w:pPr>
              <w:pStyle w:val="6"/>
              <w:rPr>
                <w:rFonts w:hint="eastAsia"/>
                <w:highlight w:val="none"/>
                <w:lang w:eastAsia="zh-CN"/>
              </w:rPr>
            </w:pP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8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ind w:left="220" w:hanging="220" w:hangingChars="100"/>
              <w:textAlignment w:val="center"/>
              <w:rPr>
                <w:rFonts w:hint="eastAsia"/>
                <w:color w:val="auto"/>
                <w:highlight w:val="none"/>
              </w:rPr>
            </w:pPr>
            <w:r>
              <w:rPr>
                <w:rFonts w:hint="eastAsia" w:ascii="宋体" w:hAnsi="宋体" w:cs="宋体"/>
                <w:color w:val="auto"/>
                <w:kern w:val="0"/>
                <w:sz w:val="22"/>
                <w:szCs w:val="22"/>
                <w:highlight w:val="none"/>
              </w:rPr>
              <w:t>项目物资部负责人：</w:t>
            </w:r>
          </w:p>
          <w:p>
            <w:pPr>
              <w:widowControl/>
              <w:ind w:left="220" w:hanging="220" w:hangingChars="100"/>
              <w:textAlignment w:val="center"/>
              <w:rPr>
                <w:rFonts w:hint="eastAsia" w:ascii="宋体" w:hAnsi="宋体" w:cs="宋体"/>
                <w:color w:val="auto"/>
                <w:kern w:val="0"/>
                <w:sz w:val="22"/>
                <w:szCs w:val="22"/>
                <w:highlight w:val="none"/>
              </w:rPr>
            </w:pPr>
          </w:p>
          <w:p>
            <w:pPr>
              <w:widowControl/>
              <w:ind w:left="220" w:hanging="220" w:hangingChars="100"/>
              <w:textAlignment w:val="center"/>
              <w:rPr>
                <w:rFonts w:hint="eastAsia" w:ascii="宋体" w:hAnsi="宋体" w:cs="宋体"/>
                <w:color w:val="auto"/>
                <w:kern w:val="0"/>
                <w:sz w:val="22"/>
                <w:szCs w:val="22"/>
                <w:highlight w:val="none"/>
              </w:rPr>
            </w:pPr>
          </w:p>
          <w:p>
            <w:pPr>
              <w:widowControl/>
              <w:ind w:left="220" w:hanging="220" w:hangingChars="100"/>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27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textAlignment w:val="center"/>
              <w:rPr>
                <w:rFonts w:hint="eastAsia" w:ascii="宋体" w:hAnsi="宋体" w:eastAsia="宋体" w:cs="宋体"/>
                <w:color w:val="auto"/>
                <w:kern w:val="0"/>
                <w:sz w:val="22"/>
                <w:szCs w:val="22"/>
                <w:highlight w:val="none"/>
                <w:lang w:eastAsia="zh-CN"/>
              </w:rPr>
            </w:pPr>
          </w:p>
          <w:p>
            <w:pPr>
              <w:widowControl/>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3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6"/>
              <w:rPr>
                <w:rFonts w:hint="eastAsia"/>
                <w:highlight w:val="none"/>
                <w:lang w:eastAsia="zh-CN"/>
              </w:rPr>
            </w:pP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8"/>
        <w:numPr>
          <w:ilvl w:val="0"/>
          <w:numId w:val="14"/>
        </w:numPr>
        <w:rPr>
          <w:rFonts w:hint="eastAsia"/>
          <w:color w:val="auto"/>
          <w:highlight w:val="none"/>
        </w:rPr>
        <w:sectPr>
          <w:footerReference r:id="rId15" w:type="default"/>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rPr>
          <w:color w:val="auto"/>
          <w:highlight w:val="none"/>
        </w:rPr>
      </w:pPr>
    </w:p>
    <w:tbl>
      <w:tblPr>
        <w:tblStyle w:val="23"/>
        <w:tblW w:w="0" w:type="auto"/>
        <w:tblInd w:w="0" w:type="dxa"/>
        <w:tblLayout w:type="fixed"/>
        <w:tblCellMar>
          <w:top w:w="0" w:type="dxa"/>
          <w:left w:w="0" w:type="dxa"/>
          <w:bottom w:w="0" w:type="dxa"/>
          <w:right w:w="0" w:type="dxa"/>
        </w:tblCellMar>
      </w:tblPr>
      <w:tblGrid>
        <w:gridCol w:w="1046"/>
        <w:gridCol w:w="1737"/>
        <w:gridCol w:w="1757"/>
        <w:gridCol w:w="1592"/>
        <w:gridCol w:w="1768"/>
        <w:gridCol w:w="1762"/>
        <w:gridCol w:w="1788"/>
        <w:gridCol w:w="1301"/>
        <w:gridCol w:w="1237"/>
      </w:tblGrid>
      <w:tr>
        <w:tblPrEx>
          <w:tblCellMar>
            <w:top w:w="0" w:type="dxa"/>
            <w:left w:w="0" w:type="dxa"/>
            <w:bottom w:w="0" w:type="dxa"/>
            <w:right w:w="0" w:type="dxa"/>
          </w:tblCellMar>
        </w:tblPrEx>
        <w:trPr>
          <w:trHeight w:val="480" w:hRule="atLeast"/>
        </w:trPr>
        <w:tc>
          <w:tcPr>
            <w:tcW w:w="13988"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甲供材总需计划表</w:t>
            </w:r>
          </w:p>
        </w:tc>
      </w:tr>
      <w:tr>
        <w:tblPrEx>
          <w:tblCellMar>
            <w:top w:w="0" w:type="dxa"/>
            <w:left w:w="0" w:type="dxa"/>
            <w:bottom w:w="0" w:type="dxa"/>
            <w:right w:w="0" w:type="dxa"/>
          </w:tblCellMar>
        </w:tblPrEx>
        <w:trPr>
          <w:trHeight w:val="420" w:hRule="atLeast"/>
        </w:trPr>
        <w:tc>
          <w:tcPr>
            <w:tcW w:w="13988" w:type="dxa"/>
            <w:gridSpan w:val="9"/>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编 号：</w:t>
            </w:r>
          </w:p>
        </w:tc>
      </w:tr>
      <w:tr>
        <w:tblPrEx>
          <w:tblCellMar>
            <w:top w:w="0" w:type="dxa"/>
            <w:left w:w="0" w:type="dxa"/>
            <w:bottom w:w="0" w:type="dxa"/>
            <w:right w:w="0"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34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353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填报时间：</w:t>
            </w:r>
          </w:p>
        </w:tc>
        <w:tc>
          <w:tcPr>
            <w:tcW w:w="253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7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3494"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353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项目开、竣工时间：</w:t>
            </w:r>
          </w:p>
        </w:tc>
        <w:tc>
          <w:tcPr>
            <w:tcW w:w="2538"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5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76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176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计量单位</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总需计划数量</w:t>
            </w: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首批材料计划需用时间</w:t>
            </w: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 注</w:t>
            </w:r>
          </w:p>
        </w:tc>
      </w:tr>
      <w:tr>
        <w:tblPrEx>
          <w:tblCellMar>
            <w:top w:w="0" w:type="dxa"/>
            <w:left w:w="0" w:type="dxa"/>
            <w:bottom w:w="0" w:type="dxa"/>
            <w:right w:w="0" w:type="dxa"/>
          </w:tblCellMar>
        </w:tblPrEx>
        <w:trPr>
          <w:trHeight w:val="23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80"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55" w:hRule="atLeast"/>
        </w:trPr>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5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79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   计</w:t>
            </w:r>
          </w:p>
        </w:tc>
        <w:tc>
          <w:tcPr>
            <w:tcW w:w="17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3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00" w:hRule="atLeast"/>
        </w:trPr>
        <w:tc>
          <w:tcPr>
            <w:tcW w:w="4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分包单位负责人：</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1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3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项目技术</w:t>
            </w:r>
            <w:r>
              <w:rPr>
                <w:rFonts w:hint="eastAsia" w:ascii="宋体" w:hAnsi="宋体" w:cs="宋体"/>
                <w:color w:val="auto"/>
                <w:kern w:val="0"/>
                <w:sz w:val="22"/>
                <w:szCs w:val="22"/>
                <w:highlight w:val="none"/>
                <w:lang w:val="en-US" w:eastAsia="zh-CN"/>
              </w:rPr>
              <w:t>员</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r>
        <w:tblPrEx>
          <w:tblCellMar>
            <w:top w:w="0" w:type="dxa"/>
            <w:left w:w="0" w:type="dxa"/>
            <w:bottom w:w="0" w:type="dxa"/>
            <w:right w:w="0" w:type="dxa"/>
          </w:tblCellMar>
        </w:tblPrEx>
        <w:trPr>
          <w:trHeight w:val="900" w:hRule="atLeast"/>
        </w:trPr>
        <w:tc>
          <w:tcPr>
            <w:tcW w:w="4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材料员</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1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预算员</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3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6"/>
        <w:outlineLvl w:val="9"/>
        <w:rPr>
          <w:color w:val="auto"/>
          <w:highlight w:val="none"/>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rPr>
          <w:color w:val="auto"/>
          <w:highlight w:val="none"/>
        </w:rPr>
      </w:pPr>
    </w:p>
    <w:tbl>
      <w:tblPr>
        <w:tblStyle w:val="23"/>
        <w:tblW w:w="0" w:type="auto"/>
        <w:tblInd w:w="0" w:type="dxa"/>
        <w:tblLayout w:type="fixed"/>
        <w:tblCellMar>
          <w:top w:w="0" w:type="dxa"/>
          <w:left w:w="0" w:type="dxa"/>
          <w:bottom w:w="0" w:type="dxa"/>
          <w:right w:w="0" w:type="dxa"/>
        </w:tblCellMar>
      </w:tblPr>
      <w:tblGrid>
        <w:gridCol w:w="1091"/>
        <w:gridCol w:w="1211"/>
        <w:gridCol w:w="1150"/>
        <w:gridCol w:w="1183"/>
        <w:gridCol w:w="1460"/>
        <w:gridCol w:w="932"/>
        <w:gridCol w:w="1455"/>
        <w:gridCol w:w="1463"/>
        <w:gridCol w:w="1455"/>
        <w:gridCol w:w="1111"/>
        <w:gridCol w:w="1477"/>
      </w:tblGrid>
      <w:tr>
        <w:tblPrEx>
          <w:tblCellMar>
            <w:top w:w="0" w:type="dxa"/>
            <w:left w:w="0" w:type="dxa"/>
            <w:bottom w:w="0" w:type="dxa"/>
            <w:right w:w="0" w:type="dxa"/>
          </w:tblCellMar>
        </w:tblPrEx>
        <w:trPr>
          <w:trHeight w:val="480" w:hRule="atLeast"/>
        </w:trPr>
        <w:tc>
          <w:tcPr>
            <w:tcW w:w="13988"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甲供材批次采购计划表</w:t>
            </w:r>
          </w:p>
        </w:tc>
      </w:tr>
      <w:tr>
        <w:tblPrEx>
          <w:tblCellMar>
            <w:top w:w="0" w:type="dxa"/>
            <w:left w:w="0" w:type="dxa"/>
            <w:bottom w:w="0" w:type="dxa"/>
            <w:right w:w="0" w:type="dxa"/>
          </w:tblCellMar>
        </w:tblPrEx>
        <w:trPr>
          <w:trHeight w:val="420" w:hRule="atLeast"/>
        </w:trPr>
        <w:tc>
          <w:tcPr>
            <w:tcW w:w="13988" w:type="dxa"/>
            <w:gridSpan w:val="11"/>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编号：</w:t>
            </w:r>
          </w:p>
        </w:tc>
      </w:tr>
      <w:tr>
        <w:tblPrEx>
          <w:tblCellMar>
            <w:top w:w="0" w:type="dxa"/>
            <w:left w:w="0" w:type="dxa"/>
            <w:bottom w:w="0" w:type="dxa"/>
            <w:right w:w="0" w:type="dxa"/>
          </w:tblCellMar>
        </w:tblPrEx>
        <w:trPr>
          <w:trHeight w:val="570"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项目名称：</w:t>
            </w:r>
          </w:p>
        </w:tc>
        <w:tc>
          <w:tcPr>
            <w:tcW w:w="3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分包单位：</w:t>
            </w:r>
          </w:p>
        </w:tc>
        <w:tc>
          <w:tcPr>
            <w:tcW w:w="38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填报时间：</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70"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合同名称：</w:t>
            </w:r>
          </w:p>
        </w:tc>
        <w:tc>
          <w:tcPr>
            <w:tcW w:w="3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val="en-US" w:eastAsia="zh-CN"/>
              </w:rPr>
              <w:t>分包</w:t>
            </w:r>
            <w:r>
              <w:rPr>
                <w:rFonts w:hint="eastAsia" w:ascii="宋体" w:hAnsi="宋体" w:cs="宋体"/>
                <w:color w:val="auto"/>
                <w:kern w:val="0"/>
                <w:sz w:val="22"/>
                <w:szCs w:val="22"/>
                <w:highlight w:val="none"/>
              </w:rPr>
              <w:t>合同编号：</w:t>
            </w:r>
          </w:p>
        </w:tc>
        <w:tc>
          <w:tcPr>
            <w:tcW w:w="38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项目开、竣工时间：</w:t>
            </w:r>
          </w:p>
        </w:tc>
        <w:tc>
          <w:tcPr>
            <w:tcW w:w="25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855" w:hRule="atLeast"/>
        </w:trPr>
        <w:tc>
          <w:tcPr>
            <w:tcW w:w="10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2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材料名称</w:t>
            </w:r>
          </w:p>
        </w:tc>
        <w:tc>
          <w:tcPr>
            <w:tcW w:w="11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规格型号</w:t>
            </w:r>
          </w:p>
        </w:tc>
        <w:tc>
          <w:tcPr>
            <w:tcW w:w="11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厂家/品牌</w:t>
            </w:r>
          </w:p>
        </w:tc>
        <w:tc>
          <w:tcPr>
            <w:tcW w:w="14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质量要求/技术标准</w:t>
            </w:r>
          </w:p>
        </w:tc>
        <w:tc>
          <w:tcPr>
            <w:tcW w:w="9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计量单位</w:t>
            </w:r>
          </w:p>
        </w:tc>
        <w:tc>
          <w:tcPr>
            <w:tcW w:w="14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总需计划数量</w:t>
            </w:r>
          </w:p>
        </w:tc>
        <w:tc>
          <w:tcPr>
            <w:tcW w:w="146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截止上批次材料计划累计已进场数量</w:t>
            </w:r>
          </w:p>
        </w:tc>
        <w:tc>
          <w:tcPr>
            <w:tcW w:w="14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本批次计划进场数量</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总需计划剩余数量</w:t>
            </w:r>
          </w:p>
        </w:tc>
        <w:tc>
          <w:tcPr>
            <w:tcW w:w="14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备 注</w:t>
            </w:r>
          </w:p>
        </w:tc>
      </w:tr>
      <w:tr>
        <w:tblPrEx>
          <w:tblCellMar>
            <w:top w:w="0" w:type="dxa"/>
            <w:left w:w="0" w:type="dxa"/>
            <w:bottom w:w="0" w:type="dxa"/>
            <w:right w:w="0" w:type="dxa"/>
          </w:tblCellMar>
        </w:tblPrEx>
        <w:trPr>
          <w:trHeight w:val="242" w:hRule="atLeast"/>
        </w:trPr>
        <w:tc>
          <w:tcPr>
            <w:tcW w:w="10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1</w:t>
            </w: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w:t>
            </w: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3</w:t>
            </w: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4=1-2-3</w:t>
            </w:r>
          </w:p>
        </w:tc>
        <w:tc>
          <w:tcPr>
            <w:tcW w:w="14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292"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30" w:hRule="atLeast"/>
        </w:trPr>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525" w:hRule="atLeast"/>
        </w:trPr>
        <w:tc>
          <w:tcPr>
            <w:tcW w:w="609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合   计</w:t>
            </w:r>
          </w:p>
        </w:tc>
        <w:tc>
          <w:tcPr>
            <w:tcW w:w="9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14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1514" w:hRule="atLeast"/>
        </w:trPr>
        <w:tc>
          <w:tcPr>
            <w:tcW w:w="463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分包单位负责人：</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31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工长</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项目技术</w:t>
            </w:r>
            <w:r>
              <w:rPr>
                <w:rFonts w:hint="eastAsia" w:ascii="宋体" w:hAnsi="宋体" w:cs="宋体"/>
                <w:color w:val="auto"/>
                <w:kern w:val="0"/>
                <w:sz w:val="22"/>
                <w:szCs w:val="22"/>
                <w:highlight w:val="none"/>
                <w:lang w:val="en-US" w:eastAsia="zh-CN"/>
              </w:rPr>
              <w:t>员</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r>
        <w:tblPrEx>
          <w:tblCellMar>
            <w:top w:w="0" w:type="dxa"/>
            <w:left w:w="0" w:type="dxa"/>
            <w:bottom w:w="0" w:type="dxa"/>
            <w:right w:w="0" w:type="dxa"/>
          </w:tblCellMar>
        </w:tblPrEx>
        <w:trPr>
          <w:trHeight w:val="900" w:hRule="atLeast"/>
        </w:trPr>
        <w:tc>
          <w:tcPr>
            <w:tcW w:w="4635"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材料员</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5310" w:type="dxa"/>
            <w:gridSpan w:val="4"/>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w:t>
            </w:r>
            <w:r>
              <w:rPr>
                <w:rFonts w:hint="eastAsia" w:ascii="宋体" w:hAnsi="宋体" w:cs="宋体"/>
                <w:color w:val="auto"/>
                <w:kern w:val="0"/>
                <w:sz w:val="22"/>
                <w:szCs w:val="22"/>
                <w:highlight w:val="none"/>
                <w:lang w:val="en-US" w:eastAsia="zh-CN"/>
              </w:rPr>
              <w:t>预算员</w:t>
            </w:r>
            <w:r>
              <w:rPr>
                <w:rFonts w:hint="eastAsia" w:ascii="宋体" w:hAnsi="宋体" w:cs="宋体"/>
                <w:color w:val="auto"/>
                <w:kern w:val="0"/>
                <w:sz w:val="22"/>
                <w:szCs w:val="22"/>
                <w:highlight w:val="none"/>
              </w:rPr>
              <w:t>：</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c>
          <w:tcPr>
            <w:tcW w:w="4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项目经理：</w:t>
            </w:r>
          </w:p>
          <w:p>
            <w:pPr>
              <w:pStyle w:val="6"/>
              <w:rPr>
                <w:rFonts w:hint="eastAsia"/>
                <w:highlight w:val="none"/>
                <w:lang w:eastAsia="zh-CN"/>
              </w:rPr>
            </w:pPr>
          </w:p>
          <w:p>
            <w:pPr>
              <w:widowControl/>
              <w:jc w:val="left"/>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日   期：</w:t>
            </w:r>
          </w:p>
        </w:tc>
      </w:tr>
    </w:tbl>
    <w:p>
      <w:pPr>
        <w:pStyle w:val="6"/>
        <w:outlineLvl w:val="9"/>
        <w:rPr>
          <w:color w:val="auto"/>
          <w:highlight w:val="none"/>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0"/>
        </w:sectPr>
      </w:pPr>
    </w:p>
    <w:p>
      <w:pPr>
        <w:widowControl/>
        <w:jc w:val="center"/>
        <w:outlineLvl w:val="9"/>
        <w:rPr>
          <w:rFonts w:hint="eastAsia" w:ascii="宋体" w:hAnsi="宋体" w:cs="宋体"/>
          <w:b/>
          <w:bCs/>
          <w:color w:val="auto"/>
          <w:kern w:val="0"/>
          <w:sz w:val="32"/>
          <w:szCs w:val="32"/>
          <w:highlight w:val="none"/>
        </w:rPr>
      </w:pPr>
      <w:bookmarkStart w:id="230" w:name="_Toc18258"/>
      <w:bookmarkStart w:id="231" w:name="_Toc19664"/>
      <w:r>
        <w:rPr>
          <w:rFonts w:hint="eastAsia" w:ascii="宋体" w:hAnsi="宋体" w:cs="宋体"/>
          <w:b/>
          <w:bCs/>
          <w:color w:val="auto"/>
          <w:kern w:val="0"/>
          <w:sz w:val="32"/>
          <w:szCs w:val="32"/>
          <w:highlight w:val="none"/>
        </w:rPr>
        <w:t>甲供材不合格产品确认单</w:t>
      </w:r>
      <w:bookmarkEnd w:id="230"/>
      <w:bookmarkEnd w:id="231"/>
    </w:p>
    <w:p>
      <w:pPr>
        <w:ind w:firstLine="800" w:firstLineChars="400"/>
        <w:rPr>
          <w:rFonts w:hint="eastAsia"/>
          <w:color w:val="auto"/>
          <w:sz w:val="20"/>
          <w:highlight w:val="none"/>
        </w:rPr>
      </w:pPr>
      <w:r>
        <w:rPr>
          <w:rFonts w:hint="eastAsia"/>
          <w:color w:val="auto"/>
          <w:sz w:val="20"/>
          <w:highlight w:val="none"/>
        </w:rPr>
        <w:t>确认单编号：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09"/>
        <w:gridCol w:w="709"/>
        <w:gridCol w:w="1276"/>
        <w:gridCol w:w="1134"/>
        <w:gridCol w:w="283"/>
        <w:gridCol w:w="104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项目名称</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分包单位</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分包合同名称</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合同编码</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批次计划编号</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批次计划申报日期</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到货日期</w:t>
            </w:r>
          </w:p>
        </w:tc>
        <w:tc>
          <w:tcPr>
            <w:tcW w:w="198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2459" w:type="dxa"/>
            <w:gridSpan w:val="3"/>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检查日期</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u w:val="single"/>
              </w:rPr>
              <w:t>现场检查确认日期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序号</w:t>
            </w: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材料名称</w:t>
            </w: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规格型号</w:t>
            </w: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品牌</w:t>
            </w: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不合格数量</w:t>
            </w: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r>
              <w:rPr>
                <w:rFonts w:hint="eastAsia" w:ascii="宋体" w:hAnsi="宋体" w:cs="宋体"/>
                <w:color w:val="auto"/>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418"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276"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134"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325" w:type="dxa"/>
            <w:gridSpan w:val="2"/>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c>
          <w:tcPr>
            <w:tcW w:w="1510" w:type="dxa"/>
            <w:vAlign w:val="center"/>
          </w:tcPr>
          <w:p>
            <w:pPr>
              <w:autoSpaceDE w:val="0"/>
              <w:autoSpaceDN w:val="0"/>
              <w:adjustRightInd w:val="0"/>
              <w:spacing w:after="120" w:line="440" w:lineRule="exact"/>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8"/>
            <w:vAlign w:val="center"/>
          </w:tcPr>
          <w:p>
            <w:pPr>
              <w:autoSpaceDE w:val="0"/>
              <w:autoSpaceDN w:val="0"/>
              <w:adjustRightInd w:val="0"/>
              <w:spacing w:line="440" w:lineRule="exact"/>
              <w:rPr>
                <w:rFonts w:hint="eastAsia" w:ascii="宋体" w:hAnsi="宋体" w:cs="宋体"/>
                <w:color w:val="auto"/>
                <w:sz w:val="20"/>
                <w:highlight w:val="none"/>
              </w:rPr>
            </w:pPr>
            <w:r>
              <w:rPr>
                <w:rFonts w:hint="eastAsia" w:ascii="宋体" w:hAnsi="宋体" w:cs="宋体"/>
                <w:color w:val="auto"/>
                <w:sz w:val="20"/>
                <w:highlight w:val="none"/>
              </w:rPr>
              <w:t>处理方式：退货更换/扣款/其他</w:t>
            </w:r>
          </w:p>
          <w:p>
            <w:pPr>
              <w:autoSpaceDE w:val="0"/>
              <w:autoSpaceDN w:val="0"/>
              <w:adjustRightInd w:val="0"/>
              <w:spacing w:line="440" w:lineRule="exact"/>
              <w:rPr>
                <w:rFonts w:hint="eastAsia" w:ascii="宋体" w:hAnsi="宋体" w:cs="宋体"/>
                <w:color w:val="auto"/>
                <w:sz w:val="20"/>
                <w:highlight w:val="none"/>
              </w:rPr>
            </w:pPr>
            <w:r>
              <w:rPr>
                <w:rFonts w:hint="eastAsia" w:ascii="宋体" w:hAnsi="宋体" w:cs="宋体"/>
                <w:color w:val="auto"/>
                <w:sz w:val="20"/>
                <w:highlight w:val="none"/>
              </w:rPr>
              <w:t>详细说明：1.不合格产品的检查方式及不合格原因；</w:t>
            </w:r>
          </w:p>
          <w:p>
            <w:pPr>
              <w:autoSpaceDE w:val="0"/>
              <w:autoSpaceDN w:val="0"/>
              <w:adjustRightInd w:val="0"/>
              <w:spacing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2.若退货，明确数量和要求到货时间；</w:t>
            </w:r>
          </w:p>
          <w:p>
            <w:pPr>
              <w:autoSpaceDE w:val="0"/>
              <w:autoSpaceDN w:val="0"/>
              <w:adjustRightInd w:val="0"/>
              <w:spacing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3.若扣款，明确具体扣款金额；</w:t>
            </w:r>
          </w:p>
          <w:p>
            <w:pPr>
              <w:autoSpaceDE w:val="0"/>
              <w:autoSpaceDN w:val="0"/>
              <w:adjustRightInd w:val="0"/>
              <w:spacing w:after="120" w:line="440" w:lineRule="exact"/>
              <w:ind w:firstLine="1000" w:firstLineChars="500"/>
              <w:rPr>
                <w:rFonts w:hint="eastAsia" w:ascii="宋体" w:hAnsi="宋体" w:cs="宋体"/>
                <w:color w:val="auto"/>
                <w:sz w:val="20"/>
                <w:highlight w:val="none"/>
              </w:rPr>
            </w:pPr>
            <w:r>
              <w:rPr>
                <w:rFonts w:hint="eastAsia" w:ascii="宋体" w:hAnsi="宋体" w:cs="宋体"/>
                <w:color w:val="auto"/>
                <w:sz w:val="20"/>
                <w:highlight w:val="none"/>
              </w:rPr>
              <w:t>4.其他需说明情况。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gridSpan w:val="3"/>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材料供应单位经办人：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材料供应单位负责人：</w:t>
            </w:r>
          </w:p>
          <w:p>
            <w:pPr>
              <w:pStyle w:val="6"/>
              <w:outlineLvl w:val="9"/>
              <w:rPr>
                <w:rFonts w:hint="eastAsia"/>
                <w:color w:val="auto"/>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c>
          <w:tcPr>
            <w:tcW w:w="2693" w:type="dxa"/>
            <w:gridSpan w:val="3"/>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分包单位物资负责人：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分包单位负责人：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c>
          <w:tcPr>
            <w:tcW w:w="2552" w:type="dxa"/>
            <w:gridSpan w:val="2"/>
            <w:vAlign w:val="center"/>
          </w:tcPr>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项目物资部负责人：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项目技术部负责人：</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项目经理：</w:t>
            </w:r>
          </w:p>
          <w:p>
            <w:pPr>
              <w:autoSpaceDE w:val="0"/>
              <w:autoSpaceDN w:val="0"/>
              <w:adjustRightInd w:val="0"/>
              <w:spacing w:after="120" w:line="440" w:lineRule="exact"/>
              <w:rPr>
                <w:rFonts w:hint="eastAsia" w:ascii="宋体" w:hAnsi="宋体" w:cs="宋体"/>
                <w:color w:val="auto"/>
                <w:sz w:val="20"/>
                <w:highlight w:val="none"/>
              </w:rPr>
            </w:pPr>
          </w:p>
          <w:p>
            <w:pPr>
              <w:autoSpaceDE w:val="0"/>
              <w:autoSpaceDN w:val="0"/>
              <w:adjustRightInd w:val="0"/>
              <w:spacing w:after="120" w:line="440" w:lineRule="exact"/>
              <w:rPr>
                <w:rFonts w:hint="eastAsia" w:ascii="宋体" w:hAnsi="宋体" w:cs="宋体"/>
                <w:color w:val="auto"/>
                <w:sz w:val="20"/>
                <w:highlight w:val="none"/>
              </w:rPr>
            </w:pPr>
            <w:r>
              <w:rPr>
                <w:rFonts w:hint="eastAsia" w:ascii="宋体" w:hAnsi="宋体" w:cs="宋体"/>
                <w:color w:val="auto"/>
                <w:sz w:val="20"/>
                <w:highlight w:val="none"/>
              </w:rPr>
              <w:t>日   期：        （盖章）</w:t>
            </w:r>
          </w:p>
        </w:tc>
      </w:tr>
    </w:tbl>
    <w:p>
      <w:pPr>
        <w:pStyle w:val="4"/>
        <w:spacing w:before="0" w:after="0" w:line="360" w:lineRule="auto"/>
        <w:jc w:val="center"/>
        <w:outlineLvl w:val="1"/>
        <w:rPr>
          <w:rFonts w:hint="eastAsia" w:ascii="宋体" w:hAnsi="宋体" w:eastAsia="宋体"/>
          <w:b/>
          <w:bCs/>
          <w:color w:val="auto"/>
          <w:kern w:val="44"/>
          <w:sz w:val="32"/>
          <w:szCs w:val="32"/>
          <w:highlight w:val="none"/>
          <w:lang w:val="en-US" w:eastAsia="zh-CN" w:bidi="ar-SA"/>
        </w:rPr>
      </w:pPr>
      <w:bookmarkStart w:id="232" w:name="_Toc28866"/>
      <w:bookmarkStart w:id="233" w:name="_Toc13203"/>
      <w:r>
        <w:rPr>
          <w:rFonts w:hint="eastAsia" w:ascii="宋体" w:hAnsi="宋体" w:eastAsia="宋体"/>
          <w:b/>
          <w:bCs/>
          <w:color w:val="auto"/>
          <w:kern w:val="44"/>
          <w:sz w:val="32"/>
          <w:szCs w:val="32"/>
          <w:highlight w:val="none"/>
          <w:lang w:val="en-US" w:eastAsia="zh-CN" w:bidi="ar-SA"/>
        </w:rPr>
        <w:t>第二章 特定要求</w:t>
      </w:r>
      <w:bookmarkEnd w:id="232"/>
      <w:bookmarkEnd w:id="233"/>
    </w:p>
    <w:p>
      <w:pPr>
        <w:pStyle w:val="5"/>
        <w:keepNext/>
        <w:keepLines/>
        <w:pageBreakBefore w:val="0"/>
        <w:widowControl w:val="0"/>
        <w:kinsoku/>
        <w:wordWrap/>
        <w:overflowPunct/>
        <w:topLinePunct w:val="0"/>
        <w:autoSpaceDE/>
        <w:autoSpaceDN/>
        <w:bidi w:val="0"/>
        <w:adjustRightInd/>
        <w:snapToGrid/>
        <w:spacing w:before="0" w:after="0" w:line="360" w:lineRule="auto"/>
        <w:ind w:right="-504" w:rightChars="-240"/>
        <w:jc w:val="center"/>
        <w:textAlignment w:val="auto"/>
        <w:rPr>
          <w:rFonts w:hint="eastAsia" w:ascii="宋体" w:hAnsi="宋体" w:cs="宋体"/>
          <w:b/>
          <w:bCs/>
          <w:color w:val="auto"/>
          <w:kern w:val="2"/>
          <w:sz w:val="28"/>
          <w:szCs w:val="28"/>
          <w:highlight w:val="none"/>
          <w:lang w:val="en-US" w:eastAsia="zh-CN" w:bidi="ar-SA"/>
        </w:rPr>
      </w:pPr>
      <w:bookmarkStart w:id="234" w:name="_Toc21415"/>
      <w:bookmarkStart w:id="235" w:name="_Toc9415"/>
      <w:r>
        <w:rPr>
          <w:rFonts w:hint="eastAsia" w:ascii="宋体" w:hAnsi="宋体" w:cs="宋体"/>
          <w:b/>
          <w:bCs/>
          <w:color w:val="auto"/>
          <w:kern w:val="2"/>
          <w:sz w:val="28"/>
          <w:szCs w:val="28"/>
          <w:highlight w:val="none"/>
          <w:lang w:val="en-US" w:eastAsia="zh-CN" w:bidi="ar-SA"/>
        </w:rPr>
        <w:t>第一节 安全管理相关要求</w:t>
      </w:r>
      <w:bookmarkEnd w:id="234"/>
      <w:bookmarkEnd w:id="235"/>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36" w:name="_Toc18158"/>
      <w:bookmarkStart w:id="237" w:name="_Toc31363"/>
      <w:r>
        <w:rPr>
          <w:rFonts w:hint="eastAsia" w:ascii="宋体" w:hAnsi="宋体" w:eastAsia="宋体"/>
          <w:b/>
          <w:bCs w:val="0"/>
          <w:color w:val="auto"/>
          <w:sz w:val="24"/>
          <w:szCs w:val="24"/>
          <w:highlight w:val="none"/>
          <w:lang w:val="en-US" w:eastAsia="zh-CN"/>
        </w:rPr>
        <w:t>1.安全生产风险管理要求</w:t>
      </w:r>
      <w:bookmarkEnd w:id="236"/>
      <w:bookmarkEnd w:id="237"/>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38" w:name="_Toc5270"/>
      <w:bookmarkStart w:id="239" w:name="_Toc8835"/>
      <w:r>
        <w:rPr>
          <w:rFonts w:hint="eastAsia" w:ascii="宋体" w:hAnsi="宋体" w:eastAsia="宋体"/>
          <w:b/>
          <w:bCs w:val="0"/>
          <w:color w:val="auto"/>
          <w:sz w:val="24"/>
          <w:szCs w:val="24"/>
          <w:highlight w:val="none"/>
          <w:lang w:val="en-US" w:eastAsia="zh-CN"/>
        </w:rPr>
        <w:t>2.生产作业区域消防及森林防火安全管理要求</w:t>
      </w:r>
      <w:bookmarkEnd w:id="238"/>
      <w:bookmarkEnd w:id="239"/>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40" w:name="_Toc28311"/>
      <w:bookmarkStart w:id="241" w:name="_Toc5016"/>
      <w:r>
        <w:rPr>
          <w:rFonts w:hint="eastAsia" w:ascii="宋体" w:hAnsi="宋体" w:eastAsia="宋体"/>
          <w:b/>
          <w:bCs w:val="0"/>
          <w:color w:val="auto"/>
          <w:sz w:val="24"/>
          <w:szCs w:val="24"/>
          <w:highlight w:val="none"/>
          <w:lang w:val="en-US" w:eastAsia="zh-CN"/>
        </w:rPr>
        <w:t>3.特殊天气施工安全管理要求</w:t>
      </w:r>
      <w:bookmarkEnd w:id="240"/>
      <w:bookmarkEnd w:id="241"/>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242" w:name="_Toc11095"/>
      <w:bookmarkStart w:id="243" w:name="_Toc8692"/>
      <w:r>
        <w:rPr>
          <w:rFonts w:hint="eastAsia" w:ascii="宋体" w:hAnsi="宋体" w:eastAsia="宋体"/>
          <w:b/>
          <w:bCs w:val="0"/>
          <w:color w:val="auto"/>
          <w:sz w:val="24"/>
          <w:szCs w:val="24"/>
          <w:highlight w:val="none"/>
          <w:lang w:val="en-US" w:eastAsia="zh-CN"/>
        </w:rPr>
        <w:t>4.职业健康管理工作要求</w:t>
      </w:r>
      <w:bookmarkEnd w:id="242"/>
      <w:bookmarkEnd w:id="243"/>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6"/>
        <w:spacing w:before="0" w:after="0" w:line="360" w:lineRule="auto"/>
        <w:jc w:val="center"/>
        <w:rPr>
          <w:rFonts w:hint="eastAsia" w:ascii="宋体" w:hAnsi="宋体" w:eastAsia="宋体"/>
          <w:b/>
          <w:bCs/>
          <w:color w:val="auto"/>
          <w:kern w:val="44"/>
          <w:sz w:val="32"/>
          <w:szCs w:val="32"/>
          <w:highlight w:val="none"/>
          <w:lang w:val="en-US" w:eastAsia="zh-CN" w:bidi="ar-SA"/>
        </w:rPr>
      </w:pPr>
      <w:bookmarkStart w:id="244" w:name="_Toc13592"/>
      <w:bookmarkStart w:id="245" w:name="_Toc20608"/>
      <w:r>
        <w:rPr>
          <w:rFonts w:hint="eastAsia" w:ascii="宋体" w:hAnsi="宋体" w:eastAsia="宋体"/>
          <w:b/>
          <w:bCs/>
          <w:color w:val="auto"/>
          <w:kern w:val="44"/>
          <w:sz w:val="32"/>
          <w:szCs w:val="32"/>
          <w:highlight w:val="none"/>
          <w:lang w:val="en-US" w:eastAsia="zh-CN" w:bidi="ar-SA"/>
        </w:rPr>
        <w:t>第二节 分包工程施工组织设计编制基本要求</w:t>
      </w:r>
      <w:bookmarkEnd w:id="244"/>
      <w:bookmarkEnd w:id="245"/>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jc w:val="cente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第三节 合同结算管理要求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结算书的上报及接收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结算书上报时间要求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1.1过程结算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专业分包合同应按月办理过程结算，专业分包人应于每月</w:t>
      </w:r>
      <w:r>
        <w:rPr>
          <w:rFonts w:hint="eastAsia" w:ascii="宋体" w:hAnsi="宋体"/>
          <w:color w:val="auto"/>
          <w:szCs w:val="21"/>
          <w:highlight w:val="none"/>
          <w:u w:val="single"/>
          <w:lang w:val="en-US" w:eastAsia="zh-CN"/>
        </w:rPr>
        <w:t xml:space="preserve">  20  </w:t>
      </w:r>
      <w:r>
        <w:rPr>
          <w:rFonts w:hint="eastAsia" w:ascii="宋体" w:hAnsi="宋体"/>
          <w:color w:val="auto"/>
          <w:szCs w:val="21"/>
          <w:highlight w:val="none"/>
        </w:rPr>
        <w:t>日前向工程承包人报送当月结算申请并附详细的支撑资料，结算周期为上月21日至本月20日。</w:t>
      </w:r>
    </w:p>
    <w:p>
      <w:pPr>
        <w:numPr>
          <w:ilvl w:val="0"/>
          <w:numId w:val="0"/>
        </w:numPr>
        <w:bidi w:val="0"/>
        <w:ind w:leftChars="0"/>
        <w:jc w:val="cente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第四节 合同签证管理要求</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一、</w:t>
      </w:r>
      <w:r>
        <w:rPr>
          <w:rFonts w:hint="eastAsia" w:ascii="宋体" w:hAnsi="宋体"/>
          <w:b/>
          <w:bCs/>
          <w:color w:val="auto"/>
          <w:szCs w:val="21"/>
          <w:highlight w:val="none"/>
        </w:rPr>
        <w:t>合同签证管理规定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在签证实施过程中，专业分包人必须通知工程承包人项目部，同时填报现场签证原始记录表。现场签证内容完工并验收合格后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个工作日内，专业分包人必须将完整的签证资料上报工程承包人项目部，需向发包人提交的签证资料，由工程承包人统一办理。专业分包人超过规定时限补签的签证单无效，工程承包人将不再受理。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签证的估价金额超过原合同总价（含暂定总价）的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%且大于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元，或金额超过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 xml:space="preserve">元时应签订补充协议或合同，不能以现场签证形式结算。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 w:val="21"/>
          <w:szCs w:val="21"/>
          <w:highlight w:val="none"/>
        </w:rPr>
        <w:t>合同外新增工程，</w:t>
      </w:r>
      <w:r>
        <w:rPr>
          <w:rFonts w:hint="eastAsia" w:ascii="宋体" w:hAnsi="宋体" w:eastAsia="宋体"/>
          <w:color w:val="auto"/>
          <w:sz w:val="21"/>
          <w:szCs w:val="21"/>
          <w:highlight w:val="none"/>
          <w:lang w:val="en-US" w:eastAsia="zh-CN"/>
        </w:rPr>
        <w:t>原则上不允许办理现场签证。当合同外新增工程估价金额超过原合同总价（含暂定总价）的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%且大于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元，或金额超过</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 w:val="21"/>
          <w:szCs w:val="21"/>
          <w:highlight w:val="none"/>
        </w:rPr>
        <w:t>元</w:t>
      </w:r>
      <w:r>
        <w:rPr>
          <w:rFonts w:hint="eastAsia" w:ascii="宋体" w:hAnsi="宋体" w:eastAsia="宋体"/>
          <w:color w:val="auto"/>
          <w:sz w:val="21"/>
          <w:szCs w:val="21"/>
          <w:highlight w:val="none"/>
          <w:lang w:val="en-US" w:eastAsia="zh-CN"/>
        </w:rPr>
        <w:t>时，</w:t>
      </w:r>
      <w:r>
        <w:rPr>
          <w:rFonts w:hint="eastAsia" w:ascii="宋体" w:hAnsi="宋体"/>
          <w:color w:val="auto"/>
          <w:sz w:val="21"/>
          <w:szCs w:val="21"/>
          <w:highlight w:val="none"/>
        </w:rPr>
        <w:t>应另行签订补充协议或按相关规定通过招投标的方式确定单位。</w:t>
      </w:r>
      <w:r>
        <w:rPr>
          <w:rFonts w:hint="eastAsia" w:ascii="宋体" w:hAnsi="宋体"/>
          <w:color w:val="auto"/>
          <w:szCs w:val="21"/>
          <w:highlight w:val="none"/>
        </w:rPr>
        <w:t>如：新增装修范围工程</w:t>
      </w:r>
      <w:r>
        <w:rPr>
          <w:rFonts w:hint="eastAsia" w:ascii="宋体" w:hAnsi="宋体"/>
          <w:color w:val="auto"/>
          <w:szCs w:val="21"/>
          <w:highlight w:val="none"/>
          <w:lang w:val="en-US" w:eastAsia="zh-CN"/>
        </w:rPr>
        <w:t>等</w:t>
      </w:r>
      <w:r>
        <w:rPr>
          <w:rFonts w:hint="eastAsia" w:ascii="宋体" w:hAnsi="宋体"/>
          <w:color w:val="auto"/>
          <w:szCs w:val="21"/>
          <w:highlight w:val="none"/>
        </w:rPr>
        <w:t xml:space="preserve">。 </w:t>
      </w: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现场签证单的签署流程及说明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现场签证单的签署流程：现场签证内容完工并验收合格后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u w:val="single"/>
        </w:rPr>
        <w:t xml:space="preserve"> </w:t>
      </w:r>
      <w:r>
        <w:rPr>
          <w:rFonts w:hint="eastAsia" w:ascii="宋体" w:hAnsi="宋体"/>
          <w:color w:val="auto"/>
          <w:szCs w:val="21"/>
          <w:highlight w:val="none"/>
        </w:rPr>
        <w:t>个工作日内由专业分包人负责人计算工程量并填报签证资料→项目工程部复核工程量并签字→项目技术部复核工程量并签字→项目成本部复核工程量及单价并签字→项目经理审核并签字→直管部主任经济师、经理审核并签字→公司分包主管部门审核并签字→公司总经济师审核并签字→公司总经理审核并签字（单项签证工程的估价在</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元以下的由项目部确认即可；</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元以上</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元以下的由项目部、直管部确认即可；</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元以上</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50</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元以下由公司总经济师审批；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val="en-US" w:eastAsia="zh-CN"/>
        </w:rPr>
        <w:t>万</w:t>
      </w:r>
      <w:r>
        <w:rPr>
          <w:rFonts w:hint="eastAsia" w:ascii="宋体" w:hAnsi="宋体"/>
          <w:color w:val="auto"/>
          <w:szCs w:val="21"/>
          <w:highlight w:val="none"/>
        </w:rPr>
        <w:t>元以上由公司总经理审批）。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4.3对土石方工程签证，原则上不能直接签认土石方工程量，</w:t>
      </w:r>
      <w:r>
        <w:rPr>
          <w:rFonts w:hint="eastAsia" w:ascii="宋体" w:hAnsi="宋体"/>
          <w:color w:val="auto"/>
          <w:sz w:val="21"/>
          <w:szCs w:val="21"/>
          <w:highlight w:val="none"/>
        </w:rPr>
        <w:t>要求绘制方格网图</w:t>
      </w:r>
      <w:r>
        <w:rPr>
          <w:rFonts w:hint="eastAsia" w:ascii="宋体" w:hAnsi="宋体" w:eastAsia="宋体"/>
          <w:color w:val="auto"/>
          <w:sz w:val="21"/>
          <w:szCs w:val="21"/>
          <w:highlight w:val="none"/>
          <w:lang w:val="en-US" w:eastAsia="zh-CN"/>
        </w:rPr>
        <w:t>或示意图（单次土石方工程工程量超过</w:t>
      </w:r>
      <w:r>
        <w:rPr>
          <w:rFonts w:hint="eastAsia" w:ascii="宋体" w:hAnsi="宋体" w:eastAsia="宋体"/>
          <w:color w:val="auto"/>
          <w:sz w:val="21"/>
          <w:szCs w:val="21"/>
          <w:highlight w:val="none"/>
          <w:u w:val="single"/>
          <w:lang w:val="en-US" w:eastAsia="zh-CN"/>
        </w:rPr>
        <w:t xml:space="preserve">  </w:t>
      </w:r>
      <w:r>
        <w:rPr>
          <w:rFonts w:hint="eastAsia" w:ascii="宋体" w:hAnsi="宋体"/>
          <w:color w:val="auto"/>
          <w:sz w:val="21"/>
          <w:szCs w:val="21"/>
          <w:highlight w:val="none"/>
          <w:u w:val="single"/>
          <w:lang w:val="en-US" w:eastAsia="zh-CN"/>
        </w:rPr>
        <w:t>/</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none"/>
          <w:lang w:val="en-US" w:eastAsia="zh-CN"/>
        </w:rPr>
        <w:t>m</w:t>
      </w:r>
      <w:r>
        <w:rPr>
          <w:rFonts w:hint="eastAsia" w:ascii="宋体" w:hAnsi="宋体" w:eastAsia="宋体"/>
          <w:color w:val="auto"/>
          <w:sz w:val="21"/>
          <w:szCs w:val="21"/>
          <w:highlight w:val="none"/>
          <w:u w:val="none"/>
          <w:vertAlign w:val="superscript"/>
          <w:lang w:val="en-US" w:eastAsia="zh-CN"/>
        </w:rPr>
        <w:t>3</w:t>
      </w:r>
      <w:r>
        <w:rPr>
          <w:rFonts w:hint="eastAsia" w:ascii="宋体" w:hAnsi="宋体" w:eastAsia="宋体"/>
          <w:color w:val="auto"/>
          <w:sz w:val="21"/>
          <w:szCs w:val="21"/>
          <w:highlight w:val="none"/>
          <w:u w:val="none"/>
          <w:lang w:val="en-US" w:eastAsia="zh-CN"/>
        </w:rPr>
        <w:t>时，必须绘制方格网图</w:t>
      </w:r>
      <w:r>
        <w:rPr>
          <w:rFonts w:hint="eastAsia" w:ascii="宋体" w:hAnsi="宋体" w:eastAsia="宋体"/>
          <w:color w:val="auto"/>
          <w:sz w:val="21"/>
          <w:szCs w:val="21"/>
          <w:highlight w:val="none"/>
          <w:lang w:val="en-US" w:eastAsia="zh-CN"/>
        </w:rPr>
        <w:t>）</w:t>
      </w:r>
      <w:r>
        <w:rPr>
          <w:rFonts w:hint="eastAsia" w:ascii="宋体" w:hAnsi="宋体"/>
          <w:color w:val="auto"/>
          <w:szCs w:val="21"/>
          <w:highlight w:val="none"/>
        </w:rPr>
        <w:t>。</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46" w:name="_Toc23593"/>
      <w:bookmarkStart w:id="247" w:name="_Toc21038"/>
      <w:bookmarkStart w:id="248" w:name="_Toc25207"/>
      <w:bookmarkStart w:id="249" w:name="_Toc30321"/>
      <w:bookmarkStart w:id="250" w:name="_Toc23412"/>
      <w:bookmarkStart w:id="251" w:name="_Toc13157"/>
      <w:bookmarkStart w:id="252" w:name="_Toc19967"/>
      <w:bookmarkStart w:id="253" w:name="_Toc858"/>
      <w:bookmarkStart w:id="254" w:name="_Toc20759"/>
      <w:bookmarkStart w:id="255" w:name="_Toc16057"/>
      <w:bookmarkStart w:id="256" w:name="_Toc27669"/>
      <w:bookmarkStart w:id="257" w:name="_Toc5321"/>
      <w:r>
        <w:rPr>
          <w:rFonts w:hint="eastAsia" w:ascii="宋体" w:hAnsi="宋体" w:eastAsia="宋体"/>
          <w:b/>
          <w:bCs/>
          <w:color w:val="auto"/>
          <w:kern w:val="44"/>
          <w:sz w:val="32"/>
          <w:szCs w:val="32"/>
          <w:highlight w:val="none"/>
          <w:lang w:val="en-US" w:eastAsia="zh-CN" w:bidi="ar-SA"/>
        </w:rPr>
        <w:t>第五节 合同甲供料管理要求</w:t>
      </w:r>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分包领料结算及节超管理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甲供物资节超管理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b/>
          <w:color w:val="auto"/>
          <w:sz w:val="21"/>
          <w:szCs w:val="21"/>
          <w:highlight w:val="none"/>
          <w:lang w:val="en-US" w:eastAsia="zh-CN"/>
        </w:rPr>
      </w:pPr>
      <w:r>
        <w:rPr>
          <w:rFonts w:hint="eastAsia" w:ascii="宋体" w:hAnsi="宋体"/>
          <w:color w:val="auto"/>
          <w:szCs w:val="21"/>
          <w:highlight w:val="none"/>
        </w:rPr>
        <w:t>专业分包人</w:t>
      </w:r>
      <w:r>
        <w:rPr>
          <w:rFonts w:hint="eastAsia" w:ascii="宋体" w:hAnsi="宋体"/>
          <w:color w:val="auto"/>
          <w:sz w:val="21"/>
          <w:szCs w:val="21"/>
          <w:highlight w:val="none"/>
          <w:lang w:eastAsia="zh-CN"/>
        </w:rPr>
        <w:t>必须足额且在目标控制用量范围内领用和使用</w:t>
      </w:r>
      <w:r>
        <w:rPr>
          <w:rFonts w:hint="eastAsia" w:ascii="宋体" w:hAnsi="宋体"/>
          <w:color w:val="auto"/>
          <w:sz w:val="21"/>
          <w:szCs w:val="21"/>
          <w:highlight w:val="none"/>
          <w:lang w:val="en-US" w:eastAsia="zh-CN"/>
        </w:rPr>
        <w:t>材料</w:t>
      </w:r>
      <w:r>
        <w:rPr>
          <w:rFonts w:hint="eastAsia" w:ascii="宋体" w:hAnsi="宋体"/>
          <w:color w:val="auto"/>
          <w:sz w:val="21"/>
          <w:szCs w:val="21"/>
          <w:highlight w:val="none"/>
          <w:lang w:eastAsia="zh-CN"/>
        </w:rPr>
        <w:t>。针对超额领用（或耗用）的部分，由</w:t>
      </w:r>
      <w:r>
        <w:rPr>
          <w:rFonts w:hint="eastAsia" w:ascii="宋体" w:hAnsi="宋体"/>
          <w:color w:val="auto"/>
          <w:sz w:val="21"/>
          <w:szCs w:val="21"/>
          <w:highlight w:val="none"/>
          <w:lang w:val="en-US" w:eastAsia="zh-CN"/>
        </w:rPr>
        <w:t>专业分包人</w:t>
      </w:r>
      <w:r>
        <w:rPr>
          <w:rFonts w:hint="eastAsia" w:ascii="宋体" w:hAnsi="宋体"/>
          <w:color w:val="auto"/>
          <w:sz w:val="21"/>
          <w:szCs w:val="21"/>
          <w:highlight w:val="none"/>
          <w:lang w:eastAsia="zh-CN"/>
        </w:rPr>
        <w:t>按原价的</w:t>
      </w:r>
      <w:r>
        <w:rPr>
          <w:rFonts w:hint="eastAsia" w:ascii="宋体" w:hAnsi="宋体"/>
          <w:color w:val="auto"/>
          <w:sz w:val="21"/>
          <w:szCs w:val="21"/>
          <w:highlight w:val="none"/>
          <w:u w:val="single"/>
          <w:lang w:eastAsia="zh-CN"/>
        </w:rPr>
        <w:t xml:space="preserve">  </w:t>
      </w:r>
      <w:r>
        <w:rPr>
          <w:rFonts w:hint="eastAsia" w:ascii="宋体" w:hAnsi="宋体"/>
          <w:color w:val="auto"/>
          <w:sz w:val="21"/>
          <w:szCs w:val="21"/>
          <w:highlight w:val="none"/>
          <w:u w:val="single"/>
          <w:lang w:val="en-US" w:eastAsia="zh-CN"/>
        </w:rPr>
        <w:t>两</w:t>
      </w:r>
      <w:r>
        <w:rPr>
          <w:rFonts w:hint="eastAsia" w:ascii="宋体" w:hAnsi="宋体"/>
          <w:color w:val="auto"/>
          <w:sz w:val="21"/>
          <w:szCs w:val="21"/>
          <w:highlight w:val="none"/>
          <w:u w:val="single"/>
          <w:lang w:eastAsia="zh-CN"/>
        </w:rPr>
        <w:t xml:space="preserve">  </w:t>
      </w:r>
      <w:r>
        <w:rPr>
          <w:rFonts w:hint="eastAsia" w:ascii="宋体" w:hAnsi="宋体"/>
          <w:color w:val="auto"/>
          <w:sz w:val="21"/>
          <w:szCs w:val="21"/>
          <w:highlight w:val="none"/>
          <w:lang w:eastAsia="zh-CN"/>
        </w:rPr>
        <w:t>倍赔偿。</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58" w:name="_Toc8875"/>
      <w:bookmarkStart w:id="259" w:name="_Toc17619"/>
      <w:bookmarkStart w:id="260" w:name="_Toc20110"/>
      <w:bookmarkStart w:id="261" w:name="_Toc16094"/>
      <w:bookmarkStart w:id="262" w:name="_Toc4811"/>
      <w:bookmarkStart w:id="263" w:name="_Toc508"/>
      <w:bookmarkStart w:id="264" w:name="_Toc28812"/>
      <w:bookmarkStart w:id="265" w:name="_Toc499"/>
      <w:bookmarkStart w:id="266" w:name="_Toc9905"/>
      <w:bookmarkStart w:id="267" w:name="_Toc25751"/>
      <w:bookmarkStart w:id="268" w:name="_Toc31680"/>
      <w:bookmarkStart w:id="269" w:name="_Toc7832"/>
      <w:r>
        <w:rPr>
          <w:rFonts w:hint="eastAsia" w:ascii="宋体" w:hAnsi="宋体" w:eastAsia="宋体"/>
          <w:b/>
          <w:bCs/>
          <w:color w:val="auto"/>
          <w:kern w:val="44"/>
          <w:sz w:val="32"/>
          <w:szCs w:val="32"/>
          <w:highlight w:val="none"/>
          <w:lang w:val="en-US" w:eastAsia="zh-CN" w:bidi="ar-SA"/>
        </w:rPr>
        <w:t>第六节 财务管理要求</w:t>
      </w:r>
      <w:bookmarkEnd w:id="258"/>
      <w:bookmarkEnd w:id="259"/>
      <w:bookmarkEnd w:id="260"/>
      <w:bookmarkEnd w:id="261"/>
      <w:bookmarkEnd w:id="262"/>
      <w:bookmarkEnd w:id="263"/>
      <w:bookmarkEnd w:id="264"/>
      <w:bookmarkEnd w:id="265"/>
      <w:bookmarkEnd w:id="266"/>
      <w:bookmarkEnd w:id="267"/>
      <w:bookmarkEnd w:id="268"/>
      <w:bookmarkEnd w:id="269"/>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70" w:name="_Toc8652"/>
      <w:bookmarkStart w:id="271" w:name="_Toc7437"/>
      <w:bookmarkStart w:id="272" w:name="_Toc8387"/>
      <w:bookmarkStart w:id="273" w:name="_Toc1797"/>
      <w:bookmarkStart w:id="274" w:name="_Toc24463"/>
      <w:bookmarkStart w:id="275" w:name="_Toc1842"/>
      <w:bookmarkStart w:id="276" w:name="_Toc15126"/>
      <w:bookmarkStart w:id="277" w:name="_Toc26658"/>
      <w:bookmarkStart w:id="278" w:name="_Toc22472"/>
      <w:bookmarkStart w:id="279" w:name="_Toc17423"/>
      <w:bookmarkStart w:id="280" w:name="_Toc7997"/>
      <w:bookmarkStart w:id="281" w:name="_Toc24532"/>
      <w:r>
        <w:rPr>
          <w:rFonts w:hint="eastAsia" w:ascii="宋体" w:hAnsi="宋体" w:eastAsia="宋体"/>
          <w:b/>
          <w:bCs/>
          <w:color w:val="auto"/>
          <w:kern w:val="44"/>
          <w:sz w:val="32"/>
          <w:szCs w:val="32"/>
          <w:highlight w:val="none"/>
          <w:lang w:val="en-US" w:eastAsia="zh-CN" w:bidi="ar-SA"/>
        </w:rPr>
        <w:t>第七节 农民工实名制及工资支付管理要求</w:t>
      </w:r>
      <w:bookmarkEnd w:id="270"/>
      <w:bookmarkEnd w:id="271"/>
      <w:bookmarkEnd w:id="272"/>
      <w:bookmarkEnd w:id="273"/>
      <w:bookmarkEnd w:id="274"/>
      <w:bookmarkEnd w:id="275"/>
      <w:bookmarkEnd w:id="276"/>
      <w:bookmarkEnd w:id="277"/>
      <w:bookmarkEnd w:id="278"/>
      <w:bookmarkEnd w:id="279"/>
      <w:bookmarkEnd w:id="280"/>
      <w:bookmarkEnd w:id="281"/>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6"/>
        <w:spacing w:before="0" w:after="0" w:line="360" w:lineRule="auto"/>
        <w:jc w:val="center"/>
        <w:rPr>
          <w:rFonts w:hint="eastAsia" w:ascii="宋体" w:hAnsi="宋体" w:eastAsia="宋体"/>
          <w:b/>
          <w:bCs/>
          <w:color w:val="auto"/>
          <w:kern w:val="44"/>
          <w:sz w:val="32"/>
          <w:szCs w:val="32"/>
          <w:highlight w:val="none"/>
          <w:lang w:val="en-US" w:eastAsia="zh-CN" w:bidi="ar-SA"/>
        </w:rPr>
      </w:pPr>
      <w:bookmarkStart w:id="282" w:name="_Toc28055"/>
      <w:bookmarkStart w:id="283" w:name="_Toc26376"/>
      <w:bookmarkStart w:id="284" w:name="_Toc19541"/>
      <w:bookmarkStart w:id="285" w:name="_Toc15077"/>
      <w:bookmarkStart w:id="286" w:name="_Toc891"/>
      <w:bookmarkStart w:id="287" w:name="_Toc29507"/>
      <w:bookmarkStart w:id="288" w:name="_Toc27039"/>
      <w:bookmarkStart w:id="289" w:name="_Toc7960"/>
      <w:bookmarkStart w:id="290" w:name="_Toc20599"/>
      <w:bookmarkStart w:id="291" w:name="_Toc26420"/>
      <w:bookmarkStart w:id="292" w:name="_Toc13456"/>
      <w:bookmarkStart w:id="293" w:name="_Toc28293"/>
      <w:bookmarkStart w:id="294" w:name="_Toc23107"/>
      <w:bookmarkStart w:id="295" w:name="_Toc17695"/>
      <w:bookmarkStart w:id="296" w:name="_Toc6667"/>
      <w:r>
        <w:rPr>
          <w:rFonts w:hint="eastAsia" w:ascii="宋体" w:hAnsi="宋体" w:eastAsia="宋体"/>
          <w:b/>
          <w:bCs/>
          <w:color w:val="auto"/>
          <w:kern w:val="44"/>
          <w:sz w:val="32"/>
          <w:szCs w:val="32"/>
          <w:highlight w:val="none"/>
          <w:lang w:val="en-US" w:eastAsia="zh-CN" w:bidi="ar-SA"/>
        </w:rPr>
        <w:t>第八节 维护项目建设过程良好公众形象的要求</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bidi w:val="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297" w:name="_Toc21923"/>
      <w:bookmarkStart w:id="298" w:name="_Toc14196"/>
      <w:bookmarkStart w:id="299" w:name="_Toc22390"/>
      <w:bookmarkStart w:id="300" w:name="_Toc32631"/>
      <w:bookmarkStart w:id="301" w:name="_Toc11506"/>
      <w:bookmarkStart w:id="302" w:name="_Toc5868"/>
      <w:bookmarkStart w:id="303" w:name="_Toc8749"/>
      <w:bookmarkStart w:id="304" w:name="_Toc23795"/>
      <w:bookmarkStart w:id="305" w:name="_Toc18981"/>
      <w:bookmarkStart w:id="306" w:name="_Toc25652"/>
      <w:bookmarkStart w:id="307" w:name="_Toc20988"/>
      <w:bookmarkStart w:id="308" w:name="_Toc30878"/>
      <w:r>
        <w:rPr>
          <w:rFonts w:hint="eastAsia" w:ascii="宋体" w:hAnsi="宋体" w:eastAsia="宋体"/>
          <w:b/>
          <w:bCs/>
          <w:color w:val="auto"/>
          <w:kern w:val="44"/>
          <w:sz w:val="32"/>
          <w:szCs w:val="32"/>
          <w:highlight w:val="none"/>
          <w:lang w:val="en-US" w:eastAsia="zh-CN" w:bidi="ar-SA"/>
        </w:rPr>
        <w:t>第九节 信访维稳安全保卫管理要求</w:t>
      </w:r>
      <w:bookmarkEnd w:id="297"/>
      <w:bookmarkEnd w:id="298"/>
      <w:bookmarkEnd w:id="299"/>
      <w:bookmarkEnd w:id="300"/>
      <w:bookmarkEnd w:id="301"/>
      <w:bookmarkEnd w:id="302"/>
      <w:bookmarkEnd w:id="303"/>
      <w:bookmarkEnd w:id="304"/>
      <w:bookmarkEnd w:id="305"/>
      <w:bookmarkEnd w:id="306"/>
      <w:bookmarkEnd w:id="307"/>
      <w:bookmarkEnd w:id="308"/>
    </w:p>
    <w:p>
      <w:pPr>
        <w:numPr>
          <w:ilvl w:val="0"/>
          <w:numId w:val="0"/>
        </w:numPr>
        <w:bidi w:val="0"/>
        <w:ind w:leftChars="0"/>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 xml:space="preserve"> 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09" w:name="_Toc9472"/>
      <w:bookmarkStart w:id="310" w:name="_Toc5715"/>
      <w:bookmarkStart w:id="311" w:name="_Toc15083"/>
      <w:bookmarkStart w:id="312" w:name="_Toc29537"/>
      <w:bookmarkStart w:id="313" w:name="_Toc13421"/>
      <w:bookmarkStart w:id="314" w:name="_Toc29317"/>
      <w:bookmarkStart w:id="315" w:name="_Toc3830"/>
      <w:bookmarkStart w:id="316" w:name="_Toc26090"/>
      <w:bookmarkStart w:id="317" w:name="_Toc20492"/>
      <w:bookmarkStart w:id="318" w:name="_Toc9522"/>
      <w:bookmarkStart w:id="319" w:name="_Toc5769"/>
      <w:bookmarkStart w:id="320" w:name="_Toc21266"/>
      <w:r>
        <w:rPr>
          <w:rFonts w:hint="eastAsia" w:ascii="宋体" w:hAnsi="宋体" w:eastAsia="宋体"/>
          <w:b/>
          <w:bCs/>
          <w:color w:val="auto"/>
          <w:kern w:val="44"/>
          <w:sz w:val="32"/>
          <w:szCs w:val="32"/>
          <w:highlight w:val="none"/>
          <w:lang w:val="en-US" w:eastAsia="zh-CN" w:bidi="ar-SA"/>
        </w:rPr>
        <w:t>第十节 依法经营廉洁合作的要求</w:t>
      </w:r>
      <w:bookmarkEnd w:id="309"/>
      <w:bookmarkEnd w:id="310"/>
      <w:bookmarkEnd w:id="311"/>
      <w:bookmarkEnd w:id="312"/>
      <w:bookmarkEnd w:id="313"/>
      <w:bookmarkEnd w:id="314"/>
      <w:bookmarkEnd w:id="315"/>
      <w:bookmarkEnd w:id="316"/>
      <w:bookmarkEnd w:id="317"/>
      <w:bookmarkEnd w:id="318"/>
      <w:bookmarkEnd w:id="319"/>
      <w:bookmarkEnd w:id="320"/>
    </w:p>
    <w:p>
      <w:pPr>
        <w:numPr>
          <w:ilvl w:val="0"/>
          <w:numId w:val="0"/>
        </w:numPr>
        <w:bidi w:val="0"/>
        <w:ind w:leftChars="0"/>
        <w:rPr>
          <w:rFonts w:hint="eastAsia"/>
          <w:color w:val="auto"/>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numPr>
          <w:ilvl w:val="0"/>
          <w:numId w:val="0"/>
        </w:numPr>
        <w:bidi w:val="0"/>
        <w:ind w:leftChars="0"/>
        <w:jc w:val="center"/>
        <w:rPr>
          <w:rFonts w:hint="eastAsia" w:ascii="宋体" w:hAnsi="宋体" w:eastAsia="宋体"/>
          <w:b/>
          <w:bCs/>
          <w:color w:val="auto"/>
          <w:kern w:val="44"/>
          <w:sz w:val="32"/>
          <w:szCs w:val="32"/>
          <w:highlight w:val="none"/>
          <w:lang w:val="en-US" w:eastAsia="zh-CN" w:bidi="ar-SA"/>
        </w:rPr>
      </w:pPr>
      <w:bookmarkStart w:id="321" w:name="_Toc2094"/>
      <w:bookmarkStart w:id="322" w:name="_Toc4965"/>
      <w:bookmarkStart w:id="323" w:name="_Toc22541"/>
      <w:bookmarkStart w:id="324" w:name="_Toc5351"/>
      <w:bookmarkStart w:id="325" w:name="_Toc15550"/>
      <w:bookmarkStart w:id="326" w:name="_Toc29192"/>
      <w:bookmarkStart w:id="327" w:name="_Toc17935"/>
      <w:bookmarkStart w:id="328" w:name="_Toc19581"/>
      <w:r>
        <w:rPr>
          <w:rFonts w:hint="eastAsia" w:ascii="宋体" w:hAnsi="宋体" w:eastAsia="宋体"/>
          <w:b/>
          <w:bCs/>
          <w:color w:val="auto"/>
          <w:kern w:val="44"/>
          <w:sz w:val="32"/>
          <w:szCs w:val="32"/>
          <w:highlight w:val="none"/>
          <w:lang w:val="en-US" w:eastAsia="zh-CN" w:bidi="ar-SA"/>
        </w:rPr>
        <w:t>第十一节 分包工程作业人员要求</w:t>
      </w:r>
      <w:bookmarkEnd w:id="321"/>
      <w:bookmarkEnd w:id="322"/>
      <w:bookmarkEnd w:id="323"/>
      <w:bookmarkEnd w:id="324"/>
      <w:bookmarkEnd w:id="325"/>
      <w:bookmarkEnd w:id="326"/>
      <w:bookmarkEnd w:id="327"/>
      <w:bookmarkEnd w:id="328"/>
    </w:p>
    <w:p>
      <w:pPr>
        <w:numPr>
          <w:ilvl w:val="0"/>
          <w:numId w:val="0"/>
        </w:numPr>
        <w:bidi w:val="0"/>
        <w:ind w:leftChars="0"/>
        <w:rPr>
          <w:rFonts w:hint="eastAsia"/>
          <w:color w:val="auto"/>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6"/>
        <w:spacing w:before="0" w:after="0" w:line="360" w:lineRule="auto"/>
        <w:jc w:val="center"/>
        <w:rPr>
          <w:rFonts w:hint="default" w:ascii="宋体" w:hAnsi="宋体" w:eastAsia="宋体"/>
          <w:b/>
          <w:bCs/>
          <w:color w:val="auto"/>
          <w:kern w:val="44"/>
          <w:sz w:val="32"/>
          <w:szCs w:val="32"/>
          <w:highlight w:val="none"/>
          <w:lang w:val="en-US" w:eastAsia="zh-CN" w:bidi="ar-SA"/>
        </w:rPr>
      </w:pPr>
      <w:bookmarkStart w:id="329" w:name="_Toc10820"/>
      <w:bookmarkStart w:id="330" w:name="_Toc25825"/>
      <w:bookmarkStart w:id="331" w:name="_Toc29113"/>
      <w:bookmarkStart w:id="332" w:name="_Toc4080"/>
      <w:bookmarkStart w:id="333" w:name="_Toc327"/>
      <w:bookmarkStart w:id="334" w:name="_Toc10335"/>
      <w:bookmarkStart w:id="335" w:name="_Toc18935"/>
      <w:bookmarkStart w:id="336" w:name="_Toc899"/>
      <w:bookmarkStart w:id="337" w:name="_Toc1020"/>
      <w:bookmarkStart w:id="338" w:name="_Toc18914"/>
      <w:bookmarkStart w:id="339" w:name="_Toc12819"/>
      <w:r>
        <w:rPr>
          <w:rFonts w:hint="eastAsia" w:ascii="宋体" w:hAnsi="宋体" w:eastAsia="宋体"/>
          <w:b/>
          <w:bCs/>
          <w:color w:val="auto"/>
          <w:kern w:val="44"/>
          <w:sz w:val="32"/>
          <w:szCs w:val="32"/>
          <w:highlight w:val="none"/>
          <w:lang w:val="en-US" w:eastAsia="zh-CN" w:bidi="ar-SA"/>
        </w:rPr>
        <w:t>第十二节 相关管理</w:t>
      </w:r>
      <w:bookmarkEnd w:id="329"/>
      <w:bookmarkEnd w:id="330"/>
      <w:bookmarkEnd w:id="331"/>
      <w:bookmarkEnd w:id="332"/>
      <w:bookmarkEnd w:id="333"/>
      <w:bookmarkEnd w:id="334"/>
      <w:bookmarkEnd w:id="335"/>
      <w:bookmarkEnd w:id="336"/>
      <w:bookmarkEnd w:id="337"/>
      <w:r>
        <w:rPr>
          <w:rFonts w:hint="eastAsia" w:ascii="宋体" w:hAnsi="宋体" w:eastAsia="宋体"/>
          <w:b/>
          <w:bCs/>
          <w:color w:val="auto"/>
          <w:kern w:val="44"/>
          <w:sz w:val="32"/>
          <w:szCs w:val="32"/>
          <w:highlight w:val="none"/>
          <w:lang w:val="en-US" w:eastAsia="zh-CN" w:bidi="ar-SA"/>
        </w:rPr>
        <w:t>用表</w:t>
      </w:r>
      <w:bookmarkEnd w:id="338"/>
      <w:bookmarkEnd w:id="339"/>
    </w:p>
    <w:p>
      <w:pPr>
        <w:pStyle w:val="30"/>
        <w:spacing w:before="0" w:line="360" w:lineRule="auto"/>
        <w:ind w:firstLine="482" w:firstLineChars="200"/>
        <w:outlineLvl w:val="5"/>
        <w:rPr>
          <w:rFonts w:hint="eastAsia" w:ascii="宋体" w:hAnsi="宋体" w:eastAsia="宋体"/>
          <w:b/>
          <w:bCs w:val="0"/>
          <w:color w:val="auto"/>
          <w:sz w:val="24"/>
          <w:szCs w:val="24"/>
          <w:highlight w:val="none"/>
        </w:rPr>
      </w:pPr>
      <w:bookmarkStart w:id="340" w:name="_Toc10625"/>
      <w:bookmarkStart w:id="341" w:name="_Toc2690"/>
      <w:r>
        <w:rPr>
          <w:rFonts w:hint="eastAsia" w:ascii="宋体" w:hAnsi="宋体" w:eastAsia="宋体"/>
          <w:b/>
          <w:bCs w:val="0"/>
          <w:color w:val="auto"/>
          <w:sz w:val="24"/>
          <w:szCs w:val="24"/>
          <w:highlight w:val="none"/>
          <w:lang w:val="en-US" w:eastAsia="zh-CN"/>
        </w:rPr>
        <w:t>1.</w:t>
      </w:r>
      <w:r>
        <w:rPr>
          <w:rFonts w:hint="eastAsia" w:ascii="宋体" w:hAnsi="宋体" w:eastAsia="宋体"/>
          <w:b/>
          <w:bCs w:val="0"/>
          <w:color w:val="auto"/>
          <w:sz w:val="24"/>
          <w:szCs w:val="24"/>
          <w:highlight w:val="none"/>
        </w:rPr>
        <w:t>合同结算管理要求附表</w:t>
      </w:r>
      <w:bookmarkEnd w:id="340"/>
      <w:bookmarkEnd w:id="341"/>
    </w:p>
    <w:p>
      <w:pPr>
        <w:numPr>
          <w:ilvl w:val="0"/>
          <w:numId w:val="0"/>
        </w:numP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 xml:space="preserve">     </w:t>
      </w:r>
      <w:r>
        <w:rPr>
          <w:rFonts w:hint="eastAsia" w:ascii="宋体" w:hAnsi="宋体" w:eastAsia="宋体"/>
          <w:b w:val="0"/>
          <w:bCs/>
          <w:color w:val="auto"/>
          <w:sz w:val="21"/>
          <w:szCs w:val="21"/>
          <w:highlight w:val="none"/>
          <w:lang w:val="en-US" w:eastAsia="zh-CN"/>
        </w:rPr>
        <w:t xml:space="preserve">      </w:t>
      </w: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342" w:name="_Toc2992"/>
      <w:bookmarkStart w:id="343" w:name="_Toc23455"/>
      <w:r>
        <w:rPr>
          <w:rFonts w:hint="eastAsia" w:ascii="宋体" w:hAnsi="宋体" w:eastAsia="宋体"/>
          <w:b/>
          <w:bCs w:val="0"/>
          <w:color w:val="auto"/>
          <w:sz w:val="24"/>
          <w:szCs w:val="24"/>
          <w:highlight w:val="none"/>
          <w:lang w:val="en-US" w:eastAsia="zh-CN"/>
        </w:rPr>
        <w:t>2.合同签证管理要求附表</w:t>
      </w:r>
      <w:bookmarkEnd w:id="342"/>
      <w:bookmarkEnd w:id="343"/>
    </w:p>
    <w:p>
      <w:pPr>
        <w:bidi w:val="0"/>
        <w:rPr>
          <w:rFonts w:hint="default" w:ascii="宋体" w:hAnsi="宋体" w:eastAsia="宋体"/>
          <w:b/>
          <w:color w:val="auto"/>
          <w:szCs w:val="21"/>
          <w:highlight w:val="none"/>
          <w:lang w:val="en-US" w:eastAsia="zh-CN"/>
        </w:rPr>
      </w:pPr>
      <w:r>
        <w:rPr>
          <w:rFonts w:hint="eastAsia"/>
          <w:color w:val="auto"/>
          <w:highlight w:val="none"/>
          <w:lang w:val="en-US" w:eastAsia="zh-CN"/>
        </w:rPr>
        <w:t xml:space="preserve">     </w:t>
      </w:r>
      <w:r>
        <w:rPr>
          <w:rFonts w:hint="eastAsia" w:ascii="宋体" w:hAnsi="宋体" w:eastAsia="宋体"/>
          <w:b w:val="0"/>
          <w:bCs/>
          <w:color w:val="auto"/>
          <w:sz w:val="21"/>
          <w:szCs w:val="21"/>
          <w:highlight w:val="none"/>
          <w:lang w:val="en-US" w:eastAsia="zh-CN"/>
        </w:rPr>
        <w:t xml:space="preserve"> </w:t>
      </w:r>
      <w:r>
        <w:rPr>
          <w:rFonts w:hint="eastAsia"/>
          <w:color w:val="auto"/>
          <w:highlight w:val="none"/>
          <w:lang w:val="en-US" w:eastAsia="zh-CN"/>
        </w:rPr>
        <w:t xml:space="preserve">               </w:t>
      </w:r>
      <w:r>
        <w:rPr>
          <w:rFonts w:hint="eastAsia" w:ascii="宋体" w:hAnsi="宋体"/>
          <w:b/>
          <w:color w:val="auto"/>
          <w:sz w:val="21"/>
          <w:szCs w:val="21"/>
          <w:highlight w:val="none"/>
          <w:lang w:val="en-US" w:eastAsia="zh-CN"/>
        </w:rPr>
        <w:t>无</w:t>
      </w:r>
      <w:r>
        <w:rPr>
          <w:rFonts w:hint="eastAsia"/>
          <w:color w:val="auto"/>
          <w:highlight w:val="none"/>
          <w:lang w:val="en-US" w:eastAsia="zh-CN"/>
        </w:rPr>
        <w:t xml:space="preserve">                                  </w:t>
      </w:r>
    </w:p>
    <w:p>
      <w:pPr>
        <w:pStyle w:val="30"/>
        <w:spacing w:before="0" w:line="360" w:lineRule="auto"/>
        <w:ind w:firstLine="482" w:firstLineChars="200"/>
        <w:outlineLvl w:val="5"/>
        <w:rPr>
          <w:rFonts w:hint="eastAsia" w:ascii="宋体" w:hAnsi="宋体" w:eastAsia="宋体"/>
          <w:b/>
          <w:bCs w:val="0"/>
          <w:color w:val="auto"/>
          <w:sz w:val="24"/>
          <w:szCs w:val="24"/>
          <w:highlight w:val="none"/>
          <w:lang w:val="en-US" w:eastAsia="zh-CN"/>
        </w:rPr>
      </w:pPr>
      <w:bookmarkStart w:id="344" w:name="_Toc20296"/>
      <w:bookmarkStart w:id="345" w:name="_Toc16964"/>
      <w:r>
        <w:rPr>
          <w:rFonts w:hint="eastAsia" w:ascii="宋体" w:hAnsi="宋体" w:eastAsia="宋体"/>
          <w:b/>
          <w:bCs w:val="0"/>
          <w:color w:val="auto"/>
          <w:sz w:val="24"/>
          <w:szCs w:val="24"/>
          <w:highlight w:val="none"/>
          <w:lang w:val="en-US" w:eastAsia="zh-CN"/>
        </w:rPr>
        <w:t>3.合同甲供料管理要求附表</w:t>
      </w:r>
      <w:bookmarkEnd w:id="344"/>
      <w:bookmarkEnd w:id="345"/>
    </w:p>
    <w:p>
      <w:pPr>
        <w:bidi w:val="0"/>
        <w:rPr>
          <w:rFonts w:hint="eastAsia"/>
          <w:color w:val="auto"/>
          <w:highlight w:val="none"/>
          <w:lang w:val="en-US" w:eastAsia="zh-CN"/>
        </w:rPr>
      </w:pPr>
      <w:r>
        <w:rPr>
          <w:rFonts w:hint="eastAsia"/>
          <w:color w:val="auto"/>
          <w:highlight w:val="none"/>
          <w:lang w:val="en-US" w:eastAsia="zh-CN"/>
        </w:rPr>
        <w:t xml:space="preserve">                     </w:t>
      </w:r>
      <w:r>
        <w:rPr>
          <w:rFonts w:hint="eastAsia" w:ascii="宋体" w:hAnsi="宋体"/>
          <w:b/>
          <w:color w:val="auto"/>
          <w:sz w:val="21"/>
          <w:szCs w:val="21"/>
          <w:highlight w:val="none"/>
          <w:lang w:val="en-US" w:eastAsia="zh-CN"/>
        </w:rPr>
        <w:t>无</w:t>
      </w:r>
      <w:r>
        <w:rPr>
          <w:rFonts w:hint="eastAsia"/>
          <w:color w:val="auto"/>
          <w:highlight w:val="none"/>
          <w:lang w:val="en-US" w:eastAsia="zh-CN"/>
        </w:rPr>
        <w:t xml:space="preserve">                                 </w:t>
      </w:r>
    </w:p>
    <w:p>
      <w:pPr>
        <w:jc w:val="center"/>
        <w:outlineLvl w:val="4"/>
        <w:rPr>
          <w:rFonts w:hint="eastAsia"/>
          <w:color w:val="auto"/>
          <w:highlight w:val="none"/>
          <w:lang w:val="en-US" w:eastAsia="zh-CN"/>
        </w:rPr>
      </w:pPr>
      <w:bookmarkStart w:id="346" w:name="_Toc1930"/>
      <w:r>
        <w:rPr>
          <w:rFonts w:hint="eastAsia" w:ascii="宋体" w:hAnsi="宋体"/>
          <w:b/>
          <w:bCs/>
          <w:color w:val="auto"/>
          <w:sz w:val="28"/>
          <w:szCs w:val="28"/>
          <w:highlight w:val="none"/>
          <w:lang w:val="en-US" w:eastAsia="zh-CN"/>
        </w:rPr>
        <w:t>十三节 其他要求</w:t>
      </w:r>
      <w:bookmarkEnd w:id="346"/>
    </w:p>
    <w:p>
      <w:pPr>
        <w:bidi w:val="0"/>
        <w:rPr>
          <w:rFonts w:hint="eastAsia"/>
          <w:color w:val="auto"/>
          <w:highlight w:val="none"/>
          <w:lang w:val="en-US" w:eastAsia="zh-CN"/>
        </w:rPr>
        <w:sectPr>
          <w:pgSz w:w="11905" w:h="16838"/>
          <w:pgMar w:top="1304" w:right="1134" w:bottom="1134" w:left="590" w:header="851" w:footer="992" w:gutter="567"/>
          <w:pgBorders>
            <w:top w:val="none" w:sz="0" w:space="0"/>
            <w:left w:val="none" w:sz="0" w:space="0"/>
            <w:bottom w:val="none" w:sz="0" w:space="0"/>
            <w:right w:val="none" w:sz="0" w:space="0"/>
          </w:pgBorders>
          <w:pgNumType w:fmt="decimal"/>
          <w:cols w:space="720" w:num="1"/>
          <w:docGrid w:type="lines" w:linePitch="317" w:charSpace="0"/>
        </w:sectPr>
      </w:pPr>
      <w:r>
        <w:rPr>
          <w:rFonts w:hint="eastAsia" w:ascii="宋体" w:hAnsi="宋体" w:eastAsia="宋体"/>
          <w:b/>
          <w:color w:val="auto"/>
          <w:sz w:val="21"/>
          <w:szCs w:val="21"/>
          <w:highlight w:val="none"/>
          <w:lang w:val="en-US" w:eastAsia="zh-CN"/>
        </w:rPr>
        <w:t xml:space="preserve">                                         </w:t>
      </w:r>
      <w:r>
        <w:rPr>
          <w:rFonts w:hint="eastAsia" w:ascii="宋体" w:hAnsi="宋体"/>
          <w:b/>
          <w:color w:val="auto"/>
          <w:sz w:val="21"/>
          <w:szCs w:val="21"/>
          <w:highlight w:val="none"/>
          <w:lang w:val="en-US" w:eastAsia="zh-CN"/>
        </w:rPr>
        <w:t>无</w:t>
      </w:r>
      <w:r>
        <w:rPr>
          <w:rFonts w:hint="eastAsia" w:ascii="宋体" w:hAnsi="宋体" w:eastAsia="宋体"/>
          <w:b/>
          <w:color w:val="auto"/>
          <w:sz w:val="21"/>
          <w:szCs w:val="21"/>
          <w:highlight w:val="none"/>
          <w:lang w:val="en-US" w:eastAsia="zh-CN"/>
        </w:rPr>
        <w:t xml:space="preserve">                                              </w:t>
      </w:r>
    </w:p>
    <w:p>
      <w:pPr>
        <w:bidi w:val="0"/>
        <w:rPr>
          <w:rFonts w:hint="eastAsia" w:ascii="仿宋" w:hAnsi="仿宋" w:eastAsia="仿宋" w:cs="仿宋"/>
          <w:b/>
          <w:bCs/>
          <w:color w:val="auto"/>
          <w:kern w:val="0"/>
          <w:sz w:val="32"/>
          <w:szCs w:val="32"/>
          <w:highlight w:val="none"/>
          <w:lang w:val="en-US" w:eastAsia="zh-CN"/>
        </w:rPr>
      </w:pPr>
      <w:r>
        <w:rPr>
          <w:rFonts w:hint="eastAsia" w:ascii="宋体" w:hAnsi="宋体" w:eastAsia="宋体"/>
          <w:b/>
          <w:color w:val="auto"/>
          <w:sz w:val="21"/>
          <w:szCs w:val="21"/>
          <w:highlight w:val="none"/>
          <w:lang w:val="en-US" w:eastAsia="zh-CN"/>
        </w:rPr>
        <w:t xml:space="preserve">                    </w:t>
      </w:r>
    </w:p>
    <w:p>
      <w:pPr>
        <w:widowControl/>
        <w:jc w:val="center"/>
        <w:rPr>
          <w:rFonts w:hint="eastAsia" w:ascii="仿宋" w:hAnsi="仿宋" w:eastAsia="仿宋" w:cs="仿宋"/>
          <w:b/>
          <w:bCs/>
          <w:color w:val="auto"/>
          <w:kern w:val="0"/>
          <w:sz w:val="32"/>
          <w:szCs w:val="32"/>
          <w:highlight w:val="none"/>
          <w:lang w:val="en-US" w:eastAsia="zh-CN"/>
        </w:rPr>
      </w:pPr>
    </w:p>
    <w:p>
      <w:pPr>
        <w:pStyle w:val="3"/>
        <w:keepNext/>
        <w:keepLines/>
        <w:pageBreakBefore w:val="0"/>
        <w:widowControl w:val="0"/>
        <w:kinsoku/>
        <w:wordWrap/>
        <w:overflowPunct/>
        <w:topLinePunct w:val="0"/>
        <w:autoSpaceDE/>
        <w:autoSpaceDN/>
        <w:bidi w:val="0"/>
        <w:adjustRightInd/>
        <w:snapToGrid/>
        <w:spacing w:before="240" w:after="0" w:line="9600" w:lineRule="auto"/>
        <w:ind w:left="0" w:leftChars="0" w:right="-504" w:rightChars="-240" w:firstLine="421" w:firstLineChars="131"/>
        <w:textAlignment w:val="auto"/>
        <w:outlineLvl w:val="0"/>
        <w:rPr>
          <w:rFonts w:hint="eastAsia" w:ascii="仿宋" w:hAnsi="仿宋" w:eastAsia="仿宋" w:cs="仿宋"/>
          <w:b/>
          <w:bCs w:val="0"/>
          <w:color w:val="auto"/>
          <w:sz w:val="32"/>
          <w:szCs w:val="32"/>
          <w:highlight w:val="none"/>
          <w:lang w:val="en-US" w:eastAsia="zh-CN"/>
        </w:rPr>
        <w:sectPr>
          <w:footerReference r:id="rId16" w:type="default"/>
          <w:pgSz w:w="11905" w:h="16838"/>
          <w:pgMar w:top="1440" w:right="1797" w:bottom="1440" w:left="1797" w:header="851" w:footer="992" w:gutter="567"/>
          <w:pgBorders>
            <w:top w:val="none" w:sz="0" w:space="0"/>
            <w:left w:val="none" w:sz="0" w:space="0"/>
            <w:bottom w:val="none" w:sz="0" w:space="0"/>
            <w:right w:val="none" w:sz="0" w:space="0"/>
          </w:pgBorders>
          <w:pgNumType w:fmt="decimal"/>
          <w:cols w:space="720" w:num="1"/>
          <w:rtlGutter w:val="0"/>
          <w:docGrid w:type="lines" w:linePitch="317" w:charSpace="0"/>
        </w:sectPr>
      </w:pPr>
      <w:bookmarkStart w:id="347" w:name="_Toc1416"/>
      <w:r>
        <w:rPr>
          <w:rFonts w:hint="eastAsia" w:ascii="仿宋" w:hAnsi="仿宋" w:eastAsia="仿宋" w:cs="仿宋"/>
          <w:b/>
          <w:bCs w:val="0"/>
          <w:color w:val="auto"/>
          <w:sz w:val="32"/>
          <w:szCs w:val="32"/>
          <w:highlight w:val="none"/>
        </w:rPr>
        <w:t>第三</w:t>
      </w:r>
      <w:r>
        <w:rPr>
          <w:rFonts w:hint="eastAsia" w:ascii="仿宋" w:hAnsi="仿宋" w:eastAsia="仿宋" w:cs="仿宋"/>
          <w:b/>
          <w:bCs w:val="0"/>
          <w:color w:val="auto"/>
          <w:sz w:val="32"/>
          <w:szCs w:val="32"/>
          <w:highlight w:val="none"/>
          <w:lang w:val="en-US" w:eastAsia="zh-CN"/>
        </w:rPr>
        <w:t>篇</w:t>
      </w:r>
      <w:r>
        <w:rPr>
          <w:rFonts w:hint="eastAsia" w:ascii="仿宋" w:hAnsi="仿宋" w:eastAsia="仿宋" w:cs="仿宋"/>
          <w:b/>
          <w:bCs w:val="0"/>
          <w:color w:val="auto"/>
          <w:sz w:val="32"/>
          <w:szCs w:val="32"/>
          <w:highlight w:val="none"/>
        </w:rPr>
        <w:t xml:space="preserve">  建设工程施工专业分包合同</w:t>
      </w:r>
      <w:r>
        <w:rPr>
          <w:rFonts w:hint="eastAsia" w:ascii="仿宋" w:hAnsi="仿宋" w:eastAsia="仿宋" w:cs="仿宋"/>
          <w:b/>
          <w:bCs w:val="0"/>
          <w:color w:val="auto"/>
          <w:sz w:val="32"/>
          <w:szCs w:val="32"/>
          <w:highlight w:val="none"/>
          <w:lang w:val="en-US" w:eastAsia="zh-CN"/>
        </w:rPr>
        <w:t>范本</w:t>
      </w:r>
      <w:bookmarkEnd w:id="211"/>
      <w:bookmarkEnd w:id="347"/>
    </w:p>
    <w:p>
      <w:pPr>
        <w:keepNext w:val="0"/>
        <w:keepLines w:val="0"/>
        <w:pageBreakBefore w:val="0"/>
        <w:widowControl/>
        <w:suppressLineNumbers w:val="0"/>
        <w:kinsoku/>
        <w:wordWrap/>
        <w:overflowPunct/>
        <w:topLinePunct w:val="0"/>
        <w:bidi w:val="0"/>
        <w:spacing w:line="360" w:lineRule="auto"/>
        <w:jc w:val="left"/>
        <w:rPr>
          <w:rFonts w:hint="eastAsia" w:ascii="仿宋" w:hAnsi="仿宋" w:eastAsia="仿宋" w:cs="仿宋"/>
          <w:color w:val="auto"/>
          <w:highlight w:val="none"/>
        </w:rPr>
      </w:pPr>
      <w:bookmarkStart w:id="348" w:name="_Toc20090"/>
      <w:bookmarkStart w:id="349" w:name="_Toc22400"/>
      <w:r>
        <w:rPr>
          <w:rFonts w:hint="eastAsia" w:ascii="仿宋" w:hAnsi="仿宋" w:eastAsia="仿宋" w:cs="仿宋"/>
          <w:b/>
          <w:color w:val="auto"/>
          <w:sz w:val="28"/>
          <w:szCs w:val="28"/>
          <w:highlight w:val="none"/>
        </w:rPr>
        <w:t>合同编号：</w:t>
      </w:r>
      <w:bookmarkEnd w:id="348"/>
      <w:bookmarkEnd w:id="349"/>
      <w:r>
        <w:rPr>
          <w:rFonts w:hint="eastAsia" w:ascii="仿宋" w:hAnsi="仿宋" w:eastAsia="仿宋" w:cs="仿宋"/>
          <w:b/>
          <w:color w:val="auto"/>
          <w:sz w:val="28"/>
          <w:szCs w:val="28"/>
          <w:highlight w:val="none"/>
          <w:lang w:val="en-US" w:eastAsia="zh-CN"/>
        </w:rPr>
        <w:t>十</w:t>
      </w:r>
      <w:r>
        <w:rPr>
          <w:rFonts w:hint="eastAsia" w:ascii="仿宋" w:hAnsi="仿宋" w:eastAsia="仿宋" w:cs="仿宋"/>
          <w:color w:val="auto"/>
          <w:kern w:val="0"/>
          <w:sz w:val="31"/>
          <w:szCs w:val="31"/>
          <w:highlight w:val="none"/>
          <w:lang w:val="en-US" w:eastAsia="zh-CN" w:bidi="ar"/>
        </w:rPr>
        <w:t>直-二污-专-2023-</w:t>
      </w:r>
      <w:r>
        <w:rPr>
          <w:rFonts w:hint="eastAsia" w:ascii="仿宋" w:hAnsi="仿宋" w:eastAsia="仿宋" w:cs="仿宋"/>
          <w:color w:val="auto"/>
          <w:kern w:val="0"/>
          <w:sz w:val="31"/>
          <w:szCs w:val="31"/>
          <w:highlight w:val="none"/>
          <w:lang w:val="en-US" w:eastAsia="zh-CN"/>
        </w:rPr>
        <w:t xml:space="preserve"> </w:t>
      </w:r>
    </w:p>
    <w:p>
      <w:pPr>
        <w:pageBreakBefore w:val="0"/>
        <w:widowControl/>
        <w:kinsoku/>
        <w:wordWrap/>
        <w:overflowPunct/>
        <w:topLinePunct w:val="0"/>
        <w:bidi w:val="0"/>
        <w:spacing w:line="360" w:lineRule="auto"/>
        <w:jc w:val="left"/>
        <w:outlineLvl w:val="9"/>
        <w:rPr>
          <w:rFonts w:hint="eastAsia" w:ascii="仿宋" w:hAnsi="仿宋" w:eastAsia="仿宋" w:cs="仿宋"/>
          <w:b/>
          <w:color w:val="auto"/>
          <w:sz w:val="28"/>
          <w:szCs w:val="28"/>
          <w:highlight w:val="none"/>
        </w:rPr>
      </w:pPr>
    </w:p>
    <w:p>
      <w:pPr>
        <w:pStyle w:val="21"/>
        <w:pageBreakBefore w:val="0"/>
        <w:kinsoku/>
        <w:wordWrap/>
        <w:overflowPunct/>
        <w:topLinePunct w:val="0"/>
        <w:bidi w:val="0"/>
        <w:spacing w:before="100" w:beforeAutospacing="1" w:after="468" w:line="360" w:lineRule="auto"/>
        <w:outlineLvl w:val="9"/>
        <w:rPr>
          <w:rFonts w:hint="eastAsia" w:ascii="仿宋" w:hAnsi="仿宋" w:eastAsia="仿宋" w:cs="仿宋"/>
          <w:b w:val="0"/>
          <w:bCs w:val="0"/>
          <w:color w:val="auto"/>
          <w:kern w:val="0"/>
          <w:sz w:val="60"/>
          <w:szCs w:val="60"/>
          <w:highlight w:val="none"/>
        </w:rPr>
      </w:pPr>
      <w:bookmarkStart w:id="350" w:name="_Toc11922657"/>
      <w:bookmarkStart w:id="351" w:name="_Toc11922750"/>
    </w:p>
    <w:p>
      <w:pPr>
        <w:pStyle w:val="21"/>
        <w:keepNext w:val="0"/>
        <w:keepLines w:val="0"/>
        <w:pageBreakBefore w:val="0"/>
        <w:widowControl/>
        <w:kinsoku/>
        <w:wordWrap/>
        <w:overflowPunct/>
        <w:topLinePunct w:val="0"/>
        <w:autoSpaceDE/>
        <w:autoSpaceDN/>
        <w:bidi w:val="0"/>
        <w:adjustRightInd/>
        <w:snapToGrid/>
        <w:spacing w:before="100" w:beforeAutospacing="1" w:after="468" w:line="360" w:lineRule="auto"/>
        <w:textAlignment w:val="auto"/>
        <w:outlineLvl w:val="9"/>
        <w:rPr>
          <w:rFonts w:hint="eastAsia" w:ascii="仿宋" w:hAnsi="仿宋" w:eastAsia="仿宋" w:cs="仿宋"/>
          <w:b/>
          <w:bCs/>
          <w:color w:val="auto"/>
          <w:kern w:val="0"/>
          <w:sz w:val="60"/>
          <w:szCs w:val="60"/>
          <w:highlight w:val="none"/>
        </w:rPr>
      </w:pPr>
      <w:bookmarkStart w:id="352" w:name="_Toc6644"/>
      <w:bookmarkStart w:id="353" w:name="_Toc29485"/>
      <w:bookmarkStart w:id="354" w:name="_Toc7266"/>
      <w:bookmarkStart w:id="355" w:name="_Toc12615"/>
      <w:bookmarkStart w:id="356" w:name="_Toc1464"/>
      <w:bookmarkStart w:id="357" w:name="_Toc1752"/>
      <w:bookmarkStart w:id="358" w:name="_Toc8080"/>
      <w:bookmarkStart w:id="359" w:name="_Toc8074"/>
      <w:bookmarkStart w:id="360" w:name="_Toc8997"/>
      <w:bookmarkStart w:id="361" w:name="_Toc21044"/>
      <w:bookmarkStart w:id="362" w:name="_Toc20222"/>
      <w:bookmarkStart w:id="363" w:name="_Toc28655"/>
      <w:bookmarkStart w:id="364" w:name="_Toc3016"/>
      <w:bookmarkStart w:id="365" w:name="_Toc19751"/>
      <w:bookmarkStart w:id="366" w:name="_Toc15612"/>
      <w:bookmarkStart w:id="367" w:name="_Toc13924"/>
      <w:r>
        <w:rPr>
          <w:rFonts w:hint="eastAsia" w:ascii="方正小标宋简体" w:hAnsi="华文仿宋" w:eastAsia="方正小标宋简体" w:cs="Times New Roman"/>
          <w:b/>
          <w:bCs/>
          <w:color w:val="auto"/>
          <w:kern w:val="0"/>
          <w:sz w:val="60"/>
          <w:szCs w:val="60"/>
          <w:highlight w:val="none"/>
        </w:rPr>
        <w:t>建设工程施工专业分包合同</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Style w:val="12"/>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rPr>
          <w:rFonts w:hint="eastAsia" w:ascii="仿宋" w:hAnsi="仿宋" w:eastAsia="仿宋" w:cs="仿宋"/>
          <w:color w:val="auto"/>
          <w:highlight w:val="none"/>
        </w:rPr>
      </w:pPr>
    </w:p>
    <w:p>
      <w:pPr>
        <w:pageBreakBefore w:val="0"/>
        <w:kinsoku/>
        <w:wordWrap/>
        <w:overflowPunct/>
        <w:topLinePunct w:val="0"/>
        <w:bidi w:val="0"/>
        <w:spacing w:line="360" w:lineRule="auto"/>
        <w:ind w:firstLine="646" w:firstLineChars="200"/>
        <w:outlineLvl w:val="9"/>
        <w:rPr>
          <w:rFonts w:hint="default" w:ascii="仿宋" w:hAnsi="仿宋" w:eastAsia="仿宋" w:cs="仿宋"/>
          <w:color w:val="auto"/>
          <w:sz w:val="32"/>
          <w:szCs w:val="32"/>
          <w:highlight w:val="none"/>
          <w:u w:val="single"/>
          <w:lang w:val="en-US" w:eastAsia="zh-CN"/>
        </w:rPr>
      </w:pPr>
      <w:bookmarkStart w:id="368" w:name="_Toc18883"/>
      <w:bookmarkStart w:id="369" w:name="_Toc16808"/>
      <w:r>
        <w:rPr>
          <w:rFonts w:hint="eastAsia" w:ascii="仿宋" w:hAnsi="仿宋" w:eastAsia="仿宋" w:cs="仿宋"/>
          <w:color w:val="auto"/>
          <w:sz w:val="32"/>
          <w:szCs w:val="32"/>
          <w:highlight w:val="none"/>
        </w:rPr>
        <w:t>工程名称：</w:t>
      </w:r>
      <w:bookmarkEnd w:id="368"/>
      <w:bookmarkEnd w:id="369"/>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zh-TW" w:eastAsia="zh-TW"/>
        </w:rPr>
        <w:t>昭通市第二污水处理厂扩建工程工程总承包（EPC）</w:t>
      </w:r>
      <w:r>
        <w:rPr>
          <w:rFonts w:hint="eastAsia" w:ascii="仿宋" w:hAnsi="仿宋" w:eastAsia="仿宋" w:cs="仿宋"/>
          <w:color w:val="auto"/>
          <w:sz w:val="32"/>
          <w:szCs w:val="32"/>
          <w:highlight w:val="none"/>
          <w:u w:val="single"/>
          <w:lang w:val="en-US" w:eastAsia="zh-CN"/>
        </w:rPr>
        <w:t xml:space="preserve"> </w:t>
      </w:r>
    </w:p>
    <w:p>
      <w:pPr>
        <w:pageBreakBefore w:val="0"/>
        <w:kinsoku/>
        <w:wordWrap/>
        <w:overflowPunct/>
        <w:topLinePunct w:val="0"/>
        <w:bidi w:val="0"/>
        <w:spacing w:line="360" w:lineRule="auto"/>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370" w:name="_Toc28904"/>
      <w:bookmarkStart w:id="371" w:name="_Toc613"/>
      <w:r>
        <w:rPr>
          <w:rFonts w:hint="eastAsia" w:ascii="仿宋" w:hAnsi="仿宋" w:eastAsia="仿宋" w:cs="仿宋"/>
          <w:color w:val="auto"/>
          <w:sz w:val="32"/>
          <w:szCs w:val="32"/>
          <w:highlight w:val="none"/>
        </w:rPr>
        <w:t>工程承包人：</w:t>
      </w:r>
      <w:bookmarkEnd w:id="370"/>
      <w:bookmarkEnd w:id="371"/>
      <w:r>
        <w:rPr>
          <w:rFonts w:hint="eastAsia" w:ascii="仿宋" w:hAnsi="仿宋" w:eastAsia="仿宋" w:cs="仿宋"/>
          <w:color w:val="auto"/>
          <w:sz w:val="32"/>
          <w:szCs w:val="32"/>
          <w:highlight w:val="none"/>
          <w:u w:val="single"/>
          <w:lang w:val="en-US" w:eastAsia="zh-CN"/>
        </w:rPr>
        <w:t>云南建投第十建设有限公司昭阳分公司</w:t>
      </w:r>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u w:val="single"/>
        </w:rPr>
      </w:pPr>
      <w:bookmarkStart w:id="372" w:name="_Toc21992"/>
      <w:bookmarkStart w:id="373" w:name="_Toc17272"/>
      <w:r>
        <w:rPr>
          <w:rFonts w:hint="eastAsia" w:ascii="仿宋" w:hAnsi="仿宋" w:eastAsia="仿宋" w:cs="仿宋"/>
          <w:color w:val="auto"/>
          <w:sz w:val="32"/>
          <w:szCs w:val="32"/>
          <w:highlight w:val="none"/>
        </w:rPr>
        <w:t>专业分包人：</w:t>
      </w:r>
      <w:bookmarkEnd w:id="372"/>
      <w:bookmarkEnd w:id="373"/>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ind w:firstLine="646" w:firstLineChars="200"/>
        <w:rPr>
          <w:rFonts w:hint="eastAsia" w:ascii="仿宋" w:hAnsi="仿宋" w:eastAsia="仿宋" w:cs="仿宋"/>
          <w:color w:val="auto"/>
          <w:sz w:val="32"/>
          <w:szCs w:val="32"/>
          <w:highlight w:val="none"/>
        </w:rPr>
      </w:pPr>
    </w:p>
    <w:p>
      <w:pPr>
        <w:pageBreakBefore w:val="0"/>
        <w:kinsoku/>
        <w:wordWrap/>
        <w:overflowPunct/>
        <w:topLinePunct w:val="0"/>
        <w:bidi w:val="0"/>
        <w:spacing w:line="360" w:lineRule="auto"/>
        <w:ind w:firstLine="646" w:firstLineChars="200"/>
        <w:outlineLvl w:val="9"/>
        <w:rPr>
          <w:rFonts w:hint="eastAsia" w:ascii="仿宋" w:hAnsi="仿宋" w:eastAsia="仿宋" w:cs="仿宋"/>
          <w:color w:val="auto"/>
          <w:sz w:val="32"/>
          <w:szCs w:val="32"/>
          <w:highlight w:val="none"/>
        </w:rPr>
      </w:pPr>
      <w:bookmarkStart w:id="374" w:name="_Toc13277"/>
      <w:bookmarkStart w:id="375" w:name="_Toc22267"/>
      <w:r>
        <w:rPr>
          <w:rFonts w:hint="eastAsia" w:ascii="仿宋" w:hAnsi="仿宋" w:eastAsia="仿宋" w:cs="仿宋"/>
          <w:color w:val="auto"/>
          <w:sz w:val="32"/>
          <w:szCs w:val="32"/>
          <w:highlight w:val="none"/>
        </w:rPr>
        <w:t>合同签订日期：</w:t>
      </w:r>
      <w:bookmarkEnd w:id="374"/>
      <w:bookmarkEnd w:id="375"/>
      <w:r>
        <w:rPr>
          <w:rFonts w:hint="eastAsia" w:ascii="仿宋" w:hAnsi="仿宋" w:eastAsia="仿宋" w:cs="仿宋"/>
          <w:color w:val="auto"/>
          <w:sz w:val="32"/>
          <w:szCs w:val="32"/>
          <w:highlight w:val="none"/>
          <w:u w:val="single"/>
        </w:rPr>
        <w:t xml:space="preserve">                          </w:t>
      </w:r>
    </w:p>
    <w:p>
      <w:pPr>
        <w:pageBreakBefore w:val="0"/>
        <w:kinsoku/>
        <w:wordWrap/>
        <w:overflowPunct/>
        <w:topLinePunct w:val="0"/>
        <w:bidi w:val="0"/>
        <w:spacing w:line="360" w:lineRule="auto"/>
        <w:rPr>
          <w:rFonts w:hint="eastAsia" w:ascii="仿宋" w:hAnsi="仿宋" w:eastAsia="仿宋" w:cs="仿宋"/>
          <w:color w:val="auto"/>
          <w:sz w:val="24"/>
          <w:szCs w:val="24"/>
          <w:highlight w:val="none"/>
        </w:rPr>
        <w:sectPr>
          <w:footerReference r:id="rId17" w:type="default"/>
          <w:pgSz w:w="11906" w:h="16838"/>
          <w:pgMar w:top="1440" w:right="1797" w:bottom="1440" w:left="1797" w:header="1134" w:footer="1134" w:gutter="0"/>
          <w:pgBorders>
            <w:top w:val="none" w:sz="0" w:space="0"/>
            <w:left w:val="none" w:sz="0" w:space="0"/>
            <w:bottom w:val="none" w:sz="0" w:space="0"/>
            <w:right w:val="none" w:sz="0" w:space="0"/>
          </w:pgBorders>
          <w:pgNumType w:fmt="decimal" w:start="1"/>
          <w:cols w:space="720" w:num="1"/>
          <w:rtlGutter w:val="0"/>
          <w:docGrid w:type="linesAndChars" w:linePitch="319" w:charSpace="640"/>
        </w:sectPr>
      </w:pPr>
    </w:p>
    <w:p>
      <w:pPr>
        <w:pageBreakBefore w:val="0"/>
        <w:kinsoku/>
        <w:wordWrap/>
        <w:overflowPunct/>
        <w:topLinePunct w:val="0"/>
        <w:bidi w:val="0"/>
        <w:spacing w:line="360" w:lineRule="auto"/>
        <w:jc w:val="center"/>
        <w:outlineLvl w:val="9"/>
        <w:rPr>
          <w:rFonts w:hint="eastAsia" w:ascii="仿宋_GB2312" w:hAnsi="仿宋_GB2312" w:eastAsia="仿宋_GB2312" w:cs="仿宋_GB2312"/>
          <w:color w:val="auto"/>
          <w:sz w:val="32"/>
          <w:szCs w:val="32"/>
          <w:highlight w:val="none"/>
          <w:lang w:val="en-US" w:eastAsia="zh-CN"/>
        </w:rPr>
      </w:pPr>
    </w:p>
    <w:p>
      <w:pPr>
        <w:pStyle w:val="14"/>
        <w:bidi w:val="0"/>
        <w:jc w:val="center"/>
        <w:rPr>
          <w:rFonts w:hint="eastAsia"/>
          <w:color w:val="auto"/>
          <w:highlight w:val="none"/>
          <w:lang w:val="en-US" w:eastAsia="zh-CN"/>
        </w:rPr>
      </w:pPr>
      <w:r>
        <w:rPr>
          <w:rFonts w:hint="eastAsia" w:ascii="黑体" w:hAnsi="黑体" w:eastAsia="黑体" w:cs="黑体"/>
          <w:color w:val="auto"/>
          <w:sz w:val="40"/>
          <w:szCs w:val="40"/>
          <w:highlight w:val="none"/>
          <w:lang w:val="en-US" w:eastAsia="zh-CN"/>
        </w:rPr>
        <w:t>目录</w:t>
      </w:r>
      <w:r>
        <w:rPr>
          <w:rFonts w:hint="eastAsia"/>
          <w:color w:val="auto"/>
          <w:highlight w:val="none"/>
        </w:rPr>
        <w:fldChar w:fldCharType="begin"/>
      </w:r>
      <w:r>
        <w:rPr>
          <w:rFonts w:hint="eastAsia"/>
          <w:color w:val="auto"/>
          <w:highlight w:val="none"/>
        </w:rPr>
        <w:instrText xml:space="preserve">TOC \o "1-3" \f \h</w:instrText>
      </w:r>
      <w:r>
        <w:rPr>
          <w:rFonts w:hint="eastAsia"/>
          <w:color w:val="auto"/>
          <w:highlight w:val="none"/>
        </w:rPr>
        <w:fldChar w:fldCharType="separate"/>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_Toc23021 </w:instrText>
      </w:r>
      <w:r>
        <w:rPr>
          <w:rFonts w:hint="eastAsia"/>
          <w:color w:val="auto"/>
          <w:highlight w:val="none"/>
        </w:rPr>
        <w:fldChar w:fldCharType="separate"/>
      </w:r>
      <w:r>
        <w:rPr>
          <w:rFonts w:hint="eastAsia"/>
          <w:color w:val="auto"/>
          <w:highlight w:val="none"/>
        </w:rPr>
        <w:t>第一部分  协 议 书</w:t>
      </w:r>
      <w:r>
        <w:rPr>
          <w:color w:val="auto"/>
          <w:highlight w:val="none"/>
        </w:rPr>
        <w:tab/>
      </w:r>
      <w:r>
        <w:rPr>
          <w:color w:val="auto"/>
          <w:highlight w:val="none"/>
        </w:rPr>
        <w:fldChar w:fldCharType="begin"/>
      </w:r>
      <w:r>
        <w:rPr>
          <w:color w:val="auto"/>
          <w:highlight w:val="none"/>
        </w:rPr>
        <w:instrText xml:space="preserve"> PAGEREF _Toc23021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_Toc10717 </w:instrText>
      </w:r>
      <w:r>
        <w:rPr>
          <w:rFonts w:hint="eastAsia"/>
          <w:color w:val="auto"/>
          <w:highlight w:val="none"/>
        </w:rPr>
        <w:fldChar w:fldCharType="separate"/>
      </w:r>
      <w:r>
        <w:rPr>
          <w:rFonts w:hint="eastAsia"/>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_Toc10717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_Toc29348 </w:instrText>
      </w:r>
      <w:r>
        <w:rPr>
          <w:rFonts w:hint="eastAsia"/>
          <w:color w:val="auto"/>
          <w:highlight w:val="none"/>
        </w:rPr>
        <w:fldChar w:fldCharType="separate"/>
      </w:r>
      <w:r>
        <w:rPr>
          <w:rFonts w:hint="eastAsia"/>
          <w:color w:val="auto"/>
          <w:highlight w:val="none"/>
        </w:rPr>
        <w:t>一、词语定义及合同文件</w:t>
      </w:r>
      <w:r>
        <w:rPr>
          <w:color w:val="auto"/>
          <w:highlight w:val="none"/>
        </w:rPr>
        <w:tab/>
      </w:r>
      <w:r>
        <w:rPr>
          <w:color w:val="auto"/>
          <w:highlight w:val="none"/>
        </w:rPr>
        <w:fldChar w:fldCharType="begin"/>
      </w:r>
      <w:r>
        <w:rPr>
          <w:color w:val="auto"/>
          <w:highlight w:val="none"/>
        </w:rPr>
        <w:instrText xml:space="preserve"> PAGEREF _Toc29348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_Toc30780 </w:instrText>
      </w:r>
      <w:r>
        <w:rPr>
          <w:rFonts w:hint="eastAsia"/>
          <w:color w:val="auto"/>
          <w:highlight w:val="none"/>
        </w:rPr>
        <w:fldChar w:fldCharType="separate"/>
      </w:r>
      <w:r>
        <w:rPr>
          <w:rFonts w:hint="eastAsia"/>
          <w:color w:val="auto"/>
          <w:highlight w:val="none"/>
        </w:rPr>
        <w:t>二、双方一般权利和义务</w:t>
      </w:r>
      <w:r>
        <w:rPr>
          <w:color w:val="auto"/>
          <w:highlight w:val="none"/>
        </w:rPr>
        <w:tab/>
      </w:r>
      <w:r>
        <w:rPr>
          <w:color w:val="auto"/>
          <w:highlight w:val="none"/>
        </w:rPr>
        <w:fldChar w:fldCharType="begin"/>
      </w:r>
      <w:r>
        <w:rPr>
          <w:color w:val="auto"/>
          <w:highlight w:val="none"/>
        </w:rPr>
        <w:instrText xml:space="preserve"> PAGEREF _Toc30780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_Toc27296 </w:instrText>
      </w:r>
      <w:r>
        <w:rPr>
          <w:rFonts w:hint="eastAsia"/>
          <w:color w:val="auto"/>
          <w:highlight w:val="none"/>
        </w:rPr>
        <w:fldChar w:fldCharType="separate"/>
      </w:r>
      <w:r>
        <w:rPr>
          <w:rFonts w:hint="eastAsia"/>
          <w:color w:val="auto"/>
          <w:highlight w:val="none"/>
        </w:rPr>
        <w:t>三、工期</w:t>
      </w:r>
      <w:r>
        <w:rPr>
          <w:color w:val="auto"/>
          <w:highlight w:val="none"/>
        </w:rPr>
        <w:tab/>
      </w:r>
      <w:r>
        <w:rPr>
          <w:color w:val="auto"/>
          <w:highlight w:val="none"/>
        </w:rPr>
        <w:fldChar w:fldCharType="begin"/>
      </w:r>
      <w:r>
        <w:rPr>
          <w:color w:val="auto"/>
          <w:highlight w:val="none"/>
        </w:rPr>
        <w:instrText xml:space="preserve"> PAGEREF _Toc27296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_Toc24863 </w:instrText>
      </w:r>
      <w:r>
        <w:rPr>
          <w:rFonts w:hint="eastAsia"/>
          <w:color w:val="auto"/>
          <w:highlight w:val="none"/>
        </w:rPr>
        <w:fldChar w:fldCharType="separate"/>
      </w:r>
      <w:r>
        <w:rPr>
          <w:rFonts w:hint="eastAsia"/>
          <w:color w:val="auto"/>
          <w:highlight w:val="none"/>
        </w:rPr>
        <w:t>四、质量与安全</w:t>
      </w:r>
      <w:r>
        <w:rPr>
          <w:color w:val="auto"/>
          <w:highlight w:val="none"/>
        </w:rPr>
        <w:tab/>
      </w:r>
      <w:r>
        <w:rPr>
          <w:color w:val="auto"/>
          <w:highlight w:val="none"/>
        </w:rPr>
        <w:fldChar w:fldCharType="begin"/>
      </w:r>
      <w:r>
        <w:rPr>
          <w:color w:val="auto"/>
          <w:highlight w:val="none"/>
        </w:rPr>
        <w:instrText xml:space="preserve"> PAGEREF _Toc24863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_Toc20239 </w:instrText>
      </w:r>
      <w:r>
        <w:rPr>
          <w:rFonts w:hint="eastAsia"/>
          <w:color w:val="auto"/>
          <w:highlight w:val="none"/>
        </w:rPr>
        <w:fldChar w:fldCharType="separate"/>
      </w:r>
      <w:r>
        <w:rPr>
          <w:rFonts w:hint="eastAsia"/>
          <w:color w:val="auto"/>
          <w:highlight w:val="none"/>
        </w:rPr>
        <w:t>五、合同价款与支付</w:t>
      </w:r>
      <w:r>
        <w:rPr>
          <w:color w:val="auto"/>
          <w:highlight w:val="none"/>
        </w:rPr>
        <w:tab/>
      </w:r>
      <w:r>
        <w:rPr>
          <w:color w:val="auto"/>
          <w:highlight w:val="none"/>
        </w:rPr>
        <w:fldChar w:fldCharType="begin"/>
      </w:r>
      <w:r>
        <w:rPr>
          <w:color w:val="auto"/>
          <w:highlight w:val="none"/>
        </w:rPr>
        <w:instrText xml:space="preserve"> PAGEREF _Toc20239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_Toc8617 </w:instrText>
      </w:r>
      <w:r>
        <w:rPr>
          <w:rFonts w:hint="eastAsia"/>
          <w:color w:val="auto"/>
          <w:highlight w:val="none"/>
        </w:rPr>
        <w:fldChar w:fldCharType="separate"/>
      </w:r>
      <w:r>
        <w:rPr>
          <w:rFonts w:hint="eastAsia"/>
          <w:color w:val="auto"/>
          <w:highlight w:val="none"/>
        </w:rPr>
        <w:t>六、工程变更</w:t>
      </w:r>
      <w:r>
        <w:rPr>
          <w:color w:val="auto"/>
          <w:highlight w:val="none"/>
        </w:rPr>
        <w:tab/>
      </w:r>
      <w:r>
        <w:rPr>
          <w:color w:val="auto"/>
          <w:highlight w:val="none"/>
        </w:rPr>
        <w:fldChar w:fldCharType="begin"/>
      </w:r>
      <w:r>
        <w:rPr>
          <w:color w:val="auto"/>
          <w:highlight w:val="none"/>
        </w:rPr>
        <w:instrText xml:space="preserve"> PAGEREF _Toc8617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_Toc25227 </w:instrText>
      </w:r>
      <w:r>
        <w:rPr>
          <w:rFonts w:hint="eastAsia"/>
          <w:color w:val="auto"/>
          <w:highlight w:val="none"/>
        </w:rPr>
        <w:fldChar w:fldCharType="separate"/>
      </w:r>
      <w:r>
        <w:rPr>
          <w:rFonts w:hint="eastAsia"/>
          <w:color w:val="auto"/>
          <w:highlight w:val="none"/>
        </w:rPr>
        <w:t>七、竣工验收及结算</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_Toc3078 </w:instrText>
      </w:r>
      <w:r>
        <w:rPr>
          <w:rFonts w:hint="eastAsia"/>
          <w:color w:val="auto"/>
          <w:highlight w:val="none"/>
        </w:rPr>
        <w:fldChar w:fldCharType="separate"/>
      </w:r>
      <w:r>
        <w:rPr>
          <w:rFonts w:hint="eastAsia"/>
          <w:color w:val="auto"/>
          <w:highlight w:val="none"/>
        </w:rPr>
        <w:t>八、违约、索赔及争议</w:t>
      </w:r>
      <w:r>
        <w:rPr>
          <w:color w:val="auto"/>
          <w:highlight w:val="none"/>
        </w:rPr>
        <w:tab/>
      </w:r>
      <w:r>
        <w:rPr>
          <w:color w:val="auto"/>
          <w:highlight w:val="none"/>
        </w:rPr>
        <w:fldChar w:fldCharType="begin"/>
      </w:r>
      <w:r>
        <w:rPr>
          <w:color w:val="auto"/>
          <w:highlight w:val="none"/>
        </w:rPr>
        <w:instrText xml:space="preserve"> PAGEREF _Toc3078 \h </w:instrText>
      </w:r>
      <w:r>
        <w:rPr>
          <w:color w:val="auto"/>
          <w:highlight w:val="none"/>
        </w:rPr>
        <w:fldChar w:fldCharType="separate"/>
      </w:r>
      <w:r>
        <w:rPr>
          <w:color w:val="auto"/>
          <w:highlight w:val="none"/>
        </w:rPr>
        <w:t>19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_Toc18596 </w:instrText>
      </w:r>
      <w:r>
        <w:rPr>
          <w:rFonts w:hint="eastAsia"/>
          <w:color w:val="auto"/>
          <w:highlight w:val="none"/>
        </w:rPr>
        <w:fldChar w:fldCharType="separate"/>
      </w:r>
      <w:r>
        <w:rPr>
          <w:rFonts w:hint="eastAsia"/>
          <w:color w:val="auto"/>
          <w:highlight w:val="none"/>
        </w:rPr>
        <w:t>九、保障、保险及担保</w:t>
      </w:r>
      <w:r>
        <w:rPr>
          <w:color w:val="auto"/>
          <w:highlight w:val="none"/>
        </w:rPr>
        <w:tab/>
      </w:r>
      <w:r>
        <w:rPr>
          <w:color w:val="auto"/>
          <w:highlight w:val="none"/>
        </w:rPr>
        <w:fldChar w:fldCharType="begin"/>
      </w:r>
      <w:r>
        <w:rPr>
          <w:color w:val="auto"/>
          <w:highlight w:val="none"/>
        </w:rPr>
        <w:instrText xml:space="preserve"> PAGEREF _Toc18596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_Toc12111 </w:instrText>
      </w:r>
      <w:r>
        <w:rPr>
          <w:rFonts w:hint="eastAsia"/>
          <w:color w:val="auto"/>
          <w:highlight w:val="none"/>
        </w:rPr>
        <w:fldChar w:fldCharType="separate"/>
      </w:r>
      <w:r>
        <w:rPr>
          <w:rFonts w:hint="eastAsia"/>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_Toc12111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_Toc3756 </w:instrText>
      </w:r>
      <w:r>
        <w:rPr>
          <w:rFonts w:hint="eastAsia"/>
          <w:color w:val="auto"/>
          <w:highlight w:val="none"/>
        </w:rPr>
        <w:fldChar w:fldCharType="separate"/>
      </w:r>
      <w:r>
        <w:rPr>
          <w:rFonts w:hint="eastAsia"/>
          <w:color w:val="auto"/>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_Toc3756 \h </w:instrText>
      </w:r>
      <w:r>
        <w:rPr>
          <w:color w:val="auto"/>
          <w:highlight w:val="none"/>
        </w:rPr>
        <w:fldChar w:fldCharType="separate"/>
      </w:r>
      <w:r>
        <w:rPr>
          <w:color w:val="auto"/>
          <w:highlight w:val="none"/>
        </w:rPr>
        <w:t>24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_Toc15269 </w:instrText>
      </w:r>
      <w:r>
        <w:rPr>
          <w:rFonts w:hint="eastAsia"/>
          <w:color w:val="auto"/>
          <w:highlight w:val="none"/>
        </w:rPr>
        <w:fldChar w:fldCharType="separate"/>
      </w:r>
      <w:r>
        <w:rPr>
          <w:rFonts w:hint="eastAsia"/>
          <w:color w:val="auto"/>
          <w:highlight w:val="none"/>
        </w:rPr>
        <w:t>一、词语定义及合同文件</w:t>
      </w:r>
      <w:r>
        <w:rPr>
          <w:color w:val="auto"/>
          <w:highlight w:val="none"/>
        </w:rPr>
        <w:tab/>
      </w:r>
      <w:r>
        <w:rPr>
          <w:color w:val="auto"/>
          <w:highlight w:val="none"/>
        </w:rPr>
        <w:fldChar w:fldCharType="begin"/>
      </w:r>
      <w:r>
        <w:rPr>
          <w:color w:val="auto"/>
          <w:highlight w:val="none"/>
        </w:rPr>
        <w:instrText xml:space="preserve"> PAGEREF _Toc15269 \h </w:instrText>
      </w:r>
      <w:r>
        <w:rPr>
          <w:color w:val="auto"/>
          <w:highlight w:val="none"/>
        </w:rPr>
        <w:fldChar w:fldCharType="separate"/>
      </w:r>
      <w:r>
        <w:rPr>
          <w:color w:val="auto"/>
          <w:highlight w:val="none"/>
        </w:rPr>
        <w:t>24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_Toc1015 </w:instrText>
      </w:r>
      <w:r>
        <w:rPr>
          <w:rFonts w:hint="eastAsia"/>
          <w:color w:val="auto"/>
          <w:highlight w:val="none"/>
        </w:rPr>
        <w:fldChar w:fldCharType="separate"/>
      </w:r>
      <w:r>
        <w:rPr>
          <w:rFonts w:hint="eastAsia"/>
          <w:color w:val="auto"/>
          <w:highlight w:val="none"/>
        </w:rPr>
        <w:t>二、双方一般权利和义务</w:t>
      </w:r>
      <w:r>
        <w:rPr>
          <w:color w:val="auto"/>
          <w:highlight w:val="none"/>
        </w:rPr>
        <w:tab/>
      </w:r>
      <w:r>
        <w:rPr>
          <w:color w:val="auto"/>
          <w:highlight w:val="none"/>
        </w:rPr>
        <w:fldChar w:fldCharType="begin"/>
      </w:r>
      <w:r>
        <w:rPr>
          <w:color w:val="auto"/>
          <w:highlight w:val="none"/>
        </w:rPr>
        <w:instrText xml:space="preserve"> PAGEREF _Toc1015 \h </w:instrText>
      </w:r>
      <w:r>
        <w:rPr>
          <w:color w:val="auto"/>
          <w:highlight w:val="none"/>
        </w:rPr>
        <w:fldChar w:fldCharType="separate"/>
      </w:r>
      <w:r>
        <w:rPr>
          <w:color w:val="auto"/>
          <w:highlight w:val="none"/>
        </w:rPr>
        <w:t>25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_Toc27647 </w:instrText>
      </w:r>
      <w:r>
        <w:rPr>
          <w:rFonts w:hint="eastAsia"/>
          <w:color w:val="auto"/>
          <w:highlight w:val="none"/>
        </w:rPr>
        <w:fldChar w:fldCharType="separate"/>
      </w:r>
      <w:r>
        <w:rPr>
          <w:rFonts w:hint="eastAsia"/>
          <w:color w:val="auto"/>
          <w:highlight w:val="none"/>
        </w:rPr>
        <w:t>三、工期</w:t>
      </w:r>
      <w:r>
        <w:rPr>
          <w:color w:val="auto"/>
          <w:highlight w:val="none"/>
        </w:rPr>
        <w:tab/>
      </w:r>
      <w:r>
        <w:rPr>
          <w:color w:val="auto"/>
          <w:highlight w:val="none"/>
        </w:rPr>
        <w:fldChar w:fldCharType="begin"/>
      </w:r>
      <w:r>
        <w:rPr>
          <w:color w:val="auto"/>
          <w:highlight w:val="none"/>
        </w:rPr>
        <w:instrText xml:space="preserve"> PAGEREF _Toc27647 \h </w:instrText>
      </w:r>
      <w:r>
        <w:rPr>
          <w:color w:val="auto"/>
          <w:highlight w:val="none"/>
        </w:rPr>
        <w:fldChar w:fldCharType="separate"/>
      </w:r>
      <w:r>
        <w:rPr>
          <w:color w:val="auto"/>
          <w:highlight w:val="none"/>
        </w:rPr>
        <w:t>26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_Toc9441 </w:instrText>
      </w:r>
      <w:r>
        <w:rPr>
          <w:rFonts w:hint="eastAsia"/>
          <w:color w:val="auto"/>
          <w:highlight w:val="none"/>
        </w:rPr>
        <w:fldChar w:fldCharType="separate"/>
      </w:r>
      <w:r>
        <w:rPr>
          <w:rFonts w:hint="eastAsia"/>
          <w:color w:val="auto"/>
          <w:highlight w:val="none"/>
        </w:rPr>
        <w:t>四、质量与安全</w:t>
      </w:r>
      <w:r>
        <w:rPr>
          <w:color w:val="auto"/>
          <w:highlight w:val="none"/>
        </w:rPr>
        <w:tab/>
      </w:r>
      <w:r>
        <w:rPr>
          <w:color w:val="auto"/>
          <w:highlight w:val="none"/>
        </w:rPr>
        <w:fldChar w:fldCharType="begin"/>
      </w:r>
      <w:r>
        <w:rPr>
          <w:color w:val="auto"/>
          <w:highlight w:val="none"/>
        </w:rPr>
        <w:instrText xml:space="preserve"> PAGEREF _Toc9441 \h </w:instrText>
      </w:r>
      <w:r>
        <w:rPr>
          <w:color w:val="auto"/>
          <w:highlight w:val="none"/>
        </w:rPr>
        <w:fldChar w:fldCharType="separate"/>
      </w:r>
      <w:r>
        <w:rPr>
          <w:color w:val="auto"/>
          <w:highlight w:val="none"/>
        </w:rPr>
        <w:t>27</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_Toc19322 </w:instrText>
      </w:r>
      <w:r>
        <w:rPr>
          <w:rFonts w:hint="eastAsia"/>
          <w:color w:val="auto"/>
          <w:highlight w:val="none"/>
        </w:rPr>
        <w:fldChar w:fldCharType="separate"/>
      </w:r>
      <w:r>
        <w:rPr>
          <w:rFonts w:hint="eastAsia"/>
          <w:color w:val="auto"/>
          <w:highlight w:val="none"/>
        </w:rPr>
        <w:t>五、合同价款与支付</w:t>
      </w:r>
      <w:r>
        <w:rPr>
          <w:color w:val="auto"/>
          <w:highlight w:val="none"/>
        </w:rPr>
        <w:tab/>
      </w:r>
      <w:r>
        <w:rPr>
          <w:color w:val="auto"/>
          <w:highlight w:val="none"/>
        </w:rPr>
        <w:fldChar w:fldCharType="begin"/>
      </w:r>
      <w:r>
        <w:rPr>
          <w:color w:val="auto"/>
          <w:highlight w:val="none"/>
        </w:rPr>
        <w:instrText xml:space="preserve"> PAGEREF _Toc19322 \h </w:instrText>
      </w:r>
      <w:r>
        <w:rPr>
          <w:color w:val="auto"/>
          <w:highlight w:val="none"/>
        </w:rPr>
        <w:fldChar w:fldCharType="separate"/>
      </w:r>
      <w:r>
        <w:rPr>
          <w:color w:val="auto"/>
          <w:highlight w:val="none"/>
        </w:rPr>
        <w:t>29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_Toc14180 </w:instrText>
      </w:r>
      <w:r>
        <w:rPr>
          <w:rFonts w:hint="eastAsia"/>
          <w:color w:val="auto"/>
          <w:highlight w:val="none"/>
        </w:rPr>
        <w:fldChar w:fldCharType="separate"/>
      </w:r>
      <w:r>
        <w:rPr>
          <w:rFonts w:hint="eastAsia"/>
          <w:color w:val="auto"/>
          <w:highlight w:val="none"/>
        </w:rPr>
        <w:t>七、竣工验收及结算</w:t>
      </w:r>
      <w:r>
        <w:rPr>
          <w:color w:val="auto"/>
          <w:highlight w:val="none"/>
        </w:rPr>
        <w:tab/>
      </w:r>
      <w:r>
        <w:rPr>
          <w:color w:val="auto"/>
          <w:highlight w:val="none"/>
        </w:rPr>
        <w:fldChar w:fldCharType="begin"/>
      </w:r>
      <w:r>
        <w:rPr>
          <w:color w:val="auto"/>
          <w:highlight w:val="none"/>
        </w:rPr>
        <w:instrText xml:space="preserve"> PAGEREF _Toc14180 \h </w:instrText>
      </w:r>
      <w:r>
        <w:rPr>
          <w:color w:val="auto"/>
          <w:highlight w:val="none"/>
        </w:rPr>
        <w:fldChar w:fldCharType="separate"/>
      </w:r>
      <w:r>
        <w:rPr>
          <w:color w:val="auto"/>
          <w:highlight w:val="none"/>
        </w:rPr>
        <w:t>32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_Toc6709 </w:instrText>
      </w:r>
      <w:r>
        <w:rPr>
          <w:rFonts w:hint="eastAsia"/>
          <w:color w:val="auto"/>
          <w:highlight w:val="none"/>
        </w:rPr>
        <w:fldChar w:fldCharType="separate"/>
      </w:r>
      <w:r>
        <w:rPr>
          <w:rFonts w:hint="eastAsia"/>
          <w:color w:val="auto"/>
          <w:highlight w:val="none"/>
        </w:rPr>
        <w:t>八、违约、索赔及争议</w:t>
      </w:r>
      <w:r>
        <w:rPr>
          <w:color w:val="auto"/>
          <w:highlight w:val="none"/>
        </w:rPr>
        <w:tab/>
      </w:r>
      <w:r>
        <w:rPr>
          <w:color w:val="auto"/>
          <w:highlight w:val="none"/>
        </w:rPr>
        <w:fldChar w:fldCharType="begin"/>
      </w:r>
      <w:r>
        <w:rPr>
          <w:color w:val="auto"/>
          <w:highlight w:val="none"/>
        </w:rPr>
        <w:instrText xml:space="preserve"> PAGEREF _Toc6709 \h </w:instrText>
      </w:r>
      <w:r>
        <w:rPr>
          <w:color w:val="auto"/>
          <w:highlight w:val="none"/>
        </w:rPr>
        <w:fldChar w:fldCharType="separate"/>
      </w:r>
      <w:r>
        <w:rPr>
          <w:color w:val="auto"/>
          <w:highlight w:val="none"/>
        </w:rPr>
        <w:t>33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_Toc27909 </w:instrText>
      </w:r>
      <w:r>
        <w:rPr>
          <w:rFonts w:hint="eastAsia"/>
          <w:color w:val="auto"/>
          <w:highlight w:val="none"/>
        </w:rPr>
        <w:fldChar w:fldCharType="separate"/>
      </w:r>
      <w:r>
        <w:rPr>
          <w:rFonts w:hint="eastAsia"/>
          <w:color w:val="auto"/>
          <w:highlight w:val="none"/>
          <w:lang w:val="en-US" w:eastAsia="zh-CN"/>
        </w:rPr>
        <w:t>九</w:t>
      </w:r>
      <w:r>
        <w:rPr>
          <w:rFonts w:hint="eastAsia"/>
          <w:color w:val="auto"/>
          <w:highlight w:val="none"/>
        </w:rPr>
        <w:t>、保障、保险及担保</w:t>
      </w:r>
      <w:r>
        <w:rPr>
          <w:color w:val="auto"/>
          <w:highlight w:val="none"/>
        </w:rPr>
        <w:tab/>
      </w:r>
      <w:r>
        <w:rPr>
          <w:color w:val="auto"/>
          <w:highlight w:val="none"/>
        </w:rPr>
        <w:fldChar w:fldCharType="begin"/>
      </w:r>
      <w:r>
        <w:rPr>
          <w:color w:val="auto"/>
          <w:highlight w:val="none"/>
        </w:rPr>
        <w:instrText xml:space="preserve"> PAGEREF _Toc27909 \h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_Toc30204 </w:instrText>
      </w:r>
      <w:r>
        <w:rPr>
          <w:rFonts w:hint="eastAsia"/>
          <w:color w:val="auto"/>
          <w:highlight w:val="none"/>
        </w:rPr>
        <w:fldChar w:fldCharType="separate"/>
      </w:r>
      <w:r>
        <w:rPr>
          <w:rFonts w:hint="eastAsia"/>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_Toc30204 \h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_Toc15699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一</w:t>
      </w:r>
      <w:r>
        <w:rPr>
          <w:rFonts w:hint="eastAsia"/>
          <w:color w:val="auto"/>
          <w:highlight w:val="none"/>
        </w:rPr>
        <w:t xml:space="preserve"> 已标价工程量清单总表</w:t>
      </w:r>
      <w:r>
        <w:rPr>
          <w:color w:val="auto"/>
          <w:highlight w:val="none"/>
        </w:rPr>
        <w:tab/>
      </w:r>
      <w:r>
        <w:rPr>
          <w:color w:val="auto"/>
          <w:highlight w:val="none"/>
        </w:rPr>
        <w:fldChar w:fldCharType="begin"/>
      </w:r>
      <w:r>
        <w:rPr>
          <w:color w:val="auto"/>
          <w:highlight w:val="none"/>
        </w:rPr>
        <w:instrText xml:space="preserve"> PAGEREF _Toc15699 \h </w:instrText>
      </w:r>
      <w:r>
        <w:rPr>
          <w:color w:val="auto"/>
          <w:highlight w:val="none"/>
        </w:rPr>
        <w:fldChar w:fldCharType="separate"/>
      </w:r>
      <w:r>
        <w:rPr>
          <w:color w:val="auto"/>
          <w:highlight w:val="none"/>
        </w:rPr>
        <w:t>39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_Toc19786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二</w:t>
      </w:r>
      <w:r>
        <w:rPr>
          <w:rFonts w:hint="eastAsia"/>
          <w:color w:val="auto"/>
          <w:highlight w:val="none"/>
        </w:rPr>
        <w:t xml:space="preserve"> </w:t>
      </w:r>
      <w:r>
        <w:rPr>
          <w:rFonts w:hint="eastAsia"/>
          <w:color w:val="auto"/>
          <w:highlight w:val="none"/>
          <w:lang w:val="en-US" w:eastAsia="zh-CN"/>
        </w:rPr>
        <w:t>工程</w:t>
      </w:r>
      <w:r>
        <w:rPr>
          <w:rFonts w:hint="eastAsia"/>
          <w:color w:val="auto"/>
          <w:highlight w:val="none"/>
        </w:rPr>
        <w:t>承包人提供材料设备一览表</w:t>
      </w:r>
      <w:r>
        <w:rPr>
          <w:color w:val="auto"/>
          <w:highlight w:val="none"/>
        </w:rPr>
        <w:tab/>
      </w:r>
      <w:r>
        <w:rPr>
          <w:color w:val="auto"/>
          <w:highlight w:val="none"/>
        </w:rPr>
        <w:fldChar w:fldCharType="begin"/>
      </w:r>
      <w:r>
        <w:rPr>
          <w:color w:val="auto"/>
          <w:highlight w:val="none"/>
        </w:rPr>
        <w:instrText xml:space="preserve"> PAGEREF _Toc19786 \h </w:instrText>
      </w:r>
      <w:r>
        <w:rPr>
          <w:color w:val="auto"/>
          <w:highlight w:val="none"/>
        </w:rPr>
        <w:fldChar w:fldCharType="separate"/>
      </w:r>
      <w:r>
        <w:rPr>
          <w:color w:val="auto"/>
          <w:highlight w:val="none"/>
        </w:rPr>
        <w:t>40</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_Toc1372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 xml:space="preserve">三 </w:t>
      </w:r>
      <w:r>
        <w:rPr>
          <w:rFonts w:hint="eastAsia"/>
          <w:color w:val="auto"/>
          <w:highlight w:val="none"/>
        </w:rPr>
        <w:t>工程廉洁合同</w:t>
      </w:r>
      <w:r>
        <w:rPr>
          <w:color w:val="auto"/>
          <w:highlight w:val="none"/>
        </w:rPr>
        <w:tab/>
      </w:r>
      <w:r>
        <w:rPr>
          <w:color w:val="auto"/>
          <w:highlight w:val="none"/>
        </w:rPr>
        <w:fldChar w:fldCharType="begin"/>
      </w:r>
      <w:r>
        <w:rPr>
          <w:color w:val="auto"/>
          <w:highlight w:val="none"/>
        </w:rPr>
        <w:instrText xml:space="preserve"> PAGEREF _Toc1372 \h </w:instrText>
      </w:r>
      <w:r>
        <w:rPr>
          <w:color w:val="auto"/>
          <w:highlight w:val="none"/>
        </w:rPr>
        <w:fldChar w:fldCharType="separate"/>
      </w:r>
      <w:r>
        <w:rPr>
          <w:color w:val="auto"/>
          <w:highlight w:val="none"/>
        </w:rPr>
        <w:t>41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_Toc6003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四</w:t>
      </w:r>
      <w:r>
        <w:rPr>
          <w:rFonts w:hint="eastAsia"/>
          <w:color w:val="auto"/>
          <w:highlight w:val="none"/>
        </w:rPr>
        <w:t xml:space="preserve"> 安全生产管理合同</w:t>
      </w:r>
      <w:r>
        <w:rPr>
          <w:color w:val="auto"/>
          <w:highlight w:val="none"/>
        </w:rPr>
        <w:tab/>
      </w:r>
      <w:r>
        <w:rPr>
          <w:color w:val="auto"/>
          <w:highlight w:val="none"/>
        </w:rPr>
        <w:fldChar w:fldCharType="begin"/>
      </w:r>
      <w:r>
        <w:rPr>
          <w:color w:val="auto"/>
          <w:highlight w:val="none"/>
        </w:rPr>
        <w:instrText xml:space="preserve"> PAGEREF _Toc6003 \h </w:instrText>
      </w:r>
      <w:r>
        <w:rPr>
          <w:color w:val="auto"/>
          <w:highlight w:val="none"/>
        </w:rPr>
        <w:fldChar w:fldCharType="separate"/>
      </w:r>
      <w:r>
        <w:rPr>
          <w:color w:val="auto"/>
          <w:highlight w:val="none"/>
        </w:rPr>
        <w:t>44</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_Toc7099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五</w:t>
      </w:r>
      <w:r>
        <w:rPr>
          <w:rFonts w:hint="eastAsia"/>
          <w:color w:val="auto"/>
          <w:highlight w:val="none"/>
        </w:rPr>
        <w:t xml:space="preserve"> 安全责任书</w:t>
      </w:r>
      <w:r>
        <w:rPr>
          <w:color w:val="auto"/>
          <w:highlight w:val="none"/>
        </w:rPr>
        <w:tab/>
      </w:r>
      <w:r>
        <w:rPr>
          <w:color w:val="auto"/>
          <w:highlight w:val="none"/>
        </w:rPr>
        <w:fldChar w:fldCharType="begin"/>
      </w:r>
      <w:r>
        <w:rPr>
          <w:color w:val="auto"/>
          <w:highlight w:val="none"/>
        </w:rPr>
        <w:instrText xml:space="preserve"> PAGEREF _Toc7099 \h </w:instrText>
      </w:r>
      <w:r>
        <w:rPr>
          <w:color w:val="auto"/>
          <w:highlight w:val="none"/>
        </w:rPr>
        <w:fldChar w:fldCharType="separate"/>
      </w:r>
      <w:r>
        <w:rPr>
          <w:color w:val="auto"/>
          <w:highlight w:val="none"/>
        </w:rPr>
        <w:t>46</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_Toc25323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六</w:t>
      </w:r>
      <w:r>
        <w:rPr>
          <w:rFonts w:hint="eastAsia"/>
          <w:color w:val="auto"/>
          <w:highlight w:val="none"/>
        </w:rPr>
        <w:t xml:space="preserve"> 环境保护责任书</w:t>
      </w:r>
      <w:r>
        <w:rPr>
          <w:color w:val="auto"/>
          <w:highlight w:val="none"/>
        </w:rPr>
        <w:tab/>
      </w:r>
      <w:r>
        <w:rPr>
          <w:color w:val="auto"/>
          <w:highlight w:val="none"/>
        </w:rPr>
        <w:fldChar w:fldCharType="begin"/>
      </w:r>
      <w:r>
        <w:rPr>
          <w:color w:val="auto"/>
          <w:highlight w:val="none"/>
        </w:rPr>
        <w:instrText xml:space="preserve"> PAGEREF _Toc25323 \h </w:instrText>
      </w:r>
      <w:r>
        <w:rPr>
          <w:color w:val="auto"/>
          <w:highlight w:val="none"/>
        </w:rPr>
        <w:fldChar w:fldCharType="separate"/>
      </w:r>
      <w:r>
        <w:rPr>
          <w:color w:val="auto"/>
          <w:highlight w:val="none"/>
        </w:rPr>
        <w:t>49</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_Toc17969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七</w:t>
      </w:r>
      <w:r>
        <w:rPr>
          <w:rFonts w:hint="eastAsia"/>
          <w:color w:val="auto"/>
          <w:highlight w:val="none"/>
        </w:rPr>
        <w:t xml:space="preserve"> </w:t>
      </w:r>
      <w:r>
        <w:rPr>
          <w:rFonts w:hint="eastAsia"/>
          <w:color w:val="auto"/>
          <w:highlight w:val="none"/>
          <w:lang w:val="en-US" w:eastAsia="zh-CN"/>
        </w:rPr>
        <w:t xml:space="preserve"> 关于农民工实名制管理的承诺函</w:t>
      </w:r>
      <w:r>
        <w:rPr>
          <w:color w:val="auto"/>
          <w:highlight w:val="none"/>
        </w:rPr>
        <w:tab/>
      </w:r>
      <w:r>
        <w:rPr>
          <w:color w:val="auto"/>
          <w:highlight w:val="none"/>
        </w:rPr>
        <w:fldChar w:fldCharType="begin"/>
      </w:r>
      <w:r>
        <w:rPr>
          <w:color w:val="auto"/>
          <w:highlight w:val="none"/>
        </w:rPr>
        <w:instrText xml:space="preserve"> PAGEREF _Toc17969 \h </w:instrText>
      </w:r>
      <w:r>
        <w:rPr>
          <w:color w:val="auto"/>
          <w:highlight w:val="none"/>
        </w:rPr>
        <w:fldChar w:fldCharType="separate"/>
      </w:r>
      <w:r>
        <w:rPr>
          <w:color w:val="auto"/>
          <w:highlight w:val="none"/>
        </w:rPr>
        <w:t>51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_Toc4876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八</w:t>
      </w:r>
      <w:r>
        <w:rPr>
          <w:rFonts w:hint="eastAsia"/>
          <w:color w:val="auto"/>
          <w:highlight w:val="none"/>
        </w:rPr>
        <w:t xml:space="preserve"> 质量保修书</w:t>
      </w:r>
      <w:r>
        <w:rPr>
          <w:color w:val="auto"/>
          <w:highlight w:val="none"/>
        </w:rPr>
        <w:tab/>
      </w:r>
      <w:r>
        <w:rPr>
          <w:color w:val="auto"/>
          <w:highlight w:val="none"/>
        </w:rPr>
        <w:fldChar w:fldCharType="begin"/>
      </w:r>
      <w:r>
        <w:rPr>
          <w:color w:val="auto"/>
          <w:highlight w:val="none"/>
        </w:rPr>
        <w:instrText xml:space="preserve"> PAGEREF _Toc4876 \h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_Toc9445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九</w:t>
      </w:r>
      <w:r>
        <w:rPr>
          <w:rFonts w:hint="eastAsia"/>
          <w:color w:val="auto"/>
          <w:highlight w:val="none"/>
        </w:rPr>
        <w:t xml:space="preserve"> 社会治安综合治理责任书</w:t>
      </w:r>
      <w:r>
        <w:rPr>
          <w:color w:val="auto"/>
          <w:highlight w:val="none"/>
        </w:rPr>
        <w:tab/>
      </w:r>
      <w:r>
        <w:rPr>
          <w:color w:val="auto"/>
          <w:highlight w:val="none"/>
        </w:rPr>
        <w:fldChar w:fldCharType="begin"/>
      </w:r>
      <w:r>
        <w:rPr>
          <w:color w:val="auto"/>
          <w:highlight w:val="none"/>
        </w:rPr>
        <w:instrText xml:space="preserve"> PAGEREF _Toc9445 \h </w:instrText>
      </w:r>
      <w:r>
        <w:rPr>
          <w:color w:val="auto"/>
          <w:highlight w:val="none"/>
        </w:rPr>
        <w:fldChar w:fldCharType="separate"/>
      </w:r>
      <w:r>
        <w:rPr>
          <w:color w:val="auto"/>
          <w:highlight w:val="none"/>
        </w:rPr>
        <w:t>55</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_Toc12490 </w:instrText>
      </w:r>
      <w:r>
        <w:rPr>
          <w:rFonts w:hint="eastAsia"/>
          <w:color w:val="auto"/>
          <w:highlight w:val="none"/>
        </w:rPr>
        <w:fldChar w:fldCharType="separate"/>
      </w:r>
      <w:r>
        <w:rPr>
          <w:rFonts w:hint="eastAsia"/>
          <w:color w:val="auto"/>
          <w:highlight w:val="none"/>
          <w:lang w:val="en-US" w:eastAsia="zh-CN"/>
        </w:rPr>
        <w:t xml:space="preserve">附件十 </w:t>
      </w:r>
      <w:r>
        <w:rPr>
          <w:rFonts w:hint="eastAsia"/>
          <w:color w:val="auto"/>
          <w:highlight w:val="none"/>
        </w:rPr>
        <w:t>关于严禁采取停工、围堵等恶劣方式解决合同纠纷的承诺函</w:t>
      </w:r>
      <w:r>
        <w:rPr>
          <w:color w:val="auto"/>
          <w:highlight w:val="none"/>
        </w:rPr>
        <w:tab/>
      </w:r>
      <w:r>
        <w:rPr>
          <w:color w:val="auto"/>
          <w:highlight w:val="none"/>
        </w:rPr>
        <w:fldChar w:fldCharType="begin"/>
      </w:r>
      <w:r>
        <w:rPr>
          <w:color w:val="auto"/>
          <w:highlight w:val="none"/>
        </w:rPr>
        <w:instrText xml:space="preserve"> PAGEREF _Toc12490 \h </w:instrText>
      </w:r>
      <w:r>
        <w:rPr>
          <w:color w:val="auto"/>
          <w:highlight w:val="none"/>
        </w:rPr>
        <w:fldChar w:fldCharType="separate"/>
      </w:r>
      <w:r>
        <w:rPr>
          <w:color w:val="auto"/>
          <w:highlight w:val="none"/>
        </w:rPr>
        <w:t>58</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_Toc2237 </w:instrText>
      </w:r>
      <w:r>
        <w:rPr>
          <w:rFonts w:hint="eastAsia"/>
          <w:color w:val="auto"/>
          <w:highlight w:val="none"/>
        </w:rPr>
        <w:fldChar w:fldCharType="separate"/>
      </w:r>
      <w:r>
        <w:rPr>
          <w:rFonts w:hint="eastAsia"/>
          <w:color w:val="auto"/>
          <w:highlight w:val="none"/>
          <w:lang w:val="en-US" w:eastAsia="zh-CN"/>
        </w:rPr>
        <w:t>附件十一 关于供应商恶意作废发票的告知函</w:t>
      </w:r>
      <w:r>
        <w:rPr>
          <w:color w:val="auto"/>
          <w:highlight w:val="none"/>
        </w:rPr>
        <w:tab/>
      </w:r>
      <w:r>
        <w:rPr>
          <w:color w:val="auto"/>
          <w:highlight w:val="none"/>
        </w:rPr>
        <w:fldChar w:fldCharType="begin"/>
      </w:r>
      <w:r>
        <w:rPr>
          <w:color w:val="auto"/>
          <w:highlight w:val="none"/>
        </w:rPr>
        <w:instrText xml:space="preserve"> PAGEREF _Toc2237 \h </w:instrText>
      </w:r>
      <w:r>
        <w:rPr>
          <w:color w:val="auto"/>
          <w:highlight w:val="none"/>
        </w:rPr>
        <w:fldChar w:fldCharType="separate"/>
      </w:r>
      <w:r>
        <w:rPr>
          <w:color w:val="auto"/>
          <w:highlight w:val="none"/>
        </w:rPr>
        <w:t>60</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_Toc14995 </w:instrText>
      </w:r>
      <w:r>
        <w:rPr>
          <w:rFonts w:hint="eastAsia"/>
          <w:color w:val="auto"/>
          <w:highlight w:val="none"/>
        </w:rPr>
        <w:fldChar w:fldCharType="separate"/>
      </w:r>
      <w:r>
        <w:rPr>
          <w:rFonts w:hint="eastAsia"/>
          <w:color w:val="auto"/>
          <w:highlight w:val="none"/>
          <w:lang w:val="en-US" w:eastAsia="zh-CN"/>
        </w:rPr>
        <w:t>附件十二  分包人</w:t>
      </w:r>
      <w:r>
        <w:rPr>
          <w:rFonts w:hint="eastAsia"/>
          <w:color w:val="auto"/>
          <w:highlight w:val="none"/>
        </w:rPr>
        <w:t>法定代表人身份证明</w:t>
      </w:r>
      <w:r>
        <w:rPr>
          <w:color w:val="auto"/>
          <w:highlight w:val="none"/>
        </w:rPr>
        <w:tab/>
      </w:r>
      <w:r>
        <w:rPr>
          <w:color w:val="auto"/>
          <w:highlight w:val="none"/>
        </w:rPr>
        <w:fldChar w:fldCharType="begin"/>
      </w:r>
      <w:r>
        <w:rPr>
          <w:color w:val="auto"/>
          <w:highlight w:val="none"/>
        </w:rPr>
        <w:instrText xml:space="preserve"> PAGEREF _Toc14995 \h </w:instrText>
      </w:r>
      <w:r>
        <w:rPr>
          <w:color w:val="auto"/>
          <w:highlight w:val="none"/>
        </w:rPr>
        <w:fldChar w:fldCharType="separate"/>
      </w:r>
      <w:r>
        <w:rPr>
          <w:color w:val="auto"/>
          <w:highlight w:val="none"/>
        </w:rPr>
        <w:t>61</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_Toc21835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十三 授权委托书：项目经理（项目负责人）</w:t>
      </w:r>
      <w:r>
        <w:rPr>
          <w:color w:val="auto"/>
          <w:highlight w:val="none"/>
        </w:rPr>
        <w:tab/>
      </w:r>
      <w:r>
        <w:rPr>
          <w:color w:val="auto"/>
          <w:highlight w:val="none"/>
        </w:rPr>
        <w:fldChar w:fldCharType="begin"/>
      </w:r>
      <w:r>
        <w:rPr>
          <w:color w:val="auto"/>
          <w:highlight w:val="none"/>
        </w:rPr>
        <w:instrText xml:space="preserve"> PAGEREF _Toc21835 \h </w:instrText>
      </w:r>
      <w:r>
        <w:rPr>
          <w:color w:val="auto"/>
          <w:highlight w:val="none"/>
        </w:rPr>
        <w:fldChar w:fldCharType="separate"/>
      </w:r>
      <w:r>
        <w:rPr>
          <w:color w:val="auto"/>
          <w:highlight w:val="none"/>
        </w:rPr>
        <w:t>62</w:t>
      </w:r>
      <w:r>
        <w:rPr>
          <w:color w:val="auto"/>
          <w:highlight w:val="none"/>
        </w:rPr>
        <w:fldChar w:fldCharType="end"/>
      </w:r>
      <w:r>
        <w:rPr>
          <w:rFonts w:hint="eastAsia"/>
          <w:color w:val="auto"/>
          <w:highlight w:val="none"/>
        </w:rPr>
        <w:fldChar w:fldCharType="end"/>
      </w:r>
    </w:p>
    <w:p>
      <w:pPr>
        <w:pStyle w:val="14"/>
        <w:bidi w:val="0"/>
        <w:rPr>
          <w:color w:val="auto"/>
          <w:highlight w:val="none"/>
        </w:rPr>
      </w:pPr>
      <w:r>
        <w:rPr>
          <w:rFonts w:hint="eastAsia"/>
          <w:color w:val="auto"/>
          <w:highlight w:val="none"/>
        </w:rPr>
        <w:fldChar w:fldCharType="begin"/>
      </w:r>
      <w:r>
        <w:rPr>
          <w:rFonts w:hint="eastAsia"/>
          <w:color w:val="auto"/>
          <w:highlight w:val="none"/>
        </w:rPr>
        <w:instrText xml:space="preserve"> HYPERLINK \l _Toc30214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十四 授权委托书：结算管理工作代表</w:t>
      </w:r>
      <w:r>
        <w:rPr>
          <w:color w:val="auto"/>
          <w:highlight w:val="none"/>
        </w:rPr>
        <w:tab/>
      </w:r>
      <w:r>
        <w:rPr>
          <w:color w:val="auto"/>
          <w:highlight w:val="none"/>
        </w:rPr>
        <w:fldChar w:fldCharType="begin"/>
      </w:r>
      <w:r>
        <w:rPr>
          <w:color w:val="auto"/>
          <w:highlight w:val="none"/>
        </w:rPr>
        <w:instrText xml:space="preserve"> PAGEREF _Toc30214 \h </w:instrText>
      </w:r>
      <w:r>
        <w:rPr>
          <w:color w:val="auto"/>
          <w:highlight w:val="none"/>
        </w:rPr>
        <w:fldChar w:fldCharType="separate"/>
      </w:r>
      <w:r>
        <w:rPr>
          <w:color w:val="auto"/>
          <w:highlight w:val="none"/>
        </w:rPr>
        <w:t>63</w:t>
      </w:r>
      <w:r>
        <w:rPr>
          <w:color w:val="auto"/>
          <w:highlight w:val="none"/>
        </w:rPr>
        <w:fldChar w:fldCharType="end"/>
      </w:r>
      <w:r>
        <w:rPr>
          <w:rFonts w:hint="eastAsia"/>
          <w:color w:val="auto"/>
          <w:highlight w:val="none"/>
        </w:rPr>
        <w:fldChar w:fldCharType="end"/>
      </w:r>
    </w:p>
    <w:p>
      <w:pPr>
        <w:pStyle w:val="14"/>
        <w:bidi w:val="0"/>
        <w:rPr>
          <w:rFonts w:hint="eastAsia"/>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_Toc21408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十五 授权委托书：专职安全员</w:t>
      </w:r>
      <w:r>
        <w:rPr>
          <w:color w:val="auto"/>
          <w:highlight w:val="none"/>
        </w:rPr>
        <w:tab/>
      </w:r>
      <w:r>
        <w:rPr>
          <w:rFonts w:hint="eastAsia"/>
          <w:color w:val="auto"/>
          <w:highlight w:val="none"/>
          <w:lang w:val="en-US" w:eastAsia="zh-CN"/>
        </w:rPr>
        <w:t>6</w:t>
      </w:r>
      <w:r>
        <w:rPr>
          <w:rFonts w:hint="eastAsia"/>
          <w:color w:val="auto"/>
          <w:highlight w:val="none"/>
        </w:rPr>
        <w:fldChar w:fldCharType="end"/>
      </w:r>
      <w:r>
        <w:rPr>
          <w:rFonts w:hint="eastAsia"/>
          <w:color w:val="auto"/>
          <w:highlight w:val="none"/>
          <w:lang w:val="en-US" w:eastAsia="zh-CN"/>
        </w:rPr>
        <w:t>4</w:t>
      </w:r>
    </w:p>
    <w:p>
      <w:pPr>
        <w:pStyle w:val="14"/>
        <w:bidi w:val="0"/>
        <w:rPr>
          <w:rFonts w:hint="eastAsia"/>
          <w:color w:val="auto"/>
          <w:highlight w:val="none"/>
          <w:lang w:val="en-US" w:eastAsia="zh-CN"/>
        </w:rPr>
      </w:pPr>
      <w:r>
        <w:rPr>
          <w:rFonts w:hint="eastAsia"/>
          <w:color w:val="auto"/>
          <w:highlight w:val="none"/>
        </w:rPr>
        <w:fldChar w:fldCharType="begin"/>
      </w:r>
      <w:r>
        <w:rPr>
          <w:rFonts w:hint="eastAsia"/>
          <w:color w:val="auto"/>
          <w:highlight w:val="none"/>
        </w:rPr>
        <w:instrText xml:space="preserve"> HYPERLINK \l _Toc21408 </w:instrText>
      </w:r>
      <w:r>
        <w:rPr>
          <w:rFonts w:hint="eastAsia"/>
          <w:color w:val="auto"/>
          <w:highlight w:val="none"/>
        </w:rPr>
        <w:fldChar w:fldCharType="separate"/>
      </w:r>
      <w:r>
        <w:rPr>
          <w:rFonts w:hint="eastAsia"/>
          <w:color w:val="auto"/>
          <w:highlight w:val="none"/>
        </w:rPr>
        <w:t>附件</w:t>
      </w:r>
      <w:r>
        <w:rPr>
          <w:rFonts w:hint="eastAsia"/>
          <w:color w:val="auto"/>
          <w:highlight w:val="none"/>
          <w:lang w:val="en-US" w:eastAsia="zh-CN"/>
        </w:rPr>
        <w:t>十六 农民工工资委托代发协议</w:t>
      </w:r>
      <w:r>
        <w:rPr>
          <w:color w:val="auto"/>
          <w:highlight w:val="none"/>
        </w:rPr>
        <w:tab/>
      </w:r>
      <w:r>
        <w:rPr>
          <w:rFonts w:hint="eastAsia"/>
          <w:color w:val="auto"/>
          <w:highlight w:val="none"/>
          <w:lang w:val="en-US" w:eastAsia="zh-CN"/>
        </w:rPr>
        <w:t>6</w:t>
      </w:r>
      <w:r>
        <w:rPr>
          <w:rFonts w:hint="eastAsia"/>
          <w:color w:val="auto"/>
          <w:highlight w:val="none"/>
        </w:rPr>
        <w:fldChar w:fldCharType="end"/>
      </w:r>
      <w:r>
        <w:rPr>
          <w:rFonts w:hint="eastAsia"/>
          <w:color w:val="auto"/>
          <w:highlight w:val="none"/>
          <w:lang w:val="en-US" w:eastAsia="zh-CN"/>
        </w:rPr>
        <w:t>5</w:t>
      </w:r>
    </w:p>
    <w:p>
      <w:pPr>
        <w:rPr>
          <w:rFonts w:hint="eastAsia"/>
          <w:highlight w:val="none"/>
          <w:lang w:val="en-US" w:eastAsia="zh-CN"/>
        </w:rPr>
      </w:pPr>
    </w:p>
    <w:p>
      <w:pPr>
        <w:pStyle w:val="14"/>
        <w:bidi w:val="0"/>
        <w:rPr>
          <w:rFonts w:hint="eastAsia" w:ascii="仿宋_GB2312" w:hAnsi="仿宋_GB2312" w:eastAsia="仿宋_GB2312" w:cs="仿宋_GB2312"/>
          <w:color w:val="auto"/>
          <w:highlight w:val="none"/>
        </w:rPr>
        <w:sectPr>
          <w:footerReference r:id="rId18" w:type="default"/>
          <w:pgSz w:w="11906" w:h="16838"/>
          <w:pgMar w:top="1440" w:right="1797" w:bottom="1440" w:left="1797" w:header="1134" w:footer="1134" w:gutter="0"/>
          <w:pgBorders>
            <w:top w:val="none" w:sz="0" w:space="0"/>
            <w:left w:val="none" w:sz="0" w:space="0"/>
            <w:bottom w:val="none" w:sz="0" w:space="0"/>
            <w:right w:val="none" w:sz="0" w:space="0"/>
          </w:pgBorders>
          <w:pgNumType w:fmt="decimal" w:start="1"/>
          <w:cols w:space="720" w:num="1"/>
          <w:rtlGutter w:val="0"/>
          <w:docGrid w:type="linesAndChars" w:linePitch="319" w:charSpace="640"/>
        </w:sectPr>
      </w:pPr>
      <w:r>
        <w:rPr>
          <w:rFonts w:hint="eastAsia"/>
          <w:color w:val="auto"/>
          <w:highlight w:val="none"/>
        </w:rPr>
        <w:fldChar w:fldCharType="end"/>
      </w:r>
      <w:bookmarkStart w:id="376" w:name="_Toc8199"/>
      <w:bookmarkStart w:id="377" w:name="_Toc23828"/>
      <w:bookmarkStart w:id="378" w:name="_Toc28814"/>
      <w:bookmarkStart w:id="379" w:name="_Toc6623"/>
      <w:bookmarkStart w:id="380" w:name="_Toc16877"/>
      <w:bookmarkStart w:id="381" w:name="_Toc447095733"/>
    </w:p>
    <w:p>
      <w:pPr>
        <w:pStyle w:val="4"/>
        <w:bidi w:val="0"/>
        <w:jc w:val="center"/>
        <w:outlineLvl w:val="1"/>
        <w:rPr>
          <w:rFonts w:hint="eastAsia"/>
          <w:color w:val="auto"/>
          <w:highlight w:val="none"/>
        </w:rPr>
      </w:pPr>
      <w:bookmarkStart w:id="382" w:name="_Toc9048"/>
      <w:bookmarkStart w:id="383" w:name="_Toc9377"/>
      <w:bookmarkStart w:id="384" w:name="_Toc17602"/>
      <w:bookmarkStart w:id="385" w:name="_Toc2429"/>
      <w:bookmarkStart w:id="386" w:name="_Toc23021"/>
      <w:bookmarkStart w:id="387" w:name="_Toc14345"/>
      <w:bookmarkStart w:id="388" w:name="_Toc27872"/>
      <w:bookmarkStart w:id="389" w:name="_Toc8210"/>
      <w:bookmarkStart w:id="390" w:name="_Toc21443"/>
      <w:bookmarkStart w:id="391" w:name="_Toc11922658"/>
      <w:bookmarkStart w:id="392" w:name="_Toc8185"/>
      <w:bookmarkStart w:id="393" w:name="_Toc4427"/>
      <w:bookmarkStart w:id="394" w:name="_Toc879"/>
      <w:bookmarkStart w:id="395" w:name="_Toc3838"/>
      <w:bookmarkStart w:id="396" w:name="_Toc285"/>
      <w:bookmarkStart w:id="397" w:name="_Toc24388"/>
      <w:bookmarkStart w:id="398" w:name="_Toc22014"/>
      <w:bookmarkStart w:id="399" w:name="_Toc13558"/>
      <w:bookmarkStart w:id="400" w:name="_Toc4575"/>
      <w:r>
        <w:rPr>
          <w:rFonts w:hint="eastAsia"/>
          <w:color w:val="auto"/>
          <w:highlight w:val="none"/>
        </w:rPr>
        <w:t>第一部分  协 议 书</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 w:val="30"/>
          <w:szCs w:val="30"/>
          <w:highlight w:val="none"/>
        </w:rPr>
      </w:pP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工程承包人（全称）：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云南建投第十建设有限公司昭阳分公司</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专业分包人（全称）：</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依照《中华人民共和国</w:t>
      </w:r>
      <w:r>
        <w:rPr>
          <w:rFonts w:hint="eastAsia" w:ascii="仿宋_GB2312" w:hAnsi="仿宋_GB2312" w:eastAsia="仿宋_GB2312" w:cs="仿宋_GB2312"/>
          <w:color w:val="auto"/>
          <w:sz w:val="24"/>
          <w:szCs w:val="24"/>
          <w:highlight w:val="none"/>
          <w:lang w:val="en-US" w:eastAsia="zh-CN"/>
        </w:rPr>
        <w:t>民法典</w:t>
      </w:r>
      <w:r>
        <w:rPr>
          <w:rFonts w:hint="eastAsia" w:ascii="仿宋_GB2312" w:hAnsi="仿宋_GB2312" w:eastAsia="仿宋_GB2312" w:cs="仿宋_GB2312"/>
          <w:color w:val="auto"/>
          <w:sz w:val="24"/>
          <w:szCs w:val="24"/>
          <w:highlight w:val="none"/>
        </w:rPr>
        <w:t>》、《中华人民共和国建筑法》及其它有关法律、行政法规，遵循平等、自愿、公平和诚实信用的原则，鉴于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（以下简称为“发包人”）与承包人已经签订施工总承包合同（简称“总包合同”），承包人和分包人双方就分包工程施工事项经协商达成一致，订立本合同。</w:t>
      </w:r>
      <w:bookmarkStart w:id="401" w:name="_Toc133"/>
      <w:bookmarkStart w:id="402" w:name="_Toc11922659"/>
      <w:bookmarkStart w:id="403" w:name="_Toc11130"/>
      <w:bookmarkStart w:id="404" w:name="_Toc4043"/>
      <w:bookmarkStart w:id="405" w:name="_Toc22396"/>
      <w:bookmarkStart w:id="406" w:name="_Toc18262"/>
      <w:bookmarkStart w:id="407" w:name="_Toc11922752"/>
      <w:bookmarkStart w:id="408" w:name="_Toc4904"/>
      <w:bookmarkStart w:id="409" w:name="_Toc13484"/>
      <w:bookmarkStart w:id="410" w:name="_Toc28835"/>
      <w:bookmarkStart w:id="411" w:name="_Toc25432"/>
      <w:bookmarkStart w:id="412" w:name="_Toc9361"/>
      <w:bookmarkStart w:id="413" w:name="_Toc31242"/>
    </w:p>
    <w:p>
      <w:pPr>
        <w:pageBreakBefore w:val="0"/>
        <w:kinsoku/>
        <w:wordWrap/>
        <w:overflowPunct/>
        <w:topLinePunct w:val="0"/>
        <w:bidi w:val="0"/>
        <w:adjustRightInd w:val="0"/>
        <w:snapToGrid w:val="0"/>
        <w:spacing w:line="360" w:lineRule="auto"/>
        <w:ind w:firstLine="566"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一、工程概况</w:t>
      </w:r>
      <w:bookmarkEnd w:id="401"/>
      <w:bookmarkEnd w:id="402"/>
      <w:bookmarkEnd w:id="403"/>
      <w:bookmarkEnd w:id="404"/>
      <w:bookmarkEnd w:id="405"/>
      <w:bookmarkEnd w:id="406"/>
      <w:bookmarkEnd w:id="407"/>
      <w:bookmarkEnd w:id="408"/>
      <w:bookmarkEnd w:id="409"/>
      <w:bookmarkEnd w:id="410"/>
      <w:bookmarkEnd w:id="411"/>
      <w:bookmarkEnd w:id="412"/>
      <w:bookmarkEnd w:id="413"/>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bCs/>
          <w:color w:val="auto"/>
          <w:sz w:val="24"/>
          <w:szCs w:val="24"/>
          <w:highlight w:val="none"/>
        </w:rPr>
      </w:pPr>
      <w:bookmarkStart w:id="414" w:name="_Toc24476_WPSOffice_Level2"/>
      <w:bookmarkStart w:id="415" w:name="_Toc11922660"/>
      <w:bookmarkStart w:id="416" w:name="_Toc16361"/>
      <w:bookmarkStart w:id="417" w:name="_Toc15840"/>
      <w:bookmarkStart w:id="418" w:name="_Toc4472"/>
      <w:bookmarkStart w:id="419" w:name="_Toc8050"/>
      <w:bookmarkStart w:id="420" w:name="_Toc8776"/>
      <w:bookmarkStart w:id="421" w:name="_Toc15545"/>
      <w:bookmarkStart w:id="422" w:name="_Toc11922753"/>
      <w:bookmarkStart w:id="423" w:name="_Toc18654"/>
      <w:bookmarkStart w:id="424" w:name="_Toc32489"/>
      <w:bookmarkStart w:id="425" w:name="_Toc23604"/>
      <w:bookmarkStart w:id="426" w:name="_Toc4083"/>
      <w:bookmarkStart w:id="427" w:name="_Toc6790"/>
      <w:r>
        <w:rPr>
          <w:rFonts w:hint="eastAsia" w:ascii="仿宋_GB2312" w:hAnsi="仿宋_GB2312" w:eastAsia="仿宋_GB2312" w:cs="仿宋_GB2312"/>
          <w:bCs/>
          <w:color w:val="auto"/>
          <w:sz w:val="24"/>
          <w:szCs w:val="24"/>
          <w:highlight w:val="none"/>
        </w:rPr>
        <w:t>1.总包合同编号：</w:t>
      </w:r>
      <w:bookmarkEnd w:id="41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Cs/>
          <w:color w:val="auto"/>
          <w:sz w:val="24"/>
          <w:szCs w:val="24"/>
          <w:highlight w:val="none"/>
        </w:rPr>
        <w:t xml:space="preserve">                              </w:t>
      </w:r>
    </w:p>
    <w:p>
      <w:pPr>
        <w:pageBreakBefore w:val="0"/>
        <w:tabs>
          <w:tab w:val="left" w:pos="0"/>
        </w:tabs>
        <w:kinsoku/>
        <w:wordWrap/>
        <w:overflowPunct/>
        <w:topLinePunct w:val="0"/>
        <w:bidi w:val="0"/>
        <w:spacing w:line="360" w:lineRule="auto"/>
        <w:ind w:firstLine="486" w:firstLineChars="200"/>
        <w:jc w:val="left"/>
        <w:rPr>
          <w:rFonts w:hint="default" w:ascii="仿宋_GB2312" w:hAnsi="仿宋_GB2312" w:eastAsia="仿宋_GB2312" w:cs="仿宋_GB2312"/>
          <w:color w:val="auto"/>
          <w:sz w:val="24"/>
          <w:szCs w:val="24"/>
          <w:highlight w:val="none"/>
          <w:u w:val="single"/>
          <w:lang w:val="en-US" w:eastAsia="zh-CN"/>
        </w:rPr>
      </w:pPr>
      <w:bookmarkStart w:id="428" w:name="_Toc13065_WPSOffice_Level2"/>
      <w:r>
        <w:rPr>
          <w:rFonts w:hint="eastAsia" w:ascii="仿宋_GB2312" w:hAnsi="仿宋_GB2312" w:eastAsia="仿宋_GB2312" w:cs="仿宋_GB2312"/>
          <w:bCs/>
          <w:color w:val="auto"/>
          <w:sz w:val="24"/>
          <w:szCs w:val="24"/>
          <w:highlight w:val="none"/>
        </w:rPr>
        <w:t>2.工程名称：</w:t>
      </w:r>
      <w:bookmarkEnd w:id="428"/>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tabs>
          <w:tab w:val="left" w:pos="0"/>
        </w:tabs>
        <w:kinsoku/>
        <w:wordWrap/>
        <w:overflowPunct/>
        <w:topLinePunct w:val="0"/>
        <w:bidi w:val="0"/>
        <w:spacing w:line="360" w:lineRule="auto"/>
        <w:ind w:firstLine="486" w:firstLineChars="200"/>
        <w:jc w:val="left"/>
        <w:rPr>
          <w:rFonts w:hint="eastAsia" w:ascii="仿宋_GB2312" w:hAnsi="仿宋_GB2312" w:eastAsia="仿宋_GB2312" w:cs="仿宋_GB2312"/>
          <w:color w:val="auto"/>
          <w:sz w:val="24"/>
          <w:szCs w:val="24"/>
          <w:highlight w:val="none"/>
          <w:u w:val="single"/>
        </w:rPr>
      </w:pPr>
      <w:bookmarkStart w:id="429" w:name="_Toc16081_WPSOffice_Level2"/>
      <w:r>
        <w:rPr>
          <w:rFonts w:hint="eastAsia" w:ascii="仿宋_GB2312" w:hAnsi="仿宋_GB2312" w:eastAsia="仿宋_GB2312" w:cs="仿宋_GB2312"/>
          <w:bCs/>
          <w:color w:val="auto"/>
          <w:sz w:val="24"/>
          <w:szCs w:val="24"/>
          <w:highlight w:val="none"/>
        </w:rPr>
        <w:t>3.工程地点：</w:t>
      </w:r>
      <w:bookmarkEnd w:id="429"/>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bookmarkStart w:id="430" w:name="_Toc14718_WPSOffice_Level2"/>
    </w:p>
    <w:p>
      <w:pPr>
        <w:pageBreakBefore w:val="0"/>
        <w:tabs>
          <w:tab w:val="left" w:pos="0"/>
        </w:tabs>
        <w:kinsoku/>
        <w:wordWrap/>
        <w:overflowPunct/>
        <w:topLinePunct w:val="0"/>
        <w:bidi w:val="0"/>
        <w:spacing w:line="360" w:lineRule="auto"/>
        <w:ind w:left="2429" w:leftChars="228" w:hanging="1944" w:hangingChars="80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Cs/>
          <w:color w:val="auto"/>
          <w:sz w:val="24"/>
          <w:szCs w:val="24"/>
          <w:highlight w:val="none"/>
        </w:rPr>
        <w:t>4.分包项目名称：</w:t>
      </w:r>
      <w:bookmarkEnd w:id="430"/>
      <w:r>
        <w:rPr>
          <w:rFonts w:hint="eastAsia" w:ascii="仿宋_GB2312" w:hAnsi="仿宋_GB2312" w:eastAsia="仿宋_GB2312" w:cs="仿宋_GB2312"/>
          <w:color w:val="auto"/>
          <w:sz w:val="24"/>
          <w:szCs w:val="24"/>
          <w:highlight w:val="none"/>
          <w:u w:val="single"/>
        </w:rPr>
        <w:t xml:space="preserve">   </w:t>
      </w:r>
      <w:r>
        <w:rPr>
          <w:rFonts w:hint="eastAsia" w:ascii="宋体" w:hAnsi="宋体" w:eastAsia="宋体" w:cs="宋体"/>
          <w:color w:val="auto"/>
          <w:sz w:val="21"/>
          <w:szCs w:val="21"/>
          <w:highlight w:val="none"/>
          <w:u w:val="single"/>
          <w:shd w:val="clear" w:color="auto" w:fill="FFFFFF" w:themeFill="background1"/>
          <w:lang w:val="zh-TW" w:eastAsia="zh-TW"/>
        </w:rPr>
        <w:t>昭通市第二污水处理厂扩建工程工程总承包（EPC）</w:t>
      </w:r>
      <w:r>
        <w:rPr>
          <w:rFonts w:hint="eastAsia" w:ascii="宋体" w:hAnsi="宋体" w:eastAsia="宋体" w:cs="宋体"/>
          <w:color w:val="auto"/>
          <w:sz w:val="21"/>
          <w:szCs w:val="21"/>
          <w:highlight w:val="none"/>
          <w:u w:val="single"/>
          <w:shd w:val="clear" w:color="auto" w:fill="FFFFFF" w:themeFill="background1"/>
          <w:lang w:val="en-US" w:eastAsia="zh-CN"/>
        </w:rPr>
        <w:t>土石方施工专业分包工程</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bookmarkStart w:id="431" w:name="_Toc7897_WPSOffice_Level2"/>
    </w:p>
    <w:p>
      <w:pPr>
        <w:pageBreakBefore w:val="0"/>
        <w:tabs>
          <w:tab w:val="left" w:pos="0"/>
        </w:tabs>
        <w:kinsoku/>
        <w:wordWrap/>
        <w:overflowPunct/>
        <w:topLinePunct w:val="0"/>
        <w:bidi w:val="0"/>
        <w:spacing w:line="360" w:lineRule="auto"/>
        <w:ind w:left="2915" w:leftChars="228" w:hanging="2430" w:hangingChars="1000"/>
        <w:jc w:val="left"/>
        <w:rPr>
          <w:rFonts w:hint="default" w:ascii="仿宋_GB2312" w:hAnsi="仿宋_GB2312" w:eastAsia="仿宋_GB2312" w:cs="仿宋_GB2312"/>
          <w:bCs/>
          <w:color w:val="auto"/>
          <w:sz w:val="24"/>
          <w:szCs w:val="24"/>
          <w:highlight w:val="none"/>
          <w:u w:val="single"/>
          <w:lang w:val="en-US"/>
        </w:rPr>
      </w:pPr>
      <w:r>
        <w:rPr>
          <w:rFonts w:hint="eastAsia" w:ascii="仿宋_GB2312" w:hAnsi="仿宋_GB2312" w:eastAsia="仿宋_GB2312" w:cs="仿宋_GB2312"/>
          <w:bCs/>
          <w:color w:val="auto"/>
          <w:sz w:val="24"/>
          <w:szCs w:val="24"/>
          <w:highlight w:val="none"/>
        </w:rPr>
        <w:t>5.分包工程承包范围：</w:t>
      </w:r>
      <w:bookmarkEnd w:id="431"/>
      <w:r>
        <w:rPr>
          <w:rFonts w:hint="eastAsia" w:ascii="宋体" w:hAnsi="宋体" w:eastAsia="宋体" w:cs="宋体"/>
          <w:color w:val="auto"/>
          <w:sz w:val="21"/>
          <w:szCs w:val="21"/>
          <w:highlight w:val="none"/>
          <w:u w:val="single"/>
          <w:shd w:val="clear" w:color="auto" w:fill="FFFFFF" w:themeFill="background1"/>
          <w:lang w:val="zh-TW" w:eastAsia="zh-TW"/>
        </w:rPr>
        <w:t>昭通市第二污水处理厂扩建工程工程总承包（EPC）</w:t>
      </w:r>
      <w:r>
        <w:rPr>
          <w:rFonts w:hint="eastAsia" w:ascii="宋体" w:hAnsi="宋体" w:eastAsia="宋体" w:cs="宋体"/>
          <w:color w:val="auto"/>
          <w:sz w:val="21"/>
          <w:szCs w:val="21"/>
          <w:highlight w:val="none"/>
          <w:u w:val="single"/>
          <w:shd w:val="clear" w:color="auto" w:fill="FFFFFF" w:themeFill="background1"/>
          <w:lang w:val="en-US" w:eastAsia="zh-CN"/>
        </w:rPr>
        <w:t>土石方包含桩间土开挖、装车，保证土方开挖的要求。土方至弃土场进行消纳，包含但不限于对所倒土方进行指挥下土、碾压平场、降尘、照明、并承担所需要修筑便道、或安装涵管，环境处理和安全管理等涉及弃土的一切建设及措施的相关费用。基坑内回填毛石，0.4cm厚</w:t>
      </w:r>
      <w:r>
        <w:rPr>
          <w:rFonts w:hint="eastAsia" w:ascii="宋体" w:hAnsi="宋体" w:cs="宋体"/>
          <w:color w:val="auto"/>
          <w:sz w:val="21"/>
          <w:szCs w:val="21"/>
          <w:highlight w:val="none"/>
          <w:u w:val="single"/>
          <w:shd w:val="clear" w:color="auto" w:fill="FFFFFF" w:themeFill="background1"/>
          <w:lang w:val="en-US" w:eastAsia="zh-CN"/>
        </w:rPr>
        <w:t>；回填碎石褥垫层，0.3cm厚；</w:t>
      </w:r>
      <w:r>
        <w:rPr>
          <w:rFonts w:hint="eastAsia" w:ascii="宋体" w:hAnsi="宋体" w:eastAsia="宋体" w:cs="宋体"/>
          <w:color w:val="auto"/>
          <w:sz w:val="21"/>
          <w:szCs w:val="21"/>
          <w:highlight w:val="none"/>
          <w:u w:val="single"/>
          <w:shd w:val="clear" w:color="auto" w:fill="FFFFFF" w:themeFill="background1"/>
          <w:lang w:val="en-US" w:eastAsia="zh-CN"/>
        </w:rPr>
        <w:t>包含防污染，运输方式符合市环保、住建局及道路交通等相关管理部门规定 ，达到合格的使用条件等完成此项工作所需的所有工作内容。</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tabs>
          <w:tab w:val="left" w:pos="0"/>
        </w:tabs>
        <w:kinsoku/>
        <w:wordWrap/>
        <w:overflowPunct/>
        <w:topLinePunct w:val="0"/>
        <w:bidi w:val="0"/>
        <w:spacing w:line="360" w:lineRule="auto"/>
        <w:ind w:left="2429" w:leftChars="228" w:hanging="1944" w:hangingChars="800"/>
        <w:jc w:val="left"/>
        <w:rPr>
          <w:rFonts w:hint="eastAsia" w:ascii="仿宋_GB2312" w:hAnsi="仿宋_GB2312" w:eastAsia="仿宋_GB2312" w:cs="仿宋_GB2312"/>
          <w:color w:val="auto"/>
          <w:sz w:val="24"/>
          <w:szCs w:val="24"/>
          <w:highlight w:val="none"/>
          <w:u w:val="single"/>
        </w:rPr>
      </w:pPr>
      <w:bookmarkStart w:id="432" w:name="_Toc8278_WPSOffice_Level2"/>
      <w:r>
        <w:rPr>
          <w:rFonts w:hint="eastAsia" w:ascii="仿宋_GB2312" w:hAnsi="仿宋_GB2312" w:eastAsia="仿宋_GB2312" w:cs="仿宋_GB2312"/>
          <w:bCs/>
          <w:color w:val="auto"/>
          <w:sz w:val="24"/>
          <w:szCs w:val="24"/>
          <w:highlight w:val="none"/>
        </w:rPr>
        <w:t>6.分包工程内容</w:t>
      </w:r>
      <w:bookmarkEnd w:id="432"/>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二、专业分包人资质情况</w:t>
      </w:r>
      <w:bookmarkEnd w:id="415"/>
      <w:bookmarkEnd w:id="416"/>
      <w:bookmarkEnd w:id="417"/>
      <w:bookmarkEnd w:id="418"/>
      <w:bookmarkEnd w:id="419"/>
      <w:bookmarkEnd w:id="420"/>
      <w:bookmarkEnd w:id="421"/>
      <w:bookmarkEnd w:id="422"/>
      <w:bookmarkEnd w:id="423"/>
      <w:bookmarkEnd w:id="424"/>
      <w:bookmarkEnd w:id="425"/>
      <w:bookmarkEnd w:id="426"/>
      <w:bookmarkEnd w:id="427"/>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bookmarkStart w:id="433" w:name="_Toc12835_WPSOffice_Level2"/>
      <w:r>
        <w:rPr>
          <w:rFonts w:hint="eastAsia" w:ascii="仿宋_GB2312" w:hAnsi="仿宋_GB2312" w:eastAsia="仿宋_GB2312" w:cs="仿宋_GB2312"/>
          <w:bCs/>
          <w:color w:val="auto"/>
          <w:sz w:val="24"/>
          <w:szCs w:val="24"/>
          <w:highlight w:val="none"/>
        </w:rPr>
        <w:t>1.资质证书号码：</w:t>
      </w:r>
      <w:bookmarkEnd w:id="433"/>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34" w:name="_Toc31004_WPSOffice_Level2"/>
      <w:r>
        <w:rPr>
          <w:rFonts w:hint="eastAsia" w:ascii="仿宋_GB2312" w:hAnsi="仿宋_GB2312" w:eastAsia="仿宋_GB2312" w:cs="仿宋_GB2312"/>
          <w:bCs/>
          <w:color w:val="auto"/>
          <w:sz w:val="24"/>
          <w:szCs w:val="24"/>
          <w:highlight w:val="none"/>
        </w:rPr>
        <w:t>2.发证机关：</w:t>
      </w:r>
      <w:bookmarkEnd w:id="434"/>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35" w:name="_Toc12680_WPSOffice_Level2"/>
      <w:r>
        <w:rPr>
          <w:rFonts w:hint="eastAsia" w:ascii="仿宋_GB2312" w:hAnsi="仿宋_GB2312" w:eastAsia="仿宋_GB2312" w:cs="仿宋_GB2312"/>
          <w:bCs/>
          <w:color w:val="auto"/>
          <w:sz w:val="24"/>
          <w:szCs w:val="24"/>
          <w:highlight w:val="none"/>
        </w:rPr>
        <w:t>3.资质专业类别及等级：</w:t>
      </w:r>
      <w:bookmarkEnd w:id="435"/>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bookmarkStart w:id="436" w:name="_Toc6383_WPSOffice_Level2"/>
      <w:r>
        <w:rPr>
          <w:rFonts w:hint="eastAsia" w:ascii="仿宋_GB2312" w:hAnsi="仿宋_GB2312" w:eastAsia="仿宋_GB2312" w:cs="仿宋_GB2312"/>
          <w:bCs/>
          <w:color w:val="auto"/>
          <w:sz w:val="24"/>
          <w:szCs w:val="24"/>
          <w:highlight w:val="none"/>
        </w:rPr>
        <w:t>4.资质授予时间及有效期：</w:t>
      </w:r>
      <w:bookmarkEnd w:id="436"/>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u w:val="single"/>
        </w:rPr>
      </w:pPr>
      <w:bookmarkStart w:id="437" w:name="_Toc18083_WPSOffice_Level2"/>
      <w:r>
        <w:rPr>
          <w:rFonts w:hint="eastAsia" w:ascii="仿宋_GB2312" w:hAnsi="仿宋_GB2312" w:eastAsia="仿宋_GB2312" w:cs="仿宋_GB2312"/>
          <w:bCs/>
          <w:color w:val="auto"/>
          <w:sz w:val="24"/>
          <w:szCs w:val="24"/>
          <w:highlight w:val="none"/>
        </w:rPr>
        <w:t>5.安全生产许可证号码：</w:t>
      </w:r>
      <w:bookmarkEnd w:id="437"/>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bookmarkStart w:id="438" w:name="_Toc4091_WPSOffice_Level2"/>
      <w:r>
        <w:rPr>
          <w:rFonts w:hint="eastAsia" w:ascii="仿宋_GB2312" w:hAnsi="仿宋_GB2312" w:eastAsia="仿宋_GB2312" w:cs="仿宋_GB2312"/>
          <w:bCs/>
          <w:color w:val="auto"/>
          <w:sz w:val="24"/>
          <w:szCs w:val="24"/>
          <w:highlight w:val="none"/>
        </w:rPr>
        <w:t>6.外省企业入滇登记证编号：</w:t>
      </w:r>
      <w:bookmarkEnd w:id="438"/>
      <w:r>
        <w:rPr>
          <w:rFonts w:hint="eastAsia" w:ascii="仿宋_GB2312" w:hAnsi="仿宋_GB2312" w:eastAsia="仿宋_GB2312" w:cs="仿宋_GB2312"/>
          <w:color w:val="auto"/>
          <w:sz w:val="24"/>
          <w:szCs w:val="24"/>
          <w:highlight w:val="none"/>
          <w:u w:val="single"/>
        </w:rPr>
        <w:t xml:space="preserve">                        </w:t>
      </w:r>
      <w:bookmarkStart w:id="439" w:name="_Toc24211"/>
      <w:bookmarkStart w:id="440" w:name="_Toc11922754"/>
      <w:bookmarkStart w:id="441" w:name="_Toc11922661"/>
      <w:bookmarkStart w:id="442" w:name="_Toc6154"/>
    </w:p>
    <w:bookmarkEnd w:id="439"/>
    <w:bookmarkEnd w:id="440"/>
    <w:bookmarkEnd w:id="441"/>
    <w:bookmarkEnd w:id="442"/>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43" w:name="_Toc5660"/>
      <w:bookmarkStart w:id="444" w:name="_Toc23206"/>
      <w:bookmarkStart w:id="445" w:name="_Toc21915"/>
      <w:bookmarkStart w:id="446" w:name="_Toc820"/>
      <w:bookmarkStart w:id="447" w:name="_Toc20696"/>
      <w:bookmarkStart w:id="448" w:name="_Toc3271"/>
      <w:bookmarkStart w:id="449" w:name="_Toc11922662"/>
      <w:bookmarkStart w:id="450" w:name="_Toc1808"/>
      <w:bookmarkStart w:id="451" w:name="_Toc29778"/>
      <w:bookmarkStart w:id="452" w:name="_Toc22910"/>
      <w:bookmarkStart w:id="453" w:name="_Toc13371"/>
      <w:bookmarkStart w:id="454" w:name="_Toc15912"/>
      <w:bookmarkStart w:id="455" w:name="_Toc11922755"/>
      <w:r>
        <w:rPr>
          <w:rFonts w:hint="eastAsia" w:ascii="仿宋_GB2312" w:hAnsi="仿宋_GB2312" w:eastAsia="仿宋_GB2312" w:cs="仿宋_GB2312"/>
          <w:b/>
          <w:bCs/>
          <w:color w:val="auto"/>
          <w:sz w:val="28"/>
          <w:szCs w:val="28"/>
          <w:highlight w:val="none"/>
        </w:rPr>
        <w:t>三、工程质量标准</w:t>
      </w:r>
      <w:bookmarkEnd w:id="443"/>
      <w:bookmarkEnd w:id="444"/>
      <w:bookmarkEnd w:id="445"/>
      <w:bookmarkEnd w:id="446"/>
      <w:bookmarkEnd w:id="447"/>
      <w:bookmarkEnd w:id="448"/>
      <w:bookmarkEnd w:id="449"/>
      <w:bookmarkEnd w:id="450"/>
      <w:bookmarkEnd w:id="451"/>
      <w:bookmarkEnd w:id="452"/>
      <w:bookmarkEnd w:id="453"/>
      <w:bookmarkEnd w:id="454"/>
      <w:bookmarkEnd w:id="455"/>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本分包工程质量标准双方约定为：</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56" w:name="_Toc11922663"/>
      <w:bookmarkStart w:id="457" w:name="_Toc23150"/>
      <w:bookmarkStart w:id="458" w:name="_Toc22181"/>
      <w:bookmarkStart w:id="459" w:name="_Toc11303"/>
      <w:bookmarkStart w:id="460" w:name="_Toc5727"/>
      <w:bookmarkStart w:id="461" w:name="_Toc13241"/>
      <w:bookmarkStart w:id="462" w:name="_Toc21865"/>
      <w:bookmarkStart w:id="463" w:name="_Toc9931"/>
      <w:bookmarkStart w:id="464" w:name="_Toc22709"/>
      <w:bookmarkStart w:id="465" w:name="_Toc8977"/>
      <w:bookmarkStart w:id="466" w:name="_Toc14950"/>
      <w:bookmarkStart w:id="467" w:name="_Toc18979"/>
      <w:bookmarkStart w:id="468" w:name="_Toc11922756"/>
      <w:r>
        <w:rPr>
          <w:rFonts w:hint="eastAsia" w:ascii="仿宋_GB2312" w:hAnsi="仿宋_GB2312" w:eastAsia="仿宋_GB2312" w:cs="仿宋_GB2312"/>
          <w:b/>
          <w:bCs/>
          <w:color w:val="auto"/>
          <w:sz w:val="28"/>
          <w:szCs w:val="28"/>
          <w:highlight w:val="none"/>
        </w:rPr>
        <w:t>四、分包合同价款</w:t>
      </w:r>
      <w:bookmarkEnd w:id="456"/>
      <w:bookmarkEnd w:id="457"/>
      <w:bookmarkEnd w:id="458"/>
      <w:bookmarkEnd w:id="459"/>
      <w:bookmarkEnd w:id="460"/>
      <w:bookmarkEnd w:id="461"/>
      <w:bookmarkEnd w:id="462"/>
      <w:bookmarkEnd w:id="463"/>
      <w:bookmarkEnd w:id="464"/>
      <w:bookmarkEnd w:id="465"/>
      <w:bookmarkEnd w:id="466"/>
      <w:bookmarkEnd w:id="467"/>
      <w:bookmarkEnd w:id="468"/>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合同金额（含税）：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u w:val="none"/>
          <w:lang w:val="en-US" w:eastAsia="zh-CN"/>
        </w:rPr>
        <w:t>其中人工费金额（含税）：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合同金额（不含税）：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w:t>
      </w:r>
    </w:p>
    <w:p>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其中人工费金额（不含税）：</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pStyle w:val="10"/>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增值税税款合计：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rPr>
        <w:t>详见附件一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已标价工程量清单总表</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69" w:name="_Toc16974"/>
      <w:bookmarkStart w:id="470" w:name="_Toc5451"/>
      <w:bookmarkStart w:id="471" w:name="_Toc8717"/>
      <w:bookmarkStart w:id="472" w:name="_Toc18691"/>
      <w:bookmarkStart w:id="473" w:name="_Toc28382"/>
      <w:bookmarkStart w:id="474" w:name="_Toc15926"/>
      <w:bookmarkStart w:id="475" w:name="_Toc1627"/>
      <w:bookmarkStart w:id="476" w:name="_Toc7219"/>
      <w:bookmarkStart w:id="477" w:name="_Toc3961"/>
      <w:bookmarkStart w:id="478" w:name="_Toc10737"/>
      <w:bookmarkStart w:id="479" w:name="_Toc11922664"/>
      <w:bookmarkStart w:id="480" w:name="_Toc11922757"/>
      <w:bookmarkStart w:id="481" w:name="_Toc28545"/>
      <w:r>
        <w:rPr>
          <w:rFonts w:hint="eastAsia" w:ascii="仿宋_GB2312" w:hAnsi="仿宋_GB2312" w:eastAsia="仿宋_GB2312" w:cs="仿宋_GB2312"/>
          <w:b/>
          <w:bCs/>
          <w:color w:val="auto"/>
          <w:sz w:val="28"/>
          <w:szCs w:val="28"/>
          <w:highlight w:val="none"/>
        </w:rPr>
        <w:t>五、工期</w:t>
      </w:r>
      <w:bookmarkEnd w:id="469"/>
      <w:bookmarkEnd w:id="470"/>
      <w:bookmarkEnd w:id="471"/>
      <w:bookmarkEnd w:id="472"/>
      <w:bookmarkEnd w:id="473"/>
      <w:bookmarkEnd w:id="474"/>
      <w:bookmarkEnd w:id="475"/>
      <w:bookmarkEnd w:id="476"/>
      <w:bookmarkEnd w:id="477"/>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开工日期：本分包工程暂定于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日开工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以甲方要求为时间准</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计划竣工日期：本分包工程</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日竣工（合同工期：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210</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日历天）。</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以甲方要求为时间准</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adjustRightInd w:val="0"/>
        <w:snapToGrid w:val="0"/>
        <w:spacing w:line="360" w:lineRule="auto"/>
        <w:ind w:firstLine="462" w:firstLineChars="200"/>
        <w:rPr>
          <w:rFonts w:hint="eastAsia" w:ascii="仿宋_GB2312" w:hAnsi="仿宋_GB2312" w:eastAsia="仿宋_GB2312" w:cs="仿宋_GB2312"/>
          <w:color w:val="auto"/>
          <w:w w:val="95"/>
          <w:sz w:val="24"/>
          <w:szCs w:val="24"/>
          <w:highlight w:val="none"/>
        </w:rPr>
      </w:pPr>
      <w:r>
        <w:rPr>
          <w:rFonts w:hint="eastAsia" w:ascii="仿宋_GB2312" w:hAnsi="仿宋_GB2312" w:eastAsia="仿宋_GB2312" w:cs="仿宋_GB2312"/>
          <w:color w:val="auto"/>
          <w:w w:val="95"/>
          <w:sz w:val="24"/>
          <w:szCs w:val="24"/>
          <w:highlight w:val="none"/>
        </w:rPr>
        <w:t>总日历工作天数为</w:t>
      </w:r>
      <w:r>
        <w:rPr>
          <w:rFonts w:hint="eastAsia" w:ascii="仿宋_GB2312" w:hAnsi="仿宋_GB2312" w:eastAsia="仿宋_GB2312" w:cs="仿宋_GB2312"/>
          <w:color w:val="auto"/>
          <w:w w:val="95"/>
          <w:sz w:val="24"/>
          <w:szCs w:val="24"/>
          <w:highlight w:val="none"/>
          <w:u w:val="single"/>
        </w:rPr>
        <w:t xml:space="preserve"> </w:t>
      </w:r>
      <w:r>
        <w:rPr>
          <w:rFonts w:hint="eastAsia" w:ascii="仿宋_GB2312" w:hAnsi="仿宋_GB2312" w:eastAsia="仿宋_GB2312" w:cs="仿宋_GB2312"/>
          <w:color w:val="auto"/>
          <w:w w:val="95"/>
          <w:sz w:val="24"/>
          <w:szCs w:val="24"/>
          <w:highlight w:val="none"/>
          <w:u w:val="single"/>
          <w:lang w:val="en-US" w:eastAsia="zh-CN"/>
        </w:rPr>
        <w:t>210天</w:t>
      </w:r>
      <w:r>
        <w:rPr>
          <w:rFonts w:hint="eastAsia" w:ascii="仿宋_GB2312" w:hAnsi="仿宋_GB2312" w:eastAsia="仿宋_GB2312" w:cs="仿宋_GB2312"/>
          <w:color w:val="auto"/>
          <w:w w:val="95"/>
          <w:sz w:val="24"/>
          <w:szCs w:val="24"/>
          <w:highlight w:val="none"/>
          <w:u w:val="single"/>
        </w:rPr>
        <w:t xml:space="preserve"> </w:t>
      </w:r>
      <w:r>
        <w:rPr>
          <w:rFonts w:hint="eastAsia" w:ascii="仿宋_GB2312" w:hAnsi="仿宋_GB2312" w:eastAsia="仿宋_GB2312" w:cs="仿宋_GB2312"/>
          <w:color w:val="auto"/>
          <w:w w:val="95"/>
          <w:sz w:val="24"/>
          <w:szCs w:val="24"/>
          <w:highlight w:val="none"/>
        </w:rPr>
        <w:t>，具体分包工作期限根据承包人施工进度计划调整。</w:t>
      </w:r>
    </w:p>
    <w:p>
      <w:pPr>
        <w:pageBreakBefore w:val="0"/>
        <w:kinsoku/>
        <w:wordWrap/>
        <w:overflowPunct/>
        <w:topLinePunct w:val="0"/>
        <w:bidi w:val="0"/>
        <w:spacing w:before="0" w:after="0" w:line="360" w:lineRule="auto"/>
        <w:ind w:firstLine="566" w:firstLineChars="200"/>
        <w:outlineLvl w:val="9"/>
        <w:rPr>
          <w:rFonts w:hint="eastAsia" w:ascii="仿宋_GB2312" w:hAnsi="仿宋_GB2312" w:eastAsia="仿宋_GB2312" w:cs="仿宋_GB2312"/>
          <w:b/>
          <w:bCs/>
          <w:color w:val="auto"/>
          <w:sz w:val="28"/>
          <w:szCs w:val="28"/>
          <w:highlight w:val="none"/>
        </w:rPr>
      </w:pPr>
      <w:bookmarkStart w:id="482" w:name="_Toc31392"/>
      <w:bookmarkStart w:id="483" w:name="_Toc31949"/>
      <w:bookmarkStart w:id="484" w:name="_Toc13198"/>
      <w:bookmarkStart w:id="485" w:name="_Toc17408"/>
      <w:bookmarkStart w:id="486" w:name="_Toc11710"/>
      <w:bookmarkStart w:id="487" w:name="_Toc30485"/>
      <w:bookmarkStart w:id="488" w:name="_Toc18101"/>
      <w:bookmarkStart w:id="489" w:name="_Toc3670"/>
      <w:bookmarkStart w:id="490" w:name="_Toc7016"/>
      <w:r>
        <w:rPr>
          <w:rFonts w:hint="eastAsia" w:ascii="仿宋_GB2312" w:hAnsi="仿宋_GB2312" w:eastAsia="仿宋_GB2312" w:cs="仿宋_GB2312"/>
          <w:b/>
          <w:bCs/>
          <w:color w:val="auto"/>
          <w:sz w:val="28"/>
          <w:szCs w:val="28"/>
          <w:highlight w:val="none"/>
        </w:rPr>
        <w:t>六、合同文件及解释顺序</w:t>
      </w:r>
      <w:bookmarkEnd w:id="478"/>
      <w:bookmarkEnd w:id="479"/>
      <w:bookmarkEnd w:id="480"/>
      <w:bookmarkEnd w:id="481"/>
      <w:bookmarkEnd w:id="482"/>
      <w:bookmarkEnd w:id="483"/>
      <w:bookmarkEnd w:id="484"/>
      <w:bookmarkEnd w:id="485"/>
      <w:bookmarkEnd w:id="486"/>
      <w:bookmarkEnd w:id="487"/>
      <w:bookmarkEnd w:id="488"/>
      <w:bookmarkEnd w:id="489"/>
      <w:bookmarkEnd w:id="490"/>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1．本合同协议书；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2．中标通知书；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3．投标函及其附件</w:t>
      </w:r>
      <w:r>
        <w:rPr>
          <w:rFonts w:hint="eastAsia" w:ascii="仿宋_GB2312" w:hAnsi="仿宋_GB2312" w:eastAsia="仿宋_GB2312" w:cs="仿宋_GB2312"/>
          <w:color w:val="auto"/>
          <w:sz w:val="24"/>
          <w:szCs w:val="24"/>
          <w:highlight w:val="none"/>
          <w:lang w:eastAsia="zh-CN"/>
        </w:rPr>
        <w:t>，包括</w:t>
      </w:r>
      <w:r>
        <w:rPr>
          <w:rFonts w:hint="eastAsia" w:ascii="仿宋_GB2312" w:hAnsi="仿宋_GB2312" w:eastAsia="仿宋_GB2312" w:cs="仿宋_GB2312"/>
          <w:color w:val="auto"/>
          <w:sz w:val="24"/>
          <w:szCs w:val="24"/>
          <w:highlight w:val="none"/>
          <w:lang w:val="en-US" w:eastAsia="zh-CN"/>
        </w:rPr>
        <w:t>但不限于</w:t>
      </w:r>
      <w:r>
        <w:rPr>
          <w:rFonts w:hint="eastAsia" w:ascii="仿宋_GB2312" w:hAnsi="仿宋_GB2312" w:eastAsia="仿宋_GB2312" w:cs="仿宋_GB2312"/>
          <w:color w:val="auto"/>
          <w:sz w:val="24"/>
          <w:szCs w:val="24"/>
          <w:highlight w:val="none"/>
          <w:lang w:eastAsia="zh-CN"/>
        </w:rPr>
        <w:t>投标承诺及已响应的招标文件管理要求等</w:t>
      </w:r>
      <w:r>
        <w:rPr>
          <w:rFonts w:hint="eastAsia" w:ascii="仿宋_GB2312" w:hAnsi="仿宋_GB2312" w:eastAsia="仿宋_GB2312" w:cs="仿宋_GB2312"/>
          <w:color w:val="auto"/>
          <w:sz w:val="24"/>
          <w:szCs w:val="24"/>
          <w:highlight w:val="none"/>
        </w:rPr>
        <w:t>；</w:t>
      </w:r>
    </w:p>
    <w:p>
      <w:pPr>
        <w:spacing w:line="560" w:lineRule="exact"/>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4．本合同专用条款及其附件</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5．本合同通用条款；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6．技术标准和要求；</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7．图纸；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8．已标价工程量清单或预算书；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9．其它合同文件。</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七、本协议书中有关词语含义与本合同第二部分《通用条款》中分别赋予它们的定义相同。</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八、分包人向承包人承诺，按照合同约定的工期和质量标准，完成本协议书第一条约定的工程（以下简称为“分包工程”），并在质量保修期内承担保修责任。</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九、分包人向承包人承诺，履行总包合同中与分包工程有关的承包人的所有义务，并与承包人承担履行分包工程合同以及确保分包工程质量的连带责任。</w:t>
      </w:r>
    </w:p>
    <w:p>
      <w:pPr>
        <w:bidi w:val="0"/>
        <w:ind w:firstLine="566" w:firstLineChars="200"/>
        <w:outlineLvl w:val="9"/>
        <w:rPr>
          <w:rFonts w:hint="eastAsia"/>
          <w:b/>
          <w:bCs/>
          <w:color w:val="auto"/>
          <w:sz w:val="28"/>
          <w:szCs w:val="28"/>
          <w:highlight w:val="none"/>
        </w:rPr>
      </w:pPr>
      <w:r>
        <w:rPr>
          <w:rFonts w:hint="eastAsia"/>
          <w:b/>
          <w:bCs/>
          <w:color w:val="auto"/>
          <w:sz w:val="28"/>
          <w:szCs w:val="28"/>
          <w:highlight w:val="none"/>
        </w:rPr>
        <w:t>十、承包人向分包人承诺，按照合同约定的期限和方式，支付本协议书第五条约定的合同价款（以下简称“分包合同价”），以及其他应当支付的款项。</w:t>
      </w:r>
    </w:p>
    <w:p>
      <w:pPr>
        <w:bidi w:val="0"/>
        <w:ind w:firstLine="486" w:firstLineChars="200"/>
        <w:outlineLvl w:val="9"/>
        <w:rPr>
          <w:rFonts w:hint="eastAsia"/>
          <w:b/>
          <w:bCs/>
          <w:color w:val="auto"/>
          <w:sz w:val="24"/>
          <w:szCs w:val="24"/>
          <w:highlight w:val="none"/>
        </w:rPr>
      </w:pPr>
      <w:bookmarkStart w:id="491" w:name="_Toc12847"/>
      <w:bookmarkStart w:id="492" w:name="_Toc28298"/>
      <w:bookmarkStart w:id="493" w:name="_Toc17880"/>
      <w:bookmarkStart w:id="494" w:name="_Toc28707"/>
      <w:bookmarkStart w:id="495" w:name="_Toc17750"/>
      <w:bookmarkStart w:id="496" w:name="_Toc11922665"/>
      <w:bookmarkStart w:id="497" w:name="_Toc14319"/>
      <w:bookmarkStart w:id="498" w:name="_Toc20359"/>
      <w:bookmarkStart w:id="499" w:name="_Toc11922758"/>
      <w:bookmarkStart w:id="500" w:name="_Toc6468"/>
      <w:bookmarkStart w:id="501" w:name="_Toc17183"/>
      <w:r>
        <w:rPr>
          <w:rFonts w:hint="eastAsia"/>
          <w:b/>
          <w:bCs/>
          <w:color w:val="auto"/>
          <w:sz w:val="24"/>
          <w:szCs w:val="24"/>
          <w:highlight w:val="none"/>
        </w:rPr>
        <w:t>十一、合同生效与终止</w:t>
      </w:r>
      <w:bookmarkEnd w:id="491"/>
      <w:bookmarkEnd w:id="492"/>
      <w:bookmarkEnd w:id="493"/>
      <w:bookmarkEnd w:id="494"/>
      <w:bookmarkEnd w:id="495"/>
      <w:bookmarkEnd w:id="496"/>
      <w:bookmarkEnd w:id="497"/>
      <w:bookmarkEnd w:id="498"/>
      <w:bookmarkEnd w:id="499"/>
      <w:bookmarkEnd w:id="500"/>
      <w:bookmarkEnd w:id="501"/>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合同订立时间：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合同订立地点：</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本合同自双方签字盖章后生效，合同规定的责任、权利和义务履行完毕且价款结清后终止。</w:t>
      </w:r>
    </w:p>
    <w:p>
      <w:pPr>
        <w:pageBreakBefore w:val="0"/>
        <w:kinsoku/>
        <w:wordWrap/>
        <w:overflowPunct/>
        <w:topLinePunct w:val="0"/>
        <w:bidi w:val="0"/>
        <w:spacing w:line="360" w:lineRule="auto"/>
        <w:ind w:firstLine="1215" w:firstLineChars="5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本合同正本</w:t>
      </w:r>
      <w:r>
        <w:rPr>
          <w:rFonts w:hint="eastAsia" w:ascii="仿宋_GB2312" w:hAnsi="仿宋_GB2312" w:eastAsia="仿宋_GB2312" w:cs="仿宋_GB2312"/>
          <w:color w:val="auto"/>
          <w:sz w:val="24"/>
          <w:szCs w:val="24"/>
          <w:highlight w:val="none"/>
          <w:lang w:val="en-US" w:eastAsia="zh-CN"/>
        </w:rPr>
        <w:t>贰</w:t>
      </w:r>
      <w:r>
        <w:rPr>
          <w:rFonts w:hint="eastAsia" w:ascii="仿宋_GB2312" w:hAnsi="仿宋_GB2312" w:eastAsia="仿宋_GB2312" w:cs="仿宋_GB2312"/>
          <w:color w:val="auto"/>
          <w:sz w:val="24"/>
          <w:szCs w:val="24"/>
          <w:highlight w:val="none"/>
        </w:rPr>
        <w:t>份，具有同等效力，甲乙双方各执</w:t>
      </w:r>
      <w:r>
        <w:rPr>
          <w:rFonts w:hint="eastAsia" w:ascii="仿宋_GB2312" w:hAnsi="仿宋_GB2312" w:eastAsia="仿宋_GB2312" w:cs="仿宋_GB2312"/>
          <w:color w:val="auto"/>
          <w:sz w:val="24"/>
          <w:szCs w:val="24"/>
          <w:highlight w:val="none"/>
          <w:lang w:val="en-US" w:eastAsia="zh-CN"/>
        </w:rPr>
        <w:t>壹</w:t>
      </w:r>
      <w:r>
        <w:rPr>
          <w:rFonts w:hint="eastAsia" w:ascii="仿宋_GB2312" w:hAnsi="仿宋_GB2312" w:eastAsia="仿宋_GB2312" w:cs="仿宋_GB2312"/>
          <w:color w:val="auto"/>
          <w:sz w:val="24"/>
          <w:szCs w:val="24"/>
          <w:highlight w:val="none"/>
        </w:rPr>
        <w:t>份；</w:t>
      </w:r>
    </w:p>
    <w:p>
      <w:pPr>
        <w:pageBreakBefore w:val="0"/>
        <w:kinsoku/>
        <w:wordWrap/>
        <w:overflowPunct/>
        <w:topLinePunct w:val="0"/>
        <w:bidi w:val="0"/>
        <w:spacing w:line="360" w:lineRule="auto"/>
        <w:ind w:firstLine="1215" w:firstLineChars="500"/>
        <w:rPr>
          <w:rFonts w:hint="eastAsia"/>
          <w:color w:val="auto"/>
          <w:highlight w:val="none"/>
        </w:rPr>
      </w:pPr>
      <w:r>
        <w:rPr>
          <w:rFonts w:hint="eastAsia" w:ascii="仿宋_GB2312" w:hAnsi="仿宋_GB2312" w:eastAsia="仿宋_GB2312" w:cs="仿宋_GB2312"/>
          <w:color w:val="auto"/>
          <w:sz w:val="24"/>
          <w:szCs w:val="24"/>
          <w:highlight w:val="none"/>
        </w:rPr>
        <w:t>本合同副本</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份，甲方执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3"/>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463" w:type="dxa"/>
          </w:tcPr>
          <w:p>
            <w:pPr>
              <w:pageBreakBefore w:val="0"/>
              <w:kinsoku/>
              <w:wordWrap/>
              <w:overflowPunct/>
              <w:topLinePunct w:val="0"/>
              <w:bidi w:val="0"/>
              <w:spacing w:line="360" w:lineRule="auto"/>
              <w:jc w:val="center"/>
              <w:rPr>
                <w:rFonts w:hint="eastAsia" w:ascii="仿宋_GB2312" w:hAnsi="仿宋_GB2312" w:eastAsia="仿宋_GB2312" w:cs="仿宋_GB2312"/>
                <w:b/>
                <w:bCs/>
                <w:color w:val="auto"/>
                <w:szCs w:val="21"/>
                <w:highlight w:val="none"/>
              </w:rPr>
            </w:pPr>
            <w:bookmarkStart w:id="502" w:name="_Toc447095722"/>
            <w:r>
              <w:rPr>
                <w:rFonts w:hint="eastAsia" w:ascii="仿宋_GB2312" w:hAnsi="仿宋_GB2312" w:eastAsia="仿宋_GB2312" w:cs="仿宋_GB2312"/>
                <w:b/>
                <w:bCs/>
                <w:color w:val="auto"/>
                <w:szCs w:val="21"/>
                <w:highlight w:val="none"/>
              </w:rPr>
              <w:t>承包人</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单位名称（章）：</w:t>
            </w:r>
          </w:p>
          <w:p>
            <w:pPr>
              <w:pageBreakBefore w:val="0"/>
              <w:widowControl/>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单位地址：</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pPr>
              <w:pageBreakBefore w:val="0"/>
              <w:kinsoku/>
              <w:wordWrap/>
              <w:overflowPunct/>
              <w:topLinePunct w:val="0"/>
              <w:bidi w:val="0"/>
              <w:spacing w:line="360" w:lineRule="auto"/>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color w:val="auto"/>
                <w:sz w:val="21"/>
                <w:szCs w:val="21"/>
                <w:highlight w:val="none"/>
              </w:rPr>
              <w:t>委</w:t>
            </w:r>
            <w:r>
              <w:rPr>
                <w:rFonts w:hint="eastAsia" w:ascii="仿宋_GB2312" w:hAnsi="仿宋_GB2312" w:eastAsia="仿宋_GB2312" w:cs="仿宋_GB2312"/>
                <w:b w:val="0"/>
                <w:bCs w:val="0"/>
                <w:color w:val="auto"/>
                <w:sz w:val="21"/>
                <w:szCs w:val="21"/>
                <w:highlight w:val="none"/>
              </w:rPr>
              <w:t>托代理人：</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项目经理：</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主任经济师：</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直管部经理;</w:t>
            </w:r>
          </w:p>
          <w:p>
            <w:pPr>
              <w:pStyle w:val="6"/>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val="0"/>
                <w:bCs w:val="0"/>
                <w:color w:val="auto"/>
                <w:sz w:val="21"/>
                <w:szCs w:val="21"/>
                <w:highlight w:val="none"/>
              </w:rPr>
              <w:t>电话：</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tc>
        <w:tc>
          <w:tcPr>
            <w:tcW w:w="4231" w:type="dxa"/>
          </w:tcPr>
          <w:p>
            <w:pPr>
              <w:pageBreakBefore w:val="0"/>
              <w:kinsoku/>
              <w:wordWrap/>
              <w:overflowPunct/>
              <w:topLinePunct w:val="0"/>
              <w:bidi w:val="0"/>
              <w:adjustRightInd w:val="0"/>
              <w:snapToGrid w:val="0"/>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分包人</w:t>
            </w:r>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单位名称（章）:</w:t>
            </w:r>
          </w:p>
          <w:p>
            <w:pPr>
              <w:pageBreakBefore w:val="0"/>
              <w:kinsoku/>
              <w:wordWrap/>
              <w:overflowPunct/>
              <w:topLinePunct w:val="0"/>
              <w:bidi w:val="0"/>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单位地址:</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委托代理人：</w:t>
            </w:r>
          </w:p>
          <w:p>
            <w:pPr>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电话：</w:t>
            </w: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tc>
      </w:tr>
    </w:tbl>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Cs w:val="21"/>
          <w:highlight w:val="none"/>
        </w:rPr>
      </w:pPr>
    </w:p>
    <w:p>
      <w:pPr>
        <w:pStyle w:val="4"/>
        <w:bidi w:val="0"/>
        <w:jc w:val="center"/>
        <w:rPr>
          <w:rFonts w:hint="eastAsia" w:ascii="仿宋_GB2312" w:hAnsi="仿宋_GB2312" w:eastAsia="仿宋_GB2312" w:cs="仿宋_GB2312"/>
          <w:b w:val="0"/>
          <w:bCs w:val="0"/>
          <w:color w:val="auto"/>
          <w:highlight w:val="none"/>
        </w:rPr>
      </w:pPr>
      <w:bookmarkStart w:id="503" w:name="_Toc27636"/>
      <w:bookmarkStart w:id="504" w:name="_Toc15197"/>
      <w:bookmarkStart w:id="505" w:name="_Toc31164"/>
      <w:bookmarkStart w:id="506" w:name="_Toc28751"/>
      <w:bookmarkStart w:id="507" w:name="_Toc1667"/>
      <w:bookmarkStart w:id="508" w:name="_Toc10972"/>
      <w:bookmarkStart w:id="509" w:name="_Toc20194"/>
      <w:bookmarkStart w:id="510" w:name="_Toc2405"/>
      <w:bookmarkStart w:id="511" w:name="_Toc15644"/>
      <w:bookmarkStart w:id="512" w:name="_Toc18852"/>
      <w:bookmarkStart w:id="513" w:name="_Toc26707"/>
      <w:bookmarkStart w:id="514" w:name="_Toc27331"/>
      <w:bookmarkStart w:id="515" w:name="_Toc10717"/>
      <w:bookmarkStart w:id="516" w:name="_Toc20446"/>
      <w:bookmarkStart w:id="517" w:name="_Toc4947"/>
      <w:bookmarkStart w:id="518" w:name="_Toc8022"/>
      <w:bookmarkStart w:id="519" w:name="_Toc16281"/>
      <w:bookmarkStart w:id="520" w:name="_Toc11922666"/>
      <w:bookmarkStart w:id="521" w:name="_Toc24476_WPSOffice_Level1"/>
      <w:r>
        <w:rPr>
          <w:rFonts w:hint="eastAsia" w:ascii="黑体" w:hAnsi="黑体" w:eastAsia="黑体" w:cs="黑体"/>
          <w:b/>
          <w:bCs/>
          <w:color w:val="auto"/>
          <w:highlight w:val="none"/>
        </w:rPr>
        <w:t>第二部分  通用条款</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bookmarkEnd w:id="502"/>
    <w:bookmarkEnd w:id="520"/>
    <w:bookmarkEnd w:id="521"/>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522" w:name="_Toc5319"/>
      <w:bookmarkStart w:id="523" w:name="_Toc10962"/>
      <w:bookmarkStart w:id="524" w:name="_Toc9295"/>
      <w:bookmarkStart w:id="525" w:name="_Toc11922667"/>
      <w:bookmarkStart w:id="526" w:name="_Toc31074"/>
      <w:bookmarkStart w:id="527" w:name="_Toc25152"/>
      <w:bookmarkStart w:id="528" w:name="_Toc522_WPSOffice_Level2"/>
      <w:bookmarkStart w:id="529" w:name="_Toc1296"/>
      <w:bookmarkStart w:id="530" w:name="_Toc17594"/>
      <w:bookmarkStart w:id="531" w:name="_Toc447095723"/>
      <w:bookmarkStart w:id="532" w:name="_Toc4740"/>
      <w:bookmarkStart w:id="533" w:name="_Toc9988"/>
      <w:bookmarkStart w:id="534" w:name="_Toc16664"/>
      <w:bookmarkStart w:id="535" w:name="_Toc5356"/>
      <w:bookmarkStart w:id="536" w:name="_Toc27671"/>
      <w:bookmarkStart w:id="537" w:name="_Toc29348"/>
      <w:r>
        <w:rPr>
          <w:rFonts w:hint="eastAsia" w:ascii="仿宋_GB2312" w:hAnsi="仿宋_GB2312" w:eastAsia="仿宋_GB2312" w:cs="仿宋_GB2312"/>
          <w:b/>
          <w:bCs w:val="0"/>
          <w:color w:val="auto"/>
          <w:sz w:val="28"/>
          <w:szCs w:val="28"/>
          <w:highlight w:val="none"/>
        </w:rPr>
        <w:t>一、词语定义及合同文件</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1.词语定义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下列词语除专用条款另有约定外，应具有本条款所赋予的定义：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通用条款：是根据法律、行政法规规定及建设工程施工的需要订立，通用于分包工程施工的条款。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专用条款：是承包人与分包人根据法律、行政法规规定，结合具体工程实际，经协商达成一致意见的条款，是对通用条款的具体化、补充或修改。</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 发包人：指在总包合同协议书中约定的具有工程发包主体资格和支付工程价款能力的当事人，以及取得该当事人资格的合法继承人。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 承包人：指在总包合同协议书中约定的，被发包人接受的具有工程施工总承包主体资格的当事人，以及取得该当事人资格的合法继承人。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 分包人：指在本分包合同协议书中约定的，被承包人接受的具有分包该工程资格的当事人，以及取得该当事人资格的合法继承人。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 总包工程：指由发包人和承包人在总包合同协议书中约定的承包范围内的工程。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 分包工程：指由承包人和分包人在本合同协议书中约定的分包范围内的工程。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 工程师：指在总包合同中约定的由工程监理单位委派的工程师或发包人指定的履行总包合同的代表，其具体身份和职权由发包人和承包人在总包合同专用条款中约定。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 项目经理：指承包人在总包合同专用条款和本合同专用条款中指定的负责施工管理、履行总包合同及本合同的代表。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1.10 分包项目经理：指由分包人在分包合同专用条款中指定的负责施工管理和履行分包合同的代表。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总包合同：指发包人与承包人之间签订的施工总承包合同，由协议书、通用条款和专用条款组成。</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总包合同条款：指中华人民共和国建设部和国家工商行政管理局于1999年修订印发的《建设工程施工合同（示范文本）》（建市[2017]214号）中的施工合同通用条款，以及经发包人和承包人协商一致的专用条款。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 分包合同：指承包人和分包人之间签订的施工专业分包合同，由协议书、通用条款和专用条款组成。</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1.14 工程建设标准：指与分包工程相关的工程建设标准，以及经承包人确认的，对工程建设标准进行的任何修改或增补。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1.15 图纸：指由承包人提供的符合总包合同要求及分包合同需要的所有图纸、计算书、配套说明以及相关的技术资料。</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1.16 报价书：指由分包人根据分包合同的规定，为完成分包工程，向承包人提出的分包合同报价。在承包人采用招标方式确定分包人时，该报价书应与中标通知书中的中标价格一致。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1.17 中标通知书：指由承包人发出的确定分包人中标的通知。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1.18 开工日期：指承包人和分包人在本合同协议书中约定的，分包人开始施工的绝对或相对的日期。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1.19 竣工日期：指承包人和分包人在本合同协议书中约定的，分包人完成分包工程的绝对或相对的日期。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1.20合同价款：指承包人与分包人在本合同协议书中约定，承包人用以支付分包人按照分包合同完成分包范围内全部工程并承担质量保修责任的款项。</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1.21追加合同价款：指在分包合同履行过程中发生需要增加合同款项的情况，经承包人确认后，按双方约定的计算合同价款的方法增加的合同价款。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 施工场地：指由承包人提供的用于分包工程施工的场所，以及承包人在现场总平面图中具体指定的供分包人施工使用的任何其他场所。</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 书面形式：指分包合同、信件和数据电文（包括电报、电传、传真、电子数据交换和电子邮件）等可以有形地表现所载内容的形式。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1.24 违约责任：指合同一方不履行合同义务或履行合同义务不符合约定内容，所应承担的责任。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1.25 索赔：指在合同履行过程中，对于并非自己的过错，而是应由对方承担责任的情况造成的实际损失，向对方提出经济补偿和（或）工期顺延的要求。</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1.26 不可抗力：指不能预见、不能避免并不能克服的客观情况。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2.合同文件及解释顺序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2.1合同文件应能互相解释，互为说明。除本合同</w:t>
      </w:r>
      <w:r>
        <w:rPr>
          <w:rFonts w:hint="eastAsia" w:ascii="仿宋_GB2312" w:hAnsi="仿宋_GB2312" w:eastAsia="仿宋_GB2312" w:cs="仿宋_GB2312"/>
          <w:color w:val="auto"/>
          <w:sz w:val="24"/>
          <w:szCs w:val="24"/>
          <w:highlight w:val="none"/>
          <w:lang w:eastAsia="zh-CN"/>
        </w:rPr>
        <w:t>协议书、</w:t>
      </w:r>
      <w:r>
        <w:rPr>
          <w:rFonts w:hint="eastAsia" w:ascii="仿宋_GB2312" w:hAnsi="仿宋_GB2312" w:eastAsia="仿宋_GB2312" w:cs="仿宋_GB2312"/>
          <w:color w:val="auto"/>
          <w:sz w:val="24"/>
          <w:szCs w:val="24"/>
          <w:highlight w:val="none"/>
        </w:rPr>
        <w:t>专用条款另有约定外，组成本合同的文件及优先解释顺序如下：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（1）本合同协议书；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（2）中标通知书（如有）；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（3）分包人的投标函及报价书；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（4）除总包合同工程价款之外的总包合同文件。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（5）本合同专用条款；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（6）本合同通用条款；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（7）本合同工程建设标准、图纸；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（8）合同履行过程中，承包人和分包人协商一致的其他书面文件。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当合同文件内容出现含糊不清或不相一致时，应在不影响工程正常进行的情况下，由分包人和承包人协商解决。双方协商不成时，按本合同通用条款第28条关于争议的约定处理。</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3.语言文字和适用法律、行政法规及工程建设标准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语言文字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除本合同专用条款中另有约定，本合同文件使用的语言文字应与总包合同文件使用的语言文字相同。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适用法律和行政法规</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除本合同专用条款中另有约定，本合同适用的法律、法规应与总包合同中规定适用的法律、法规相同。需要明示的法律、行政法规在专用条款内约定。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适用工程建设标准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本合同中没有相应工程建设标准的，应由承包人按照本合同专用条款约定的时间向分包人提出施工技术要求，分包人按约定的时间和要求提出施工工艺，经承包人确认后执行。</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4.图纸</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关于承包人委托分包人进行深化施工图设计的范围及发生的费用，双方应在专用条款中约定。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4.3承包人提供的图纸不能满足分包工程施工需要时，双方在专用条款内约定复制、重新绘制、翻译、购买标准图纸等的责任和费用承担。</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538" w:name="_Toc8530"/>
      <w:bookmarkStart w:id="539" w:name="_Toc23882"/>
      <w:bookmarkStart w:id="540" w:name="_Toc16618"/>
      <w:bookmarkStart w:id="541" w:name="_Toc12613_WPSOffice_Level2"/>
      <w:bookmarkStart w:id="542" w:name="_Toc6191"/>
      <w:bookmarkStart w:id="543" w:name="_Toc3978"/>
      <w:bookmarkStart w:id="544" w:name="_Toc10903"/>
      <w:bookmarkStart w:id="545" w:name="_Toc11922668"/>
      <w:bookmarkStart w:id="546" w:name="_Toc13523"/>
      <w:bookmarkStart w:id="547" w:name="_Toc23715"/>
      <w:bookmarkStart w:id="548" w:name="_Toc25591"/>
      <w:bookmarkStart w:id="549" w:name="_Toc16919"/>
      <w:bookmarkStart w:id="550" w:name="_Toc23200"/>
      <w:bookmarkStart w:id="551" w:name="_Toc447095724"/>
      <w:bookmarkStart w:id="552" w:name="_Toc8304"/>
      <w:bookmarkStart w:id="553" w:name="_Toc30780"/>
      <w:r>
        <w:rPr>
          <w:rFonts w:hint="eastAsia" w:ascii="仿宋_GB2312" w:hAnsi="仿宋_GB2312" w:eastAsia="仿宋_GB2312" w:cs="仿宋_GB2312"/>
          <w:b/>
          <w:bCs w:val="0"/>
          <w:color w:val="auto"/>
          <w:sz w:val="28"/>
          <w:szCs w:val="28"/>
          <w:highlight w:val="none"/>
        </w:rPr>
        <w:t>二、双方一般权利和义务</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5.总包合同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分包人对总包合同的了解</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 分包人对有关分包工程的责任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除本合同条款另有约定，分包人应履行并承担总包合同中与分包工程有关的承包人的所有义务与责任，同时应避免因分包人自身行为或疏漏造成承包人违反总包合同中约定的承包人义务的情况发生。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 分包人与发包人的关系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6.指令和决定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 承包人指令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6.2 发包人或工程师指令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就分包工程范围内的有关工作，分包人应执行经承包人确认和转发的发包人或工程师发出的所有指令和决定。</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7.项目经理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 项目经理的姓名、职称在本合同专用条款内写明。</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 项目经理可授权具体的管理人员行使自己的部分权利，并在认为有必要时可撤回授权，授权和撤回均应提前7天以书面形式通知分包人，委派书及撤回通知作为分包合同的附件。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 承包人如需更换项目经理，应提前7天以书面形式或其他行式通知分包人，后任继续行使前任的职权，履行前任的义务。</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8.分包项目经理（如有时）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8.1 分包项目经理的姓名、职称在本合同专用条款内写明。</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8.2 分包人依据合同发出的请求和通知，以书面形式由分包项目经理签字后送交项目经理，项目经理在回执上签署姓名和收到的时间后生效。</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8.3分包项目经理按项目经理有效履行承包人管理程序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8.4 分包人如需更换分包项目经理，应至少提前7天以书面形式通知承包人，并征得承包人同意，后任继续行使前任的职权，履行前任的义务。</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8.5 承包人可与分包人协商，建议更换其认为不称职的分包项目经理。</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9.承包人的工作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9.1 承包人应按本合同专用条款约定的内容和时间，一次或分阶段完成下列工作：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（1）向分包人提供根据总包合同由发包人办理的与分包工程相关的各种证件、批件、各种相关资料，向分包人提供具备施工条件的施工场地。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（2）按本合同专用条款约定的时间，组织分包人参加发包人组织的图纸会审，向分包人进行设计图纸交底。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（3）提供本合同专用条款中约定的设备和设施，并按约定承担因此发生的费用。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（4）为分包人提供确保分包工程的施工所要求的施工场地和通道等，满足施工运输的需要，保证施工期间的畅通。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（5）负责整个施工场地的管理工作，协调分包人与同一施工场地的其它分包人之间的交叉配合，确保分包人按照经批准的施工组织设计进行施工。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（6）承包人应做的其他工作，双方在本合同专用条款内约定。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9.2 承包人未履行前款各项义务，导致工期延误或给分包人造成损失的，承包人赔偿分包人的相应损失，顺延延误的工期。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10.分包人的工作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10.1分包人应按本合同专用条款约定的内容和时间，完成下列工作：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（2）按照本合同专用条款约定的时间，完成规定的设计内容，报承包人确认后在分包工程中使用。承包人承担由此发生的费用。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（4）分包人应在专用条款约定的时间内，向承包人提交一份详细施工组织设计，承包人应在专用条款约定的时间内批准，分包人方可执行。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遵守政府有关主管部门对施工场地交通、施工噪音以及环境保护和安全文明生产等的管理规定，按规定办理有关手续，并以书面形式通知承包人，承包人承担由此发生的费用，因分包人责任造成的罚款除外。</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（8）分包人应做的其他工作，双方在本合同专用条款内约定。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10.2 分包人未履行前款各项义务，造成承包人损失的，分包人赔偿承包人有关损失。</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11.总包合同解除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 如在分包人没有全面履行分包合同义务之前，总包合同解除，则承包人应及时通知分包人解除分包合同，分包人接到通知后应尽快撤离现场。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11.2 因本合同第11.1款原因终止分包合同，分包人可以得到：已完工程价款、分包人员工的遣散费、二次搬运费等补偿。如本合同第11.1款约定的总包合同终止是因为分包人的严重违约，则只能得到已完工程价款补偿。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 在本合同第11.1款解除分包合同的情况下，分包人经承包人同意为分包工程已采购或已运至施工场地的材料设备，应全部移交给承包人，由承包人按本合同专用条款约定的价格支付给分包人。</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12.转包与再分包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Cs/>
          <w:color w:val="auto"/>
          <w:sz w:val="24"/>
          <w:szCs w:val="24"/>
          <w:highlight w:val="none"/>
        </w:rPr>
        <w:t>1 除12</w:t>
      </w:r>
      <w:r>
        <w:rPr>
          <w:rFonts w:hint="eastAsia" w:ascii="仿宋_GB2312" w:hAnsi="仿宋_GB2312" w:eastAsia="仿宋_GB2312" w:cs="仿宋_GB2312"/>
          <w:color w:val="auto"/>
          <w:sz w:val="24"/>
          <w:szCs w:val="24"/>
          <w:highlight w:val="none"/>
        </w:rPr>
        <w:t>.2款规定的情况外，</w:t>
      </w:r>
      <w:r>
        <w:rPr>
          <w:rFonts w:hint="eastAsia" w:ascii="仿宋_GB2312" w:hAnsi="仿宋_GB2312" w:eastAsia="仿宋_GB2312" w:cs="仿宋_GB2312"/>
          <w:bCs/>
          <w:color w:val="auto"/>
          <w:sz w:val="24"/>
          <w:szCs w:val="24"/>
          <w:highlight w:val="none"/>
        </w:rPr>
        <w:t>分包人不得将其承包的分包工程转包给他人，也不得将其承包的分包工程的全部或部分再分包给他人。如分包人将其承包的分包工程转包或再分包，将</w:t>
      </w:r>
      <w:r>
        <w:rPr>
          <w:rFonts w:hint="eastAsia" w:ascii="仿宋_GB2312" w:hAnsi="仿宋_GB2312" w:eastAsia="仿宋_GB2312" w:cs="仿宋_GB2312"/>
          <w:color w:val="auto"/>
          <w:sz w:val="24"/>
          <w:szCs w:val="24"/>
          <w:highlight w:val="none"/>
        </w:rPr>
        <w:t>被视为违约，并承担违约责任。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.2 分包人经承包人同意可以将劳务作业再分包给具有相应劳务分包资质的劳务分包企业。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12</w:t>
      </w:r>
      <w:r>
        <w:rPr>
          <w:rFonts w:hint="eastAsia" w:ascii="仿宋_GB2312" w:hAnsi="仿宋_GB2312" w:eastAsia="仿宋_GB2312" w:cs="仿宋_GB2312"/>
          <w:color w:val="auto"/>
          <w:sz w:val="24"/>
          <w:szCs w:val="24"/>
          <w:highlight w:val="none"/>
        </w:rPr>
        <w:t>.3 分包人应对再分包的劳务作业的质量等相关事宜进行督促和检查，并承担相关连带责任。</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554" w:name="_Toc27296"/>
      <w:bookmarkStart w:id="555" w:name="_Toc13152"/>
      <w:bookmarkStart w:id="556" w:name="_Toc4168"/>
      <w:bookmarkStart w:id="557" w:name="_Toc21228"/>
      <w:bookmarkStart w:id="558" w:name="_Toc25242"/>
      <w:bookmarkStart w:id="559" w:name="_Toc2275"/>
      <w:bookmarkStart w:id="560" w:name="_Toc1102_WPSOffice_Level2"/>
      <w:bookmarkStart w:id="561" w:name="_Toc28753"/>
      <w:bookmarkStart w:id="562" w:name="_Toc31413"/>
      <w:bookmarkStart w:id="563" w:name="_Toc11922669"/>
      <w:bookmarkStart w:id="564" w:name="_Toc30197"/>
      <w:bookmarkStart w:id="565" w:name="_Toc4361"/>
      <w:bookmarkStart w:id="566" w:name="_Toc22621"/>
      <w:bookmarkStart w:id="567" w:name="_Toc11496"/>
      <w:bookmarkStart w:id="568" w:name="_Toc447095725"/>
      <w:bookmarkStart w:id="569" w:name="_Toc17174"/>
      <w:r>
        <w:rPr>
          <w:rFonts w:hint="eastAsia" w:ascii="仿宋_GB2312" w:hAnsi="仿宋_GB2312" w:eastAsia="仿宋_GB2312" w:cs="仿宋_GB2312"/>
          <w:b/>
          <w:bCs w:val="0"/>
          <w:color w:val="auto"/>
          <w:sz w:val="28"/>
          <w:szCs w:val="28"/>
          <w:highlight w:val="none"/>
        </w:rPr>
        <w:t>三、工期</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sz w:val="24"/>
          <w:szCs w:val="24"/>
          <w:highlight w:val="none"/>
        </w:rPr>
        <w:t>13.开工与延期开工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13.2 因承包人原因不能按照本合同协议书约定的开工日期开工，项目经理应以书面形式通知分包人，推迟开工日期。承包人赔偿分包人因延期开工造成的损失，并相应顺延工期。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14.工期延误</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14.1 因下列原因之一造成分包工程工期延误，经项目经理确认，工期相应顺延：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（1）承包人根据总包合同从工程师处获得与分包合同相关的竣工时间延长；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（2）承包人未按本合同专用条款的约定提供图纸、开工条件、设备设施、施工场地；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（3）承包人未按约定日期支付工程预付款、进度款，致使分包工程施工不能正常进行；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（4）项目经理未按分包合同约定提供所需的指令、批准或所发出的指令错误，致使分包工程施工不能正常进行；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（5）非分包人原因的分包工程范围内的工程变更及工程量增加；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（6）不可抗力的原因；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（7）本合同专用条款中约定的或项目经理同意工期顺延的其他情况。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 分包人应在14.1款约定情况发生后14天内，就延误的工期以书面形式向承包人提出报告。承包人在收到报告后14天内予以确认，逾期不予确认也不提出修改意见，视为同意顺延工期。</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15.暂停施工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16.工程竣工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分包人应按照本合同协议书约定的竣工日期或承包人同意顺延的工期竣工。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16.2 因分包人原因不能按照本合同协议书约定的竣工日期或承包人同意顺延的工期竣工的，分包人承担违约责任。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16.3 提前竣工程序按总包合同相应条款履行。</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570" w:name="_Toc447095726"/>
      <w:bookmarkStart w:id="571" w:name="_Toc30303"/>
      <w:bookmarkStart w:id="572" w:name="_Toc4884"/>
      <w:bookmarkStart w:id="573" w:name="_Toc8682"/>
      <w:bookmarkStart w:id="574" w:name="_Toc2725"/>
      <w:bookmarkStart w:id="575" w:name="_Toc27539"/>
      <w:bookmarkStart w:id="576" w:name="_Toc11922670"/>
      <w:bookmarkStart w:id="577" w:name="_Toc15592"/>
      <w:bookmarkStart w:id="578" w:name="_Toc4307"/>
      <w:bookmarkStart w:id="579" w:name="_Toc12961"/>
      <w:bookmarkStart w:id="580" w:name="_Toc24901"/>
      <w:bookmarkStart w:id="581" w:name="_Toc24863"/>
      <w:bookmarkStart w:id="582" w:name="_Toc22071_WPSOffice_Level2"/>
      <w:bookmarkStart w:id="583" w:name="_Toc11503"/>
      <w:bookmarkStart w:id="584" w:name="_Toc9544"/>
      <w:bookmarkStart w:id="585" w:name="_Toc22749"/>
      <w:r>
        <w:rPr>
          <w:rFonts w:hint="eastAsia" w:ascii="仿宋_GB2312" w:hAnsi="仿宋_GB2312" w:eastAsia="仿宋_GB2312" w:cs="仿宋_GB2312"/>
          <w:b/>
          <w:bCs w:val="0"/>
          <w:color w:val="auto"/>
          <w:sz w:val="28"/>
          <w:szCs w:val="28"/>
          <w:highlight w:val="none"/>
        </w:rPr>
        <w:t>四、质量与安全</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17.质量检查与验收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或依据投标承诺等合同附件执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 双方对工程质量的争议，按照总包合同相应的条款履行。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 分包人允许并配合承包人或工程师进入分包人施工场地检查工程质量。</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18.安全施工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18.1 分包人应遵守工程建设安全生产有关管理规定，严格按照安全标准组织施工，承担由于自身安全措施不力造成事故的责任和因此发生的费用。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18.2 在施工场地涉及危险地区或需要安全防护措施施工时，分包人应提出安全防护措施，经承包人批准后实施，发生的相应费用由承包人承担。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18.3 发生安全事故，按照分包人投标承诺及专用条款约定处理。</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586" w:name="_Toc13303"/>
      <w:bookmarkStart w:id="587" w:name="_Toc28957"/>
      <w:bookmarkStart w:id="588" w:name="_Toc11922671"/>
      <w:bookmarkStart w:id="589" w:name="_Toc1539"/>
      <w:bookmarkStart w:id="590" w:name="_Toc26436"/>
      <w:bookmarkStart w:id="591" w:name="_Toc32655"/>
      <w:bookmarkStart w:id="592" w:name="_Toc18183"/>
      <w:bookmarkStart w:id="593" w:name="_Toc25679"/>
      <w:bookmarkStart w:id="594" w:name="_Toc17081"/>
      <w:bookmarkStart w:id="595" w:name="_Toc7844"/>
      <w:bookmarkStart w:id="596" w:name="_Toc30690_WPSOffice_Level2"/>
      <w:bookmarkStart w:id="597" w:name="_Toc447095727"/>
      <w:bookmarkStart w:id="598" w:name="_Toc14749"/>
      <w:bookmarkStart w:id="599" w:name="_Toc16104"/>
      <w:bookmarkStart w:id="600" w:name="_Toc20239"/>
      <w:bookmarkStart w:id="601" w:name="_Toc13713"/>
      <w:r>
        <w:rPr>
          <w:rFonts w:hint="eastAsia" w:ascii="仿宋_GB2312" w:hAnsi="仿宋_GB2312" w:eastAsia="仿宋_GB2312" w:cs="仿宋_GB2312"/>
          <w:b/>
          <w:bCs w:val="0"/>
          <w:color w:val="auto"/>
          <w:sz w:val="28"/>
          <w:szCs w:val="28"/>
          <w:highlight w:val="none"/>
        </w:rPr>
        <w:t>五、合同价款与支付</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19.合同价款及调整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 招标工程的合同价款由承包人与分包人依据中标通知书中的中标价格在本合同协议书内约定；非招标工程的合同价款由承包人与分包人依据工程报价书在本合同协议书内约定。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19.2分包合同价款在本合同协议书内约定后，任何一方不得擅自改变。下列三种确定合同价款的方式，双方可在本合同专用条款内约定采用其中一种（应与总包合同约定的方式一致）：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（1）固定价格。双方在本合同专用条款内约定合同价款包含的风险范围和风险费用的计算方法，在约定的风险范围内合同价款不再调整。风险范围以外的合同价款调整方法，应当在专用条款内约定。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（2）可调价格。合同价款可根据双方的约定而调整，双方在本合同专用条款内约定合同价款调整方法。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（3）成本加酬金。合同价款包括成本和酬金两部分，双方在本合同专用条款内约定成本构成和酬金的计算方法。</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19.3可调价格计价方式中合同价款的调整因素包括：</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（1）法律、行政法规和国家有关政策变化影响合同价款；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（2）工程造价管理部门公布的价格调整；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（3）一周内非分包人原因停水、停电、停气造成停工累计超过8小时；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（4）双方约定的其他因素。</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19.5 分包合同价款与总包合同相应部分价款无任何连带关系。</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20.工程量的确认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 承包人在收到分包人报告后7天内未进行计量或因工程师的原因未计量的，从第8天起，分包人报告中开列的工程量即视为被确认，作为工程价款支付的依据。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20.3 分包人未按本合同专用条款约定的时间向承包人提交已完工程量报告，或其所提交的报告不符合承包人要求且未做整改的，承包人不予计量。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20.4 对分包人自行超出设计图纸范围和因分包人原因造成返工的工程量，承包人不予计量。</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21.合同价款的支付</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 实行工程预付款的，双方应在本合同专用条款内约定承包人向分包人预付工程款的时间和数额，开工后按约定的时间和比例逐次扣回。</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 在确认计量结果后10天内，承包人应按专用条款约定的时间和方式，向分包人支付工程款（进度款）。按约定时间承包人应扣回的预付款，与工程款（进度款）同期结算。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21.3分包合同约定的工程变更调整的合同价款、合同价款的调整、索赔的价款或费用以及其他约定的追加合同价款，应与工程进度款同期调整支付。</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21.4 承包人超过约定的支付时间不支付工程款（预付款、进度款），分包人可向承包人发出要求付款的通知。</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02" w:name="_Toc17248"/>
      <w:bookmarkStart w:id="603" w:name="_Toc31994"/>
      <w:bookmarkStart w:id="604" w:name="_Toc12964"/>
      <w:bookmarkStart w:id="605" w:name="_Toc27837"/>
      <w:bookmarkStart w:id="606" w:name="_Toc12062"/>
      <w:bookmarkStart w:id="607" w:name="_Toc2648"/>
      <w:bookmarkStart w:id="608" w:name="_Toc24304"/>
      <w:bookmarkStart w:id="609" w:name="_Toc9055_WPSOffice_Level2"/>
      <w:bookmarkStart w:id="610" w:name="_Toc11922672"/>
      <w:bookmarkStart w:id="611" w:name="_Toc31939"/>
      <w:bookmarkStart w:id="612" w:name="_Toc447095728"/>
      <w:bookmarkStart w:id="613" w:name="_Toc8617"/>
      <w:bookmarkStart w:id="614" w:name="_Toc13326"/>
      <w:bookmarkStart w:id="615" w:name="_Toc19838"/>
      <w:bookmarkStart w:id="616" w:name="_Toc23011"/>
      <w:r>
        <w:rPr>
          <w:rFonts w:hint="eastAsia" w:ascii="仿宋_GB2312" w:hAnsi="仿宋_GB2312" w:eastAsia="仿宋_GB2312" w:cs="仿宋_GB2312"/>
          <w:b/>
          <w:bCs w:val="0"/>
          <w:color w:val="auto"/>
          <w:sz w:val="28"/>
          <w:szCs w:val="28"/>
          <w:highlight w:val="none"/>
        </w:rPr>
        <w:t>六、工程变更</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22.工程变更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 分包人应根据以下指令，以更改、增补或省略的方式对分包工程进行变更：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（1）工程师根据总包合同作出的变更指令。该变更指令由工程师作出并经承包人确认后通知分包人；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（2）除上述（1）项以外的承包人作出的变更指令。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22.3 分包工程变更价款的确定应按照招标文件管理要求、投标承诺及相应专用条款约定履行。分包人应向承包人提出变更分包工程价款的报告，经承包人确认后调整合同价款。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22.4 分包人在双方确定变更后11天内不向承包人提出变更分包工程价款的报告，视为该项变更不涉及合同价款的变更。</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22.5 承包人在收到变更分包工程价款报告之日起17天内予以确认，无正当理由逾期未予确认时，视为该报告已被确认。</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17" w:name="_Toc29028"/>
      <w:bookmarkStart w:id="618" w:name="_Toc21630"/>
      <w:bookmarkStart w:id="619" w:name="_Toc16602"/>
      <w:bookmarkStart w:id="620" w:name="_Toc14482"/>
      <w:bookmarkStart w:id="621" w:name="_Toc3837"/>
      <w:bookmarkStart w:id="622" w:name="_Toc23748"/>
      <w:bookmarkStart w:id="623" w:name="_Toc2065"/>
      <w:bookmarkStart w:id="624" w:name="_Toc4566"/>
      <w:bookmarkStart w:id="625" w:name="_Toc1492"/>
      <w:bookmarkStart w:id="626" w:name="_Toc447095729"/>
      <w:bookmarkStart w:id="627" w:name="_Toc24362"/>
      <w:bookmarkStart w:id="628" w:name="_Toc24544"/>
      <w:bookmarkStart w:id="629" w:name="_Toc11922673"/>
      <w:bookmarkStart w:id="630" w:name="_Toc11102_WPSOffice_Level2"/>
      <w:bookmarkStart w:id="631" w:name="_Toc32381"/>
      <w:bookmarkStart w:id="632" w:name="_Toc25227"/>
      <w:r>
        <w:rPr>
          <w:rFonts w:hint="eastAsia" w:ascii="仿宋_GB2312" w:hAnsi="仿宋_GB2312" w:eastAsia="仿宋_GB2312" w:cs="仿宋_GB2312"/>
          <w:b/>
          <w:bCs w:val="0"/>
          <w:color w:val="auto"/>
          <w:sz w:val="28"/>
          <w:szCs w:val="28"/>
          <w:highlight w:val="none"/>
        </w:rPr>
        <w:t>七、竣工验收及结算</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23.竣工验收</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 分包工程具备竣工验收条件的，分包人应向承包人提供完整的竣工资料及竣工验收报告。双方约定由分包人提供竣工图的，应在专用条款内约定提交日期和份数。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23.3分包工程竣工验收未能通过且属于分包人原因的，分包人负责修复相应缺陷并承担相应的质量责任。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23.4 分包工程竣工日期为分包人提供竣工验收报告之日。需要修复的，为提供修复后竣工报告之日。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24.竣工结算及移交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25.质量保修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25.1 在包括分包工程的总包工程竣工交付使用后，分包人应按国家有关规定对分包工程出现的缺陷进行保修，具体保修责任按照分包人与承包人在工程竣工验收之前签订的质量保修书执行。</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33" w:name="_Toc11922674"/>
      <w:bookmarkStart w:id="634" w:name="_Toc13461"/>
      <w:bookmarkStart w:id="635" w:name="_Toc26946"/>
      <w:bookmarkStart w:id="636" w:name="_Toc447095730"/>
      <w:bookmarkStart w:id="637" w:name="_Toc4328"/>
      <w:bookmarkStart w:id="638" w:name="_Toc28649"/>
      <w:bookmarkStart w:id="639" w:name="_Toc18804"/>
      <w:bookmarkStart w:id="640" w:name="_Toc15135"/>
      <w:bookmarkStart w:id="641" w:name="_Toc32374"/>
      <w:bookmarkStart w:id="642" w:name="_Toc21173"/>
      <w:bookmarkStart w:id="643" w:name="_Toc21143"/>
      <w:bookmarkStart w:id="644" w:name="_Toc48_WPSOffice_Level2"/>
      <w:bookmarkStart w:id="645" w:name="_Toc31841"/>
      <w:bookmarkStart w:id="646" w:name="_Toc26191"/>
      <w:bookmarkStart w:id="647" w:name="_Toc3078"/>
      <w:bookmarkStart w:id="648" w:name="_Toc20188"/>
      <w:r>
        <w:rPr>
          <w:rFonts w:hint="eastAsia" w:ascii="仿宋_GB2312" w:hAnsi="仿宋_GB2312" w:eastAsia="仿宋_GB2312" w:cs="仿宋_GB2312"/>
          <w:b/>
          <w:bCs w:val="0"/>
          <w:color w:val="auto"/>
          <w:sz w:val="28"/>
          <w:szCs w:val="28"/>
          <w:highlight w:val="none"/>
        </w:rPr>
        <w:t>八、违约、索赔及争议</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26.违约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26.1当发生下列情况之一时，视为承包人违约：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（1）承包人不按分包合同的约定支付工程预付款、工程进度款，导致施工无法进行；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（2）承包人不按分包合同的约定支付工程竣工结算价款；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（3）承包人不履行分包合同义务或不按分包合同约定履行义务的其他情况。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承包人承担违约责任，赔偿因其违约给分包人造成的经济损失，顺延延误的工期。双方在本合同专用条款内约定承包人赔偿分包人损失的计算方法或承包人应当支付违约金的数额。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26.2当发生下列情况之一时，视为分包人违约：</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（1）本合同通用条款第5.3款提到的如分包人与发包人或工程师发生直接工作联系；</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（2）本合同通用条款第12.1款提到的</w:t>
      </w:r>
      <w:r>
        <w:rPr>
          <w:rFonts w:hint="eastAsia" w:ascii="仿宋_GB2312" w:hAnsi="仿宋_GB2312" w:eastAsia="仿宋_GB2312" w:cs="仿宋_GB2312"/>
          <w:bCs/>
          <w:color w:val="auto"/>
          <w:sz w:val="24"/>
          <w:szCs w:val="24"/>
          <w:highlight w:val="none"/>
        </w:rPr>
        <w:t>分包人将其承包的分包工程转包或再分包；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（3）本合同通用条款第16.2款提到的因分包人原因不能按照本合同协议书约定的竣工日期或承包人同意顺延的工期竣工的；</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（4）本合同通用条款第17.1款提到的因分包人原因工程质量达不到约定的质量标准；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（5）分包人不履行分包合同义务或不按分包合同约定履行义务的其他情况。</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分包人承担违约责任，赔偿因其违约给承包人造成的经济损失。双方在本合同专用条款内约定分包人赔偿承包人损失的计算方法或分包人应当支付违约金的数额。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26.3 分包人违反本合同可能产生的后果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27.索赔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27.1 当一方向另一方提出索赔时，要有正当的索赔理由，且有索赔事件发生时的有效证据。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分包人未予积极配合，使得承包人涉及到分包工程的索赔未获成功，则承包人可在按分包合同约定应支付给分包人的金额中扣除上述本应获得的索赔款项中适当比例的部分。</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28.争议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28.1承包人分包人在履行合同时发生争议，可以和解或者要求有关部门调解。当事人不愿和解、调解或者和解、调解不成的，双方可以在本合同专用条款内约定以下一种方式解决争议：</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（1）双方达成仲裁协议，向约定的仲裁委员会申请仲裁；</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（2）向有管辖权的人民法院起诉。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28.2 发生争议后，除非出现下列情况，双方应继续履行合同，保持分包工程施工连续，保护好已完工程：</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（1）单方违约导致合同确已无法履行，双方协议停止施工；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（2）调解要求停止施工，且为双方接受；</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（3）仲裁机构要求停止施工；</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（4）法院要求停止施工。</w:t>
      </w:r>
    </w:p>
    <w:p>
      <w:pPr>
        <w:pStyle w:val="6"/>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val="0"/>
          <w:color w:val="auto"/>
          <w:sz w:val="28"/>
          <w:szCs w:val="28"/>
          <w:highlight w:val="none"/>
        </w:rPr>
      </w:pPr>
      <w:bookmarkStart w:id="649" w:name="_Toc447095731"/>
      <w:bookmarkStart w:id="650" w:name="_Toc18596"/>
      <w:bookmarkStart w:id="651" w:name="_Toc29219"/>
      <w:bookmarkStart w:id="652" w:name="_Toc27625"/>
      <w:bookmarkStart w:id="653" w:name="_Toc7855"/>
      <w:bookmarkStart w:id="654" w:name="_Toc11922675"/>
      <w:bookmarkStart w:id="655" w:name="_Toc15579"/>
      <w:bookmarkStart w:id="656" w:name="_Toc8470"/>
      <w:bookmarkStart w:id="657" w:name="_Toc31835"/>
      <w:bookmarkStart w:id="658" w:name="_Toc18421"/>
      <w:bookmarkStart w:id="659" w:name="_Toc22202_WPSOffice_Level2"/>
      <w:bookmarkStart w:id="660" w:name="_Toc15773"/>
      <w:bookmarkStart w:id="661" w:name="_Toc20103"/>
      <w:bookmarkStart w:id="662" w:name="_Toc28770"/>
      <w:bookmarkStart w:id="663" w:name="_Toc6489"/>
      <w:bookmarkStart w:id="664" w:name="_Toc29372"/>
      <w:r>
        <w:rPr>
          <w:rFonts w:hint="eastAsia" w:ascii="仿宋_GB2312" w:hAnsi="仿宋_GB2312" w:eastAsia="仿宋_GB2312" w:cs="仿宋_GB2312"/>
          <w:b/>
          <w:bCs w:val="0"/>
          <w:color w:val="auto"/>
          <w:sz w:val="28"/>
          <w:szCs w:val="28"/>
          <w:highlight w:val="none"/>
        </w:rPr>
        <w:t>九、保障、保险</w:t>
      </w:r>
      <w:bookmarkEnd w:id="649"/>
      <w:r>
        <w:rPr>
          <w:rFonts w:hint="eastAsia" w:ascii="仿宋_GB2312" w:hAnsi="仿宋_GB2312" w:eastAsia="仿宋_GB2312" w:cs="仿宋_GB2312"/>
          <w:b/>
          <w:bCs w:val="0"/>
          <w:color w:val="auto"/>
          <w:sz w:val="28"/>
          <w:szCs w:val="28"/>
          <w:highlight w:val="none"/>
        </w:rPr>
        <w:t>及担保</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29.保障</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29.1 除应由承包人承担的风险外，分包人应保障承包人免于承受在分包工程施工过程中及修补缺陷引起的下列损失、索赔及与此有关的索赔、诉讼、损害赔偿：</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（1）人员的伤亡；</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（2）分包工程以外的任何财产的损失或损害。</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上列损失应由造成损失的责任方承担。</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29.2 承包人应保障分包人免于承担与下列事宜有关的索赔、诉讼、损害赔偿费、诉讼费、指控费和其它开支：</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（1）按分包合同约定，实施和完成分包合同以及保修过程当中所导致的无法避免的对财产的损害；</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（2）由于发包人、承包人或其它分包商的行为或疏忽造成的人员伤亡或财产损失或损害，或与此相关的索赔、诉讼等。</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上列损失应由造成损失的责任方承担。</w:t>
      </w:r>
    </w:p>
    <w:p>
      <w:pPr>
        <w:pageBreakBefore w:val="0"/>
        <w:kinsoku/>
        <w:wordWrap/>
        <w:overflowPunct/>
        <w:topLinePunct w:val="0"/>
        <w:bidi w:val="0"/>
        <w:adjustRightInd w:val="0"/>
        <w:snapToGrid w:val="0"/>
        <w:spacing w:line="360" w:lineRule="auto"/>
        <w:ind w:firstLine="486" w:firstLineChars="200"/>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30.保险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30.1 承包人应为运至施工场地内用于分包工程的材料和待安装设备办理保险。发包人已经办理的保险视为承包人办理的保险。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30.2 分包人必须为从事危险作业的职工办理意外伤害保险，并为施工场地内自有人员生命财产和施工机械设备办理保险，支付保险费用。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30.3 保险事故发生时，承包人分包人均有责任尽力采取必要的措施，防止或者减少损失。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30.4 具体投保内容和相关责任，承包人分包人在本合同专用条款内约定。</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31.担保</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31.1如分包合同要求承包人向分包人提供支付担保时，承包人应与分包人协商担保方式和担保额度，在本合同专用条款内约定。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31.2如分包合同要求分包人向承包人提供履约担保时，分包人应与承包人协商担保方式和担保额度，在本合同专用条款内约定。</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31.3分包人提供的履约担保，不应超过总包合同中承包人向发包人提供的履约担保的额度。</w:t>
      </w:r>
    </w:p>
    <w:p>
      <w:pPr>
        <w:pStyle w:val="5"/>
        <w:pageBreakBefore w:val="0"/>
        <w:kinsoku/>
        <w:wordWrap/>
        <w:overflowPunct/>
        <w:topLinePunct w:val="0"/>
        <w:bidi w:val="0"/>
        <w:spacing w:before="0" w:after="0" w:line="360" w:lineRule="auto"/>
        <w:ind w:firstLine="566" w:firstLineChars="200"/>
        <w:jc w:val="center"/>
        <w:outlineLvl w:val="1"/>
        <w:rPr>
          <w:rFonts w:hint="eastAsia" w:ascii="仿宋_GB2312" w:hAnsi="仿宋_GB2312" w:eastAsia="仿宋_GB2312" w:cs="仿宋_GB2312"/>
          <w:b/>
          <w:bCs w:val="0"/>
          <w:color w:val="auto"/>
          <w:sz w:val="28"/>
          <w:szCs w:val="28"/>
          <w:highlight w:val="none"/>
        </w:rPr>
      </w:pPr>
      <w:bookmarkStart w:id="665" w:name="_Toc28499"/>
      <w:bookmarkStart w:id="666" w:name="_Toc24581"/>
      <w:bookmarkStart w:id="667" w:name="_Toc16846_WPSOffice_Level2"/>
      <w:bookmarkStart w:id="668" w:name="_Toc8929"/>
      <w:bookmarkStart w:id="669" w:name="_Toc3761"/>
      <w:bookmarkStart w:id="670" w:name="_Toc24148"/>
      <w:bookmarkStart w:id="671" w:name="_Toc31230"/>
      <w:bookmarkStart w:id="672" w:name="_Toc11922676"/>
      <w:bookmarkStart w:id="673" w:name="_Toc63"/>
      <w:bookmarkStart w:id="674" w:name="_Toc12111"/>
      <w:bookmarkStart w:id="675" w:name="_Toc12530"/>
      <w:bookmarkStart w:id="676" w:name="_Toc447095732"/>
      <w:bookmarkStart w:id="677" w:name="_Toc2789"/>
      <w:bookmarkStart w:id="678" w:name="_Toc23585"/>
      <w:bookmarkStart w:id="679" w:name="_Toc11318"/>
      <w:bookmarkStart w:id="680" w:name="_Toc596"/>
      <w:r>
        <w:rPr>
          <w:rFonts w:hint="eastAsia" w:ascii="仿宋_GB2312" w:hAnsi="仿宋_GB2312" w:eastAsia="仿宋_GB2312" w:cs="仿宋_GB2312"/>
          <w:b/>
          <w:bCs w:val="0"/>
          <w:color w:val="auto"/>
          <w:sz w:val="28"/>
          <w:szCs w:val="28"/>
          <w:highlight w:val="none"/>
        </w:rPr>
        <w:t>十、其他</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32.材料设备供应</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32.1有关材料设备供应的数量、程序及责任均按总包合同中发包人与承包人的有关约定及分包工程招标文件中关于甲供料管理规定履行。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32.2总包合同约定就分包工程部分由发包人供应的材料设备，视为承包人供应的材料设备。</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32.3 除32.2款外的材料设备应由分包人按照本合同专用条款的约定采购，并提供产品合格证明，承包人不得指定生产厂或供应商。</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33.文物</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33.1 承包人根据总包合同，应将涉及分包人施工场地以内需要保护的文物或古树名木通知分包人，分包人在施工中应认真保护，需要采取保护措施时，由承包人承担所需费用。</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33.2 分包人在其施工场地内发现文物，应采取保护措施，并按照总包合同约定的时间和程序报告承包人。</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34.不可抗力</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34.1 不可抗力包括的范围以及事件处理同总包合同相应条款。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34.2 不可抗力事件发生涉及分包人施工场地的，分包人应立即通知承包人，在力所能及的条件下，迅速采取措施，尽力减少损失。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34.3 分包人承担自身的人员和财产的损失。</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34.4 因合同一方延迟履行合同后发生不可抗力的，不能免除延迟履行方的相应责任。</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35.分包合同解除</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35.1承包人和分包人协商一致，可以解除分包合同。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35.2 发生本合同通用条款21.</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款情况，停止施工超过28天，承包人仍不支付工程款（预付款、进度款），分包人有权解除合同。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35.3 如分包人再分包或转包其承包的工程，承包人有权解除合同。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35.4有下列情形之一的，承包人分包人可以解除合同：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（1）因不可抗力导致合同无法履行；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（2）因一方违约（包括因发包人原因造成工程停建或缓建）导致合同无法履行。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35.5 分包合同解除程序以及善后处理均按总包合同相应条款履行。</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35.6 分包合同解除后，不影响双方在合同中约定的结算条款的效力。</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36.合同生效与终止</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36.1 承包人分包人在本合同协议书中约定合同生效方式。</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36.2 承包人分包人履行合同全部义务，竣工结算价款支付完毕，分包人向承包人交付竣工的分包工程后，本合同即告终止。</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36.3 分包合同的权利义务终止后，承包人分包人应遵循诚实信用原则，履行通知、协助、保密等义务。</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37.合同份数</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37.1 本合同正本两份，具有同等效力，由承包人分包人分别保存一份。</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37.2 本合同副本份数，由双方根据需要在本合同专用条款内约定。</w:t>
      </w:r>
    </w:p>
    <w:p>
      <w:pPr>
        <w:pageBreakBefore w:val="0"/>
        <w:kinsoku/>
        <w:wordWrap/>
        <w:overflowPunct/>
        <w:topLinePunct w:val="0"/>
        <w:bidi w:val="0"/>
        <w:adjustRightInd w:val="0"/>
        <w:snapToGrid w:val="0"/>
        <w:spacing w:line="360" w:lineRule="auto"/>
        <w:ind w:firstLine="486" w:firstLineChars="200"/>
        <w:outlineLvl w:val="3"/>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38.补充条款</w:t>
      </w:r>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双方根据有关法律、行政法规规定，结合工程实际，经协商一致后，可对本合同通用条款内容具体化、补充或修改，在本合同专用条款内约定。</w:t>
      </w:r>
    </w:p>
    <w:p>
      <w:pPr>
        <w:pStyle w:val="4"/>
        <w:pageBreakBefore w:val="0"/>
        <w:kinsoku/>
        <w:wordWrap/>
        <w:overflowPunct/>
        <w:topLinePunct w:val="0"/>
        <w:bidi w:val="0"/>
        <w:spacing w:before="0" w:after="0" w:line="360" w:lineRule="auto"/>
        <w:jc w:val="center"/>
        <w:outlineLvl w:val="1"/>
        <w:rPr>
          <w:rFonts w:hint="eastAsia" w:ascii="仿宋_GB2312" w:hAnsi="仿宋_GB2312" w:eastAsia="仿宋_GB2312" w:cs="仿宋_GB2312"/>
          <w:b w:val="0"/>
          <w:color w:val="auto"/>
          <w:kern w:val="44"/>
          <w:highlight w:val="none"/>
        </w:rPr>
      </w:pPr>
      <w:r>
        <w:rPr>
          <w:rFonts w:hint="eastAsia" w:ascii="仿宋_GB2312" w:hAnsi="仿宋_GB2312" w:eastAsia="仿宋_GB2312" w:cs="仿宋_GB2312"/>
          <w:color w:val="auto"/>
          <w:highlight w:val="none"/>
        </w:rPr>
        <w:br w:type="page"/>
      </w:r>
      <w:bookmarkStart w:id="681" w:name="_Toc15714"/>
      <w:bookmarkStart w:id="682" w:name="_Toc3756"/>
      <w:bookmarkStart w:id="683" w:name="_Toc6664"/>
      <w:bookmarkStart w:id="684" w:name="_Toc20726"/>
      <w:bookmarkStart w:id="685" w:name="_Toc19146"/>
      <w:bookmarkStart w:id="686" w:name="_Toc8228"/>
      <w:bookmarkStart w:id="687" w:name="_Toc18092"/>
      <w:bookmarkStart w:id="688" w:name="_Toc31050"/>
      <w:bookmarkStart w:id="689" w:name="_Toc16996"/>
      <w:bookmarkStart w:id="690" w:name="_Toc2777"/>
      <w:bookmarkStart w:id="691" w:name="_Toc10650"/>
      <w:bookmarkStart w:id="692" w:name="_Toc26764"/>
      <w:r>
        <w:rPr>
          <w:rFonts w:hint="eastAsia" w:ascii="仿宋_GB2312" w:hAnsi="仿宋_GB2312" w:eastAsia="仿宋_GB2312" w:cs="仿宋_GB2312"/>
          <w:b w:val="0"/>
          <w:color w:val="auto"/>
          <w:kern w:val="44"/>
          <w:highlight w:val="none"/>
        </w:rPr>
        <w:t>第三部分 专用条款</w:t>
      </w:r>
      <w:bookmarkEnd w:id="376"/>
      <w:bookmarkEnd w:id="377"/>
      <w:bookmarkEnd w:id="378"/>
      <w:bookmarkEnd w:id="379"/>
      <w:bookmarkEnd w:id="380"/>
      <w:bookmarkEnd w:id="681"/>
      <w:bookmarkEnd w:id="682"/>
      <w:bookmarkEnd w:id="683"/>
      <w:bookmarkEnd w:id="684"/>
      <w:bookmarkEnd w:id="685"/>
      <w:bookmarkEnd w:id="686"/>
      <w:bookmarkEnd w:id="687"/>
      <w:bookmarkEnd w:id="688"/>
      <w:bookmarkEnd w:id="689"/>
      <w:bookmarkEnd w:id="690"/>
      <w:bookmarkEnd w:id="691"/>
      <w:bookmarkEnd w:id="692"/>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693" w:name="_Toc23322"/>
      <w:bookmarkStart w:id="694" w:name="_Toc31793"/>
      <w:bookmarkStart w:id="695" w:name="_Toc1036"/>
      <w:bookmarkStart w:id="696" w:name="_Toc26676"/>
      <w:bookmarkStart w:id="697" w:name="_Toc32510"/>
      <w:bookmarkStart w:id="698" w:name="_Toc28838"/>
      <w:bookmarkStart w:id="699" w:name="_Toc17933"/>
      <w:bookmarkStart w:id="700" w:name="_Toc11922678"/>
      <w:bookmarkStart w:id="701" w:name="_Toc1669"/>
      <w:bookmarkStart w:id="702" w:name="_Toc25706"/>
      <w:bookmarkStart w:id="703" w:name="_Toc15269"/>
      <w:bookmarkStart w:id="704" w:name="_Toc5860"/>
      <w:bookmarkStart w:id="705" w:name="_Toc27474"/>
      <w:bookmarkStart w:id="706" w:name="_Toc20786"/>
      <w:bookmarkStart w:id="707" w:name="_Toc11118_WPSOffice_Level2"/>
      <w:bookmarkStart w:id="708" w:name="_Toc30773"/>
      <w:bookmarkStart w:id="709" w:name="_Toc13614"/>
      <w:bookmarkStart w:id="710" w:name="_Toc29513"/>
      <w:bookmarkStart w:id="711" w:name="_Toc29986"/>
      <w:bookmarkStart w:id="712" w:name="_Toc25073"/>
      <w:bookmarkStart w:id="713" w:name="_Toc31849"/>
      <w:bookmarkStart w:id="714" w:name="_Toc13604"/>
      <w:bookmarkStart w:id="715" w:name="_Toc1788"/>
      <w:bookmarkStart w:id="716" w:name="_Toc18725_WPSOffice_Level2"/>
      <w:bookmarkStart w:id="717" w:name="_Toc29483"/>
      <w:bookmarkStart w:id="718" w:name="_Toc2730"/>
      <w:bookmarkStart w:id="719" w:name="_Toc11922682"/>
      <w:r>
        <w:rPr>
          <w:rFonts w:hint="eastAsia" w:ascii="黑体" w:hAnsi="黑体" w:eastAsia="黑体" w:cs="黑体"/>
          <w:b w:val="0"/>
          <w:color w:val="auto"/>
          <w:sz w:val="28"/>
          <w:szCs w:val="28"/>
          <w:highlight w:val="none"/>
        </w:rPr>
        <w:t>一、词语定义及合同文件</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20" w:name="_Toc11922679"/>
      <w:bookmarkStart w:id="721" w:name="_Toc11922772"/>
      <w:r>
        <w:rPr>
          <w:rFonts w:hint="eastAsia" w:ascii="仿宋_GB2312" w:hAnsi="仿宋" w:eastAsia="仿宋_GB2312"/>
          <w:b/>
          <w:color w:val="auto"/>
          <w:kern w:val="0"/>
          <w:sz w:val="24"/>
          <w:szCs w:val="24"/>
          <w:highlight w:val="none"/>
        </w:rPr>
        <w:t>2．合同文件及解释顺序</w:t>
      </w:r>
      <w:bookmarkEnd w:id="720"/>
      <w:bookmarkEnd w:id="721"/>
    </w:p>
    <w:p>
      <w:pPr>
        <w:pageBreakBefore w:val="0"/>
        <w:kinsoku/>
        <w:wordWrap/>
        <w:overflowPunct/>
        <w:topLinePunct w:val="0"/>
        <w:bidi w:val="0"/>
        <w:spacing w:line="360" w:lineRule="auto"/>
        <w:ind w:firstLine="486"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合同文件及解释顺序：</w:t>
      </w:r>
      <w:r>
        <w:rPr>
          <w:rFonts w:hint="eastAsia"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按本合同第一部分 协议书的相关要求执行</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22" w:name="_Toc11922773"/>
      <w:bookmarkStart w:id="723" w:name="_Toc11922680"/>
      <w:r>
        <w:rPr>
          <w:rFonts w:hint="eastAsia" w:ascii="仿宋_GB2312" w:hAnsi="仿宋" w:eastAsia="仿宋_GB2312"/>
          <w:b/>
          <w:color w:val="auto"/>
          <w:kern w:val="0"/>
          <w:sz w:val="24"/>
          <w:szCs w:val="24"/>
          <w:highlight w:val="none"/>
        </w:rPr>
        <w:t>3．语言文字和适用法律、行政法规及工程建设标准</w:t>
      </w:r>
      <w:bookmarkEnd w:id="722"/>
      <w:bookmarkEnd w:id="723"/>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3.1 </w:t>
      </w:r>
      <w:r>
        <w:rPr>
          <w:rFonts w:hint="eastAsia" w:ascii="仿宋_GB2312" w:hAnsi="仿宋" w:eastAsia="仿宋_GB2312"/>
          <w:color w:val="auto"/>
          <w:sz w:val="24"/>
          <w:szCs w:val="24"/>
          <w:highlight w:val="none"/>
        </w:rPr>
        <w:t>除总包合同文件规定的语言文字外，本合同还使用</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语言文字。</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3.2 </w:t>
      </w:r>
      <w:r>
        <w:rPr>
          <w:rFonts w:hint="eastAsia" w:ascii="仿宋_GB2312" w:hAnsi="仿宋" w:eastAsia="仿宋_GB2312"/>
          <w:color w:val="auto"/>
          <w:sz w:val="24"/>
          <w:szCs w:val="24"/>
          <w:highlight w:val="none"/>
        </w:rPr>
        <w:t>本合同需要明示的法律、行政法规和规章：</w:t>
      </w:r>
      <w:r>
        <w:rPr>
          <w:rFonts w:hint="eastAsia" w:ascii="仿宋_GB2312" w:hAnsi="仿宋" w:eastAsia="仿宋_GB2312"/>
          <w:color w:val="auto"/>
          <w:sz w:val="24"/>
          <w:szCs w:val="24"/>
          <w:highlight w:val="none"/>
          <w:u w:val="single"/>
        </w:rPr>
        <w:t xml:space="preserve"> 《中华人民共和国民法典》（2021年1月1日颁布实施及民法典相关司法解释）、《中华人民共和国建筑法》（2011年修正）、《建设工程勘察设计管理条例》（2017年修订）等法律法规规定。                 </w:t>
      </w:r>
      <w:r>
        <w:rPr>
          <w:rFonts w:hint="eastAsia" w:ascii="仿宋_GB2312" w:hAnsi="仿宋" w:eastAsia="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3.3 </w:t>
      </w:r>
      <w:r>
        <w:rPr>
          <w:rFonts w:hint="eastAsia" w:ascii="仿宋_GB2312" w:hAnsi="仿宋" w:eastAsia="仿宋_GB2312"/>
          <w:color w:val="auto"/>
          <w:sz w:val="24"/>
          <w:szCs w:val="24"/>
          <w:highlight w:val="none"/>
        </w:rPr>
        <w:t>本分包工程适用的工程建设标准：</w:t>
      </w:r>
      <w:r>
        <w:rPr>
          <w:rFonts w:hint="eastAsia" w:ascii="仿宋_GB2312" w:hAnsi="仿宋" w:eastAsia="仿宋_GB2312"/>
          <w:color w:val="auto"/>
          <w:sz w:val="24"/>
          <w:szCs w:val="24"/>
          <w:highlight w:val="none"/>
          <w:u w:val="single"/>
        </w:rPr>
        <w:t xml:space="preserve"> </w:t>
      </w:r>
      <w:r>
        <w:rPr>
          <w:rFonts w:hint="eastAsia" w:ascii="宋体" w:hAnsi="宋体" w:cs="宋体"/>
          <w:color w:val="auto"/>
          <w:szCs w:val="21"/>
          <w:highlight w:val="none"/>
          <w:u w:val="single"/>
        </w:rPr>
        <w:t>《岩土工程勘察规范》GB50021-2001(2009版）、《工程建设标准强制性条文》-房屋建筑部分（2013年版）、《建筑工程施工质量验收统一标准》（GB50300-2013）、《住宅建筑设计规范》（GB50096-2011）及相关专业类别最新颁布的《施工验收规范》、《房屋建筑工程质量保修办法》（建设部80号令）、《建设工程质量管理条例》（2017年修改）、《建筑工程文件归档整理规范》（GB/T50328-2014）《云南省建筑工程施工质量验收统一规程》（</w:t>
      </w:r>
      <w:r>
        <w:rPr>
          <w:rStyle w:val="26"/>
          <w:rFonts w:hint="eastAsia" w:hAnsi="宋体" w:cs="宋体"/>
          <w:b w:val="0"/>
          <w:bCs w:val="0"/>
          <w:color w:val="auto"/>
          <w:szCs w:val="21"/>
          <w:highlight w:val="none"/>
          <w:u w:val="single"/>
        </w:rPr>
        <w:t>DBJ53/T-23-2014</w:t>
      </w:r>
      <w:r>
        <w:rPr>
          <w:rFonts w:hint="eastAsia" w:ascii="宋体" w:hAnsi="宋体" w:cs="宋体"/>
          <w:color w:val="auto"/>
          <w:szCs w:val="21"/>
          <w:highlight w:val="none"/>
          <w:u w:val="single"/>
        </w:rPr>
        <w:t>）、《</w:t>
      </w:r>
      <w:r>
        <w:rPr>
          <w:rStyle w:val="26"/>
          <w:rFonts w:hAnsi="宋体" w:cs="宋体"/>
          <w:b w:val="0"/>
          <w:bCs w:val="0"/>
          <w:color w:val="auto"/>
          <w:szCs w:val="21"/>
          <w:highlight w:val="none"/>
          <w:u w:val="single"/>
          <w:shd w:val="clear" w:color="auto" w:fill="FFFFFF"/>
        </w:rPr>
        <w:t>云南省市政基础设施工程施工质量</w:t>
      </w:r>
      <w:bookmarkStart w:id="724" w:name="qihoosnap1"/>
      <w:bookmarkEnd w:id="724"/>
      <w:r>
        <w:rPr>
          <w:rStyle w:val="26"/>
          <w:rFonts w:hint="eastAsia" w:hAnsi="宋体" w:cs="宋体"/>
          <w:b w:val="0"/>
          <w:bCs w:val="0"/>
          <w:color w:val="auto"/>
          <w:szCs w:val="21"/>
          <w:highlight w:val="none"/>
          <w:u w:val="single"/>
        </w:rPr>
        <w:t>验收统一规程</w:t>
      </w:r>
      <w:r>
        <w:rPr>
          <w:rFonts w:hint="eastAsia" w:ascii="宋体" w:hAnsi="宋体" w:cs="宋体"/>
          <w:color w:val="auto"/>
          <w:szCs w:val="21"/>
          <w:highlight w:val="none"/>
          <w:u w:val="single"/>
        </w:rPr>
        <w:t>》（</w:t>
      </w:r>
      <w:r>
        <w:rPr>
          <w:rStyle w:val="26"/>
          <w:rFonts w:hint="eastAsia" w:hAnsi="宋体" w:cs="宋体"/>
          <w:b w:val="0"/>
          <w:bCs w:val="0"/>
          <w:color w:val="auto"/>
          <w:szCs w:val="21"/>
          <w:highlight w:val="none"/>
          <w:u w:val="single"/>
        </w:rPr>
        <w:t>DBJ53/T-36-2011</w:t>
      </w:r>
      <w:r>
        <w:rPr>
          <w:rFonts w:hint="eastAsia" w:ascii="宋体" w:hAnsi="宋体" w:cs="宋体"/>
          <w:color w:val="auto"/>
          <w:szCs w:val="21"/>
          <w:highlight w:val="none"/>
          <w:u w:val="single"/>
        </w:rPr>
        <w:t>）、《云南省建筑工程资料管理规程》（</w:t>
      </w:r>
      <w:r>
        <w:rPr>
          <w:rStyle w:val="26"/>
          <w:rFonts w:hint="eastAsia" w:hAnsi="宋体" w:cs="宋体"/>
          <w:b w:val="0"/>
          <w:bCs w:val="0"/>
          <w:color w:val="auto"/>
          <w:szCs w:val="21"/>
          <w:highlight w:val="none"/>
          <w:u w:val="single"/>
        </w:rPr>
        <w:t>DBJ53/T-44-2011</w:t>
      </w:r>
      <w:r>
        <w:rPr>
          <w:rFonts w:hint="eastAsia" w:ascii="宋体" w:hAnsi="宋体" w:cs="宋体"/>
          <w:color w:val="auto"/>
          <w:szCs w:val="21"/>
          <w:highlight w:val="none"/>
          <w:u w:val="single"/>
        </w:rPr>
        <w:t>）、《云南省市政基础设施工程资料管理规程》（</w:t>
      </w:r>
      <w:r>
        <w:rPr>
          <w:rStyle w:val="26"/>
          <w:rFonts w:hint="eastAsia" w:hAnsi="宋体" w:cs="宋体"/>
          <w:b w:val="0"/>
          <w:bCs w:val="0"/>
          <w:color w:val="auto"/>
          <w:szCs w:val="21"/>
          <w:highlight w:val="none"/>
          <w:u w:val="single"/>
        </w:rPr>
        <w:t>DBJ53/T-57-2013</w:t>
      </w:r>
      <w:r>
        <w:rPr>
          <w:rFonts w:hint="eastAsia" w:ascii="宋体" w:hAnsi="宋体" w:cs="宋体"/>
          <w:color w:val="auto"/>
          <w:szCs w:val="21"/>
          <w:highlight w:val="none"/>
          <w:u w:val="single"/>
        </w:rPr>
        <w:t>）、《</w:t>
      </w:r>
      <w:r>
        <w:rPr>
          <w:rFonts w:hint="eastAsia" w:ascii="宋体" w:hAnsi="宋体" w:cs="宋体"/>
          <w:color w:val="auto"/>
          <w:spacing w:val="12"/>
          <w:kern w:val="0"/>
          <w:szCs w:val="21"/>
          <w:highlight w:val="none"/>
          <w:u w:val="single"/>
        </w:rPr>
        <w:t>云南省工程建设规范</w:t>
      </w:r>
      <w:r>
        <w:rPr>
          <w:rFonts w:hint="eastAsia" w:ascii="宋体" w:hAnsi="宋体" w:cs="宋体"/>
          <w:color w:val="auto"/>
          <w:kern w:val="0"/>
          <w:szCs w:val="21"/>
          <w:highlight w:val="none"/>
          <w:u w:val="single"/>
        </w:rPr>
        <w:t>建设项目(工程)档案编制技术规范</w:t>
      </w:r>
      <w:r>
        <w:rPr>
          <w:rFonts w:hint="eastAsia" w:ascii="宋体" w:hAnsi="宋体" w:cs="宋体"/>
          <w:color w:val="auto"/>
          <w:szCs w:val="21"/>
          <w:highlight w:val="none"/>
          <w:u w:val="single"/>
        </w:rPr>
        <w:t>》（</w:t>
      </w:r>
      <w:r>
        <w:rPr>
          <w:rStyle w:val="26"/>
          <w:rFonts w:hint="eastAsia" w:hAnsi="宋体" w:cs="宋体"/>
          <w:b w:val="0"/>
          <w:bCs w:val="0"/>
          <w:color w:val="auto"/>
          <w:szCs w:val="21"/>
          <w:highlight w:val="none"/>
          <w:u w:val="single"/>
        </w:rPr>
        <w:t>DBJ53/T-45-2011</w:t>
      </w:r>
      <w:r>
        <w:rPr>
          <w:rFonts w:hint="eastAsia" w:ascii="宋体" w:hAnsi="宋体" w:cs="宋体"/>
          <w:color w:val="auto"/>
          <w:szCs w:val="21"/>
          <w:highlight w:val="none"/>
          <w:u w:val="single"/>
        </w:rPr>
        <w:t>）等与本建设工程勘察、设计、施工验收相关的国家现行建筑标准规范</w:t>
      </w:r>
      <w:r>
        <w:rPr>
          <w:rFonts w:hint="eastAsia" w:ascii="宋体" w:hAnsi="宋体" w:cs="宋体"/>
          <w:color w:val="auto"/>
          <w:szCs w:val="21"/>
          <w:highlight w:val="none"/>
          <w:u w:val="single"/>
          <w:lang w:val="en-US" w:eastAsia="zh-CN"/>
        </w:rPr>
        <w:t xml:space="preserve"> </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rPr>
        <w:t>，除以上工程建设标准以外，总包合同中约定的与分包工程相关的工程建设标准均适用于本分包工程。</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25" w:name="_Toc11922774"/>
      <w:bookmarkStart w:id="726" w:name="_Toc11922681"/>
      <w:r>
        <w:rPr>
          <w:rFonts w:hint="eastAsia" w:ascii="仿宋_GB2312" w:hAnsi="仿宋" w:eastAsia="仿宋_GB2312"/>
          <w:b/>
          <w:color w:val="auto"/>
          <w:kern w:val="0"/>
          <w:sz w:val="24"/>
          <w:szCs w:val="24"/>
          <w:highlight w:val="none"/>
        </w:rPr>
        <w:t>4．图纸</w:t>
      </w:r>
      <w:bookmarkEnd w:id="725"/>
      <w:bookmarkEnd w:id="726"/>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4.1 </w:t>
      </w:r>
      <w:r>
        <w:rPr>
          <w:rFonts w:hint="eastAsia" w:ascii="仿宋_GB2312" w:hAnsi="仿宋" w:eastAsia="仿宋_GB2312"/>
          <w:color w:val="auto"/>
          <w:sz w:val="24"/>
          <w:szCs w:val="24"/>
          <w:highlight w:val="none"/>
        </w:rPr>
        <w:t>承包人向分包人提供图纸的套数</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壹</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rPr>
        <w:t>套。</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4.2 </w:t>
      </w:r>
      <w:r>
        <w:rPr>
          <w:rFonts w:hint="eastAsia" w:ascii="仿宋_GB2312" w:hAnsi="仿宋" w:eastAsia="仿宋_GB2312"/>
          <w:color w:val="auto"/>
          <w:sz w:val="24"/>
          <w:szCs w:val="24"/>
          <w:highlight w:val="none"/>
        </w:rPr>
        <w:t>承包人委托分包人进行深化施工图设计的委托范围及费用承担：</w:t>
      </w:r>
      <w:r>
        <w:rPr>
          <w:rFonts w:hint="eastAsia" w:ascii="仿宋_GB2312" w:hAnsi="仿宋" w:eastAsia="仿宋_GB2312"/>
          <w:color w:val="auto"/>
          <w:sz w:val="24"/>
          <w:szCs w:val="24"/>
          <w:highlight w:val="none"/>
          <w:u w:val="single"/>
        </w:rPr>
        <w:t>深化施工图设计的委托范围</w:t>
      </w:r>
      <w:r>
        <w:rPr>
          <w:rFonts w:hint="eastAsia" w:ascii="仿宋_GB2312" w:hAnsi="仿宋" w:eastAsia="仿宋_GB2312"/>
          <w:color w:val="auto"/>
          <w:sz w:val="24"/>
          <w:szCs w:val="24"/>
          <w:highlight w:val="none"/>
          <w:u w:val="single"/>
          <w:lang w:val="en-US" w:eastAsia="zh-CN"/>
        </w:rPr>
        <w:t>与分包工作范围及内容相匹配，费用由分包人承担。</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4.3 </w:t>
      </w:r>
      <w:r>
        <w:rPr>
          <w:rFonts w:hint="eastAsia" w:ascii="仿宋_GB2312" w:hAnsi="仿宋" w:eastAsia="仿宋_GB2312"/>
          <w:color w:val="auto"/>
          <w:sz w:val="24"/>
          <w:szCs w:val="24"/>
          <w:highlight w:val="none"/>
        </w:rPr>
        <w:t>复制、重新绘制、翻译、购买标准图纸的责任和费用承担由：</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分包人负责，费用分包人承担</w:t>
      </w:r>
      <w:r>
        <w:rPr>
          <w:rFonts w:ascii="仿宋_GB2312" w:hAnsi="仿宋" w:eastAsia="仿宋_GB2312"/>
          <w:color w:val="auto"/>
          <w:sz w:val="24"/>
          <w:szCs w:val="24"/>
          <w:highlight w:val="none"/>
          <w:u w:val="single"/>
        </w:rPr>
        <w:tab/>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u w:val="single"/>
        </w:rPr>
      </w:pPr>
      <w:r>
        <w:rPr>
          <w:rFonts w:ascii="仿宋_GB2312" w:hAnsi="仿宋" w:eastAsia="仿宋_GB2312"/>
          <w:color w:val="auto"/>
          <w:sz w:val="24"/>
          <w:szCs w:val="24"/>
          <w:highlight w:val="none"/>
        </w:rPr>
        <w:t xml:space="preserve">4.4 </w:t>
      </w:r>
      <w:r>
        <w:rPr>
          <w:rFonts w:hint="eastAsia" w:ascii="仿宋_GB2312" w:hAnsi="仿宋" w:eastAsia="仿宋_GB2312"/>
          <w:color w:val="auto"/>
          <w:sz w:val="24"/>
          <w:szCs w:val="24"/>
          <w:highlight w:val="none"/>
        </w:rPr>
        <w:t>关于使用国外图纸的要求及费用承担：</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lang w:val="en-US" w:eastAsia="zh-CN"/>
        </w:rPr>
        <w:t>/</w:t>
      </w:r>
      <w:r>
        <w:rPr>
          <w:rFonts w:ascii="仿宋_GB2312" w:hAnsi="仿宋" w:eastAsia="仿宋_GB2312"/>
          <w:color w:val="auto"/>
          <w:sz w:val="24"/>
          <w:szCs w:val="24"/>
          <w:highlight w:val="none"/>
          <w:u w:val="single"/>
        </w:rPr>
        <w:tab/>
      </w:r>
      <w:r>
        <w:rPr>
          <w:rFonts w:ascii="仿宋_GB2312" w:hAnsi="仿宋" w:eastAsia="仿宋_GB2312"/>
          <w:color w:val="auto"/>
          <w:sz w:val="24"/>
          <w:szCs w:val="24"/>
          <w:highlight w:val="none"/>
          <w:u w:val="single"/>
        </w:rPr>
        <w:tab/>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27" w:name="_Toc4685"/>
      <w:bookmarkStart w:id="728" w:name="_Toc1015"/>
      <w:r>
        <w:rPr>
          <w:rFonts w:hint="eastAsia" w:ascii="黑体" w:hAnsi="黑体" w:eastAsia="黑体" w:cs="黑体"/>
          <w:b w:val="0"/>
          <w:color w:val="auto"/>
          <w:sz w:val="28"/>
          <w:szCs w:val="28"/>
          <w:highlight w:val="none"/>
        </w:rPr>
        <w:t>二、双方一般权利和义务</w:t>
      </w:r>
      <w:bookmarkEnd w:id="708"/>
      <w:bookmarkEnd w:id="709"/>
      <w:bookmarkEnd w:id="710"/>
      <w:bookmarkEnd w:id="711"/>
      <w:bookmarkEnd w:id="712"/>
      <w:bookmarkEnd w:id="713"/>
      <w:bookmarkEnd w:id="714"/>
      <w:bookmarkEnd w:id="715"/>
      <w:bookmarkEnd w:id="716"/>
      <w:bookmarkEnd w:id="717"/>
      <w:bookmarkEnd w:id="718"/>
      <w:bookmarkEnd w:id="719"/>
      <w:bookmarkEnd w:id="727"/>
      <w:bookmarkEnd w:id="728"/>
      <w:bookmarkStart w:id="729" w:name="_Toc11922776"/>
      <w:bookmarkStart w:id="730" w:name="_Toc11922683"/>
    </w:p>
    <w:p>
      <w:pPr>
        <w:pageBreakBefore w:val="0"/>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ind w:firstLine="486" w:firstLineChars="200"/>
        <w:outlineLvl w:val="3"/>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val="en-US" w:eastAsia="zh-CN"/>
        </w:rPr>
        <w:t>7</w:t>
      </w:r>
      <w:r>
        <w:rPr>
          <w:rFonts w:hint="eastAsia" w:ascii="仿宋_GB2312" w:hAnsi="仿宋_GB2312" w:eastAsia="仿宋_GB2312" w:cs="仿宋_GB2312"/>
          <w:b/>
          <w:color w:val="auto"/>
          <w:kern w:val="0"/>
          <w:sz w:val="24"/>
          <w:szCs w:val="24"/>
          <w:highlight w:val="none"/>
        </w:rPr>
        <w:t>．项目经理</w:t>
      </w:r>
      <w:bookmarkEnd w:id="729"/>
      <w:bookmarkEnd w:id="730"/>
      <w:bookmarkStart w:id="731" w:name="_Toc11922684"/>
      <w:bookmarkStart w:id="732" w:name="_Toc11922777"/>
    </w:p>
    <w:p>
      <w:pPr>
        <w:pageBreakBefore w:val="0"/>
        <w:kinsoku/>
        <w:wordWrap/>
        <w:overflowPunct/>
        <w:topLinePunct w:val="0"/>
        <w:bidi w:val="0"/>
        <w:spacing w:line="360" w:lineRule="auto"/>
        <w:ind w:firstLine="486"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Cs/>
          <w:color w:val="auto"/>
          <w:kern w:val="0"/>
          <w:sz w:val="24"/>
          <w:szCs w:val="24"/>
          <w:highlight w:val="none"/>
        </w:rPr>
        <w:t>姓名：</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rPr>
        <w:t>职务：</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授权委托书</w:t>
      </w:r>
      <w:r>
        <w:rPr>
          <w:rFonts w:hint="eastAsia" w:ascii="仿宋_GB2312" w:hAnsi="仿宋_GB2312" w:eastAsia="仿宋_GB2312" w:cs="仿宋_GB2312"/>
          <w:bCs/>
          <w:color w:val="auto"/>
          <w:kern w:val="0"/>
          <w:sz w:val="24"/>
          <w:szCs w:val="24"/>
          <w:highlight w:val="none"/>
        </w:rPr>
        <w:t>作为分包合同附件）。</w:t>
      </w:r>
      <w:bookmarkEnd w:id="731"/>
      <w:bookmarkEnd w:id="732"/>
      <w:bookmarkStart w:id="733" w:name="_Toc11922685"/>
      <w:bookmarkStart w:id="734" w:name="_Toc11922778"/>
    </w:p>
    <w:p>
      <w:pPr>
        <w:pageBreakBefore w:val="0"/>
        <w:numPr>
          <w:ilvl w:val="0"/>
          <w:numId w:val="0"/>
        </w:numPr>
        <w:kinsoku/>
        <w:wordWrap/>
        <w:overflowPunct/>
        <w:topLinePunct w:val="0"/>
        <w:bidi w:val="0"/>
        <w:spacing w:line="360" w:lineRule="auto"/>
        <w:ind w:left="420" w:leftChars="0"/>
        <w:outlineLvl w:val="3"/>
        <w:rPr>
          <w:rFonts w:hint="eastAsia" w:ascii="仿宋_GB2312" w:hAnsi="仿宋_GB2312" w:eastAsia="仿宋_GB2312" w:cs="仿宋_GB2312"/>
          <w:b/>
          <w:color w:val="auto"/>
          <w:kern w:val="0"/>
          <w:sz w:val="24"/>
          <w:szCs w:val="24"/>
          <w:highlight w:val="none"/>
          <w:lang w:val="en-US" w:eastAsia="zh-CN"/>
        </w:rPr>
      </w:pPr>
      <w:r>
        <w:rPr>
          <w:rFonts w:hint="eastAsia" w:ascii="仿宋_GB2312" w:hAnsi="仿宋_GB2312" w:eastAsia="仿宋_GB2312" w:cs="仿宋_GB2312"/>
          <w:b/>
          <w:color w:val="auto"/>
          <w:kern w:val="0"/>
          <w:sz w:val="24"/>
          <w:szCs w:val="24"/>
          <w:highlight w:val="none"/>
          <w:lang w:val="en-US" w:eastAsia="zh-CN"/>
        </w:rPr>
        <w:t>8.</w:t>
      </w:r>
      <w:r>
        <w:rPr>
          <w:rFonts w:hint="eastAsia" w:ascii="仿宋_GB2312" w:hAnsi="仿宋_GB2312" w:eastAsia="仿宋_GB2312" w:cs="仿宋_GB2312"/>
          <w:b/>
          <w:color w:val="auto"/>
          <w:kern w:val="0"/>
          <w:sz w:val="24"/>
          <w:szCs w:val="24"/>
          <w:highlight w:val="none"/>
        </w:rPr>
        <w:t>分包</w:t>
      </w:r>
      <w:r>
        <w:rPr>
          <w:rFonts w:hint="eastAsia" w:ascii="仿宋_GB2312" w:hAnsi="仿宋_GB2312" w:eastAsia="仿宋_GB2312" w:cs="仿宋_GB2312"/>
          <w:b/>
          <w:color w:val="auto"/>
          <w:kern w:val="0"/>
          <w:sz w:val="24"/>
          <w:szCs w:val="24"/>
          <w:highlight w:val="none"/>
          <w:lang w:val="en-US" w:eastAsia="zh-CN"/>
        </w:rPr>
        <w:t>人情况</w:t>
      </w:r>
    </w:p>
    <w:p>
      <w:pPr>
        <w:pageBreakBefore w:val="0"/>
        <w:numPr>
          <w:ilvl w:val="0"/>
          <w:numId w:val="0"/>
        </w:numPr>
        <w:kinsoku/>
        <w:wordWrap/>
        <w:overflowPunct/>
        <w:topLinePunct w:val="0"/>
        <w:bidi w:val="0"/>
        <w:spacing w:line="360" w:lineRule="auto"/>
        <w:ind w:left="420" w:leftChars="0"/>
        <w:outlineLvl w:val="9"/>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rPr>
        <w:t>8.1</w:t>
      </w:r>
      <w:r>
        <w:rPr>
          <w:rFonts w:hint="eastAsia" w:ascii="仿宋_GB2312" w:hAnsi="仿宋_GB2312" w:eastAsia="仿宋_GB2312" w:cs="仿宋_GB2312"/>
          <w:b w:val="0"/>
          <w:bCs/>
          <w:color w:val="auto"/>
          <w:kern w:val="0"/>
          <w:sz w:val="24"/>
          <w:szCs w:val="24"/>
          <w:highlight w:val="none"/>
        </w:rPr>
        <w:t>项目经理（如有）</w:t>
      </w:r>
      <w:bookmarkEnd w:id="733"/>
      <w:bookmarkEnd w:id="734"/>
      <w:bookmarkStart w:id="735" w:name="_Toc11922686"/>
      <w:bookmarkStart w:id="736" w:name="_Toc11922779"/>
    </w:p>
    <w:p>
      <w:pPr>
        <w:pageBreakBefore w:val="0"/>
        <w:widowControl w:val="0"/>
        <w:kinsoku/>
        <w:wordWrap/>
        <w:overflowPunct/>
        <w:topLinePunct w:val="0"/>
        <w:autoSpaceDE/>
        <w:autoSpaceDN/>
        <w:bidi w:val="0"/>
        <w:adjustRightInd/>
        <w:snapToGrid/>
        <w:spacing w:line="360" w:lineRule="auto"/>
        <w:ind w:firstLine="486" w:firstLineChars="200"/>
        <w:textAlignment w:val="auto"/>
        <w:outlineLvl w:val="9"/>
        <w:rPr>
          <w:rFonts w:hint="eastAsia" w:ascii="仿宋_GB2312" w:hAnsi="仿宋_GB2312" w:eastAsia="仿宋_GB2312" w:cs="仿宋_GB2312"/>
          <w:b w:val="0"/>
          <w:bCs w:val="0"/>
          <w:color w:val="auto"/>
          <w:kern w:val="0"/>
          <w:sz w:val="24"/>
          <w:szCs w:val="24"/>
          <w:highlight w:val="none"/>
          <w:u w:val="single"/>
        </w:rPr>
      </w:pPr>
      <w:r>
        <w:rPr>
          <w:rFonts w:hint="eastAsia" w:ascii="仿宋_GB2312" w:hAnsi="仿宋_GB2312" w:eastAsia="仿宋_GB2312" w:cs="仿宋_GB2312"/>
          <w:b w:val="0"/>
          <w:bCs w:val="0"/>
          <w:color w:val="auto"/>
          <w:kern w:val="0"/>
          <w:sz w:val="24"/>
          <w:szCs w:val="24"/>
          <w:highlight w:val="none"/>
        </w:rPr>
        <w:t>姓名：</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rPr>
        <w:t>职务</w:t>
      </w:r>
      <w:r>
        <w:rPr>
          <w:rFonts w:hint="eastAsia" w:ascii="仿宋_GB2312" w:hAnsi="仿宋_GB2312" w:eastAsia="仿宋_GB2312" w:cs="仿宋_GB2312"/>
          <w:b w:val="0"/>
          <w:bCs w:val="0"/>
          <w:color w:val="auto"/>
          <w:kern w:val="0"/>
          <w:sz w:val="24"/>
          <w:szCs w:val="24"/>
          <w:highlight w:val="none"/>
          <w:u w:val="singl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p>
    <w:p>
      <w:pPr>
        <w:pageBreakBefore w:val="0"/>
        <w:widowControl w:val="0"/>
        <w:kinsoku/>
        <w:wordWrap/>
        <w:overflowPunct/>
        <w:topLinePunct w:val="0"/>
        <w:autoSpaceDE/>
        <w:autoSpaceDN/>
        <w:bidi w:val="0"/>
        <w:adjustRightInd/>
        <w:snapToGrid/>
        <w:spacing w:line="360" w:lineRule="auto"/>
        <w:ind w:firstLine="486" w:firstLineChars="200"/>
        <w:textAlignment w:val="auto"/>
        <w:outlineLvl w:val="9"/>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lang w:val="en-US" w:eastAsia="zh-CN" w:bidi="ar-SA"/>
        </w:rPr>
        <w:t>身份证号</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bookmarkEnd w:id="735"/>
      <w:bookmarkEnd w:id="736"/>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lang w:val="en-US" w:eastAsia="zh-CN"/>
        </w:rPr>
        <w:t>授权委托书</w:t>
      </w:r>
      <w:r>
        <w:rPr>
          <w:rFonts w:hint="eastAsia" w:ascii="仿宋_GB2312" w:hAnsi="仿宋_GB2312" w:eastAsia="仿宋_GB2312" w:cs="仿宋_GB2312"/>
          <w:b w:val="0"/>
          <w:bCs w:val="0"/>
          <w:color w:val="auto"/>
          <w:kern w:val="0"/>
          <w:sz w:val="24"/>
          <w:szCs w:val="24"/>
          <w:highlight w:val="none"/>
        </w:rPr>
        <w:t>作为分包合同附件）。</w:t>
      </w:r>
    </w:p>
    <w:p>
      <w:pPr>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项目经理获得分包人的全权授权委托书，授权范围包括现场管理、质量、安全、工期、经济活动中的一切处置权、现场施工工人的聘用权、代为发放工资等相关权限。</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val="0"/>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8.2.专职安全员</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Cs/>
          <w:color w:val="auto"/>
          <w:kern w:val="0"/>
          <w:sz w:val="24"/>
          <w:szCs w:val="24"/>
          <w:highlight w:val="none"/>
          <w:u w:val="single"/>
        </w:rPr>
      </w:pPr>
      <w:r>
        <w:rPr>
          <w:rFonts w:hint="eastAsia" w:ascii="仿宋_GB2312" w:hAnsi="仿宋_GB2312" w:eastAsia="仿宋_GB2312" w:cs="仿宋_GB2312"/>
          <w:b w:val="0"/>
          <w:bCs/>
          <w:color w:val="auto"/>
          <w:kern w:val="0"/>
          <w:sz w:val="24"/>
          <w:szCs w:val="24"/>
          <w:highlight w:val="none"/>
          <w:lang w:val="en-US" w:eastAsia="zh-CN" w:bidi="ar-SA"/>
        </w:rPr>
        <w:t>姓名</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rPr>
        <w:t>职务</w:t>
      </w:r>
      <w:r>
        <w:rPr>
          <w:rFonts w:hint="eastAsia" w:ascii="仿宋_GB2312" w:hAnsi="仿宋_GB2312" w:eastAsia="仿宋_GB2312" w:cs="仿宋_GB2312"/>
          <w:b w:val="0"/>
          <w:bCs w:val="0"/>
          <w:color w:val="auto"/>
          <w:kern w:val="0"/>
          <w:sz w:val="24"/>
          <w:szCs w:val="24"/>
          <w:highlight w:val="none"/>
          <w:u w:val="singl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lang w:val="en-US" w:eastAsia="zh-CN" w:bidi="ar-SA"/>
        </w:rPr>
        <w:t>身份证号</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r>
        <w:rPr>
          <w:rFonts w:hint="eastAsia" w:ascii="仿宋_GB2312" w:hAnsi="仿宋_GB2312" w:eastAsia="仿宋_GB2312" w:cs="仿宋_GB2312"/>
          <w:bCs/>
          <w:color w:val="auto"/>
          <w:kern w:val="0"/>
          <w:sz w:val="24"/>
          <w:szCs w:val="24"/>
          <w:highlight w:val="none"/>
          <w:u w:val="single"/>
        </w:rPr>
        <w:tab/>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color w:val="auto"/>
          <w:kern w:val="0"/>
          <w:sz w:val="24"/>
          <w:szCs w:val="24"/>
          <w:highlight w:val="none"/>
          <w:u w:val="single"/>
        </w:rPr>
      </w:pPr>
      <w:r>
        <w:rPr>
          <w:rFonts w:hint="eastAsia" w:ascii="仿宋_GB2312" w:hAnsi="仿宋_GB2312" w:eastAsia="仿宋_GB2312" w:cs="仿宋_GB2312"/>
          <w:b w:val="0"/>
          <w:bCs/>
          <w:color w:val="auto"/>
          <w:kern w:val="0"/>
          <w:sz w:val="24"/>
          <w:szCs w:val="24"/>
          <w:highlight w:val="none"/>
          <w:lang w:val="en-US" w:eastAsia="zh-CN" w:bidi="ar-SA"/>
        </w:rPr>
        <w:t>资质证书编号</w:t>
      </w:r>
      <w:r>
        <w:rPr>
          <w:rFonts w:hint="eastAsia" w:ascii="仿宋_GB2312" w:hAnsi="仿宋_GB2312" w:eastAsia="仿宋_GB2312" w:cs="仿宋_GB2312"/>
          <w:b w:val="0"/>
          <w:bCs/>
          <w:color w:val="auto"/>
          <w:kern w:val="0"/>
          <w:sz w:val="24"/>
          <w:szCs w:val="24"/>
          <w:highlight w:val="none"/>
        </w:rPr>
        <w:t>：</w:t>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none"/>
          <w:lang w:val="en-US" w:eastAsia="zh-CN"/>
        </w:rPr>
        <w:t>签字样本：</w:t>
      </w:r>
      <w:r>
        <w:rPr>
          <w:rFonts w:hint="eastAsia" w:ascii="仿宋_GB2312" w:hAnsi="仿宋_GB2312" w:eastAsia="仿宋_GB2312" w:cs="仿宋_GB2312"/>
          <w:b w:val="0"/>
          <w:bCs/>
          <w:color w:val="auto"/>
          <w:kern w:val="0"/>
          <w:sz w:val="24"/>
          <w:szCs w:val="24"/>
          <w:highlight w:val="none"/>
        </w:rPr>
        <w:t>：</w:t>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single"/>
        </w:rPr>
        <w:tab/>
      </w:r>
      <w:r>
        <w:rPr>
          <w:rFonts w:hint="eastAsia" w:ascii="仿宋_GB2312" w:hAnsi="仿宋_GB2312" w:eastAsia="仿宋_GB2312" w:cs="仿宋_GB2312"/>
          <w:b w:val="0"/>
          <w:bCs/>
          <w:color w:val="auto"/>
          <w:kern w:val="0"/>
          <w:sz w:val="24"/>
          <w:szCs w:val="24"/>
          <w:highlight w:val="none"/>
          <w:u w:val="none"/>
          <w:lang w:eastAsia="zh-CN"/>
        </w:rPr>
        <w:t>（</w:t>
      </w:r>
      <w:r>
        <w:rPr>
          <w:rFonts w:hint="eastAsia" w:ascii="仿宋_GB2312" w:hAnsi="仿宋_GB2312" w:eastAsia="仿宋_GB2312" w:cs="仿宋_GB2312"/>
          <w:b w:val="0"/>
          <w:bCs w:val="0"/>
          <w:color w:val="auto"/>
          <w:kern w:val="0"/>
          <w:sz w:val="24"/>
          <w:szCs w:val="24"/>
          <w:highlight w:val="none"/>
          <w:lang w:val="en-US" w:eastAsia="zh-CN"/>
        </w:rPr>
        <w:t>授权委托书</w:t>
      </w:r>
      <w:r>
        <w:rPr>
          <w:rFonts w:hint="eastAsia" w:ascii="仿宋_GB2312" w:hAnsi="仿宋_GB2312" w:eastAsia="仿宋_GB2312" w:cs="仿宋_GB2312"/>
          <w:b w:val="0"/>
          <w:bCs/>
          <w:color w:val="auto"/>
          <w:kern w:val="0"/>
          <w:sz w:val="24"/>
          <w:szCs w:val="24"/>
          <w:highlight w:val="none"/>
        </w:rPr>
        <w:t>作为分包合同附件）。</w:t>
      </w:r>
    </w:p>
    <w:p>
      <w:pPr>
        <w:pageBreakBefore w:val="0"/>
        <w:kinsoku/>
        <w:wordWrap/>
        <w:overflowPunct/>
        <w:topLinePunct w:val="0"/>
        <w:bidi w:val="0"/>
        <w:spacing w:line="360" w:lineRule="auto"/>
        <w:ind w:firstLine="486" w:firstLineChars="200"/>
        <w:rPr>
          <w:rFonts w:hint="default" w:ascii="仿宋_GB2312" w:hAnsi="仿宋_GB2312" w:eastAsia="仿宋_GB2312" w:cs="仿宋_GB2312"/>
          <w:b w:val="0"/>
          <w:bCs w:val="0"/>
          <w:color w:val="auto"/>
          <w:kern w:val="2"/>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专职安全员</w:t>
      </w:r>
      <w:r>
        <w:rPr>
          <w:rFonts w:hint="eastAsia" w:ascii="仿宋_GB2312" w:hAnsi="仿宋_GB2312" w:eastAsia="仿宋_GB2312" w:cs="仿宋_GB2312"/>
          <w:color w:val="auto"/>
          <w:sz w:val="24"/>
          <w:szCs w:val="24"/>
          <w:highlight w:val="none"/>
        </w:rPr>
        <w:t>获得乙方的全权授权委托书，授权范围包</w:t>
      </w:r>
      <w:r>
        <w:rPr>
          <w:rFonts w:hint="eastAsia" w:ascii="仿宋_GB2312" w:hAnsi="仿宋_GB2312" w:eastAsia="仿宋_GB2312" w:cs="仿宋_GB2312"/>
          <w:color w:val="auto"/>
          <w:sz w:val="24"/>
          <w:szCs w:val="24"/>
          <w:highlight w:val="none"/>
          <w:lang w:val="en-US" w:eastAsia="zh-CN"/>
        </w:rPr>
        <w:t>括项目安全管理全部工作内容</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rPr>
          <w:rFonts w:hint="eastAsia"/>
          <w:color w:val="auto"/>
          <w:highlight w:val="none"/>
          <w:lang w:val="en-US" w:eastAsia="zh-CN"/>
        </w:rPr>
      </w:pPr>
    </w:p>
    <w:p>
      <w:pPr>
        <w:pageBreakBefore w:val="0"/>
        <w:numPr>
          <w:ilvl w:val="0"/>
          <w:numId w:val="0"/>
        </w:numPr>
        <w:kinsoku/>
        <w:wordWrap/>
        <w:overflowPunct/>
        <w:topLinePunct w:val="0"/>
        <w:bidi w:val="0"/>
        <w:spacing w:line="360" w:lineRule="auto"/>
        <w:ind w:left="426" w:leftChars="0"/>
        <w:outlineLvl w:val="3"/>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lang w:val="en-US" w:eastAsia="zh-CN"/>
        </w:rPr>
        <w:t>9.</w:t>
      </w:r>
      <w:r>
        <w:rPr>
          <w:rFonts w:hint="eastAsia" w:ascii="仿宋_GB2312" w:hAnsi="仿宋_GB2312" w:eastAsia="仿宋_GB2312" w:cs="仿宋_GB2312"/>
          <w:b/>
          <w:color w:val="auto"/>
          <w:kern w:val="0"/>
          <w:sz w:val="24"/>
          <w:szCs w:val="24"/>
          <w:highlight w:val="none"/>
        </w:rPr>
        <w:t>承包人的工作</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.1 承包人应完成下列工作：</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（1）协助分包人提供施工场地和施工所需的证件、批件的名称和完成时间：</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根据相关规定，双方协商确定</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ab/>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（2）组织分包人参加发包人会审图纸的时间：</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根据发包人要求</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向分包人进行设计图纸交底的时间：</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分包人施工前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（3）承包人为本分包工程的实施提供的机械设备和（或）其他设施（如有时），及费用承担：</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无</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（6）双方约定承包人应做的其它工作：</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无</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b/>
          <w:color w:val="auto"/>
          <w:kern w:val="0"/>
          <w:sz w:val="24"/>
          <w:szCs w:val="24"/>
          <w:highlight w:val="none"/>
        </w:rPr>
      </w:pPr>
      <w:bookmarkStart w:id="737" w:name="_Toc11922687"/>
      <w:bookmarkStart w:id="738" w:name="_Toc11922780"/>
      <w:r>
        <w:rPr>
          <w:rFonts w:hint="eastAsia" w:ascii="仿宋_GB2312" w:hAnsi="仿宋" w:eastAsia="仿宋_GB2312"/>
          <w:b/>
          <w:color w:val="auto"/>
          <w:kern w:val="0"/>
          <w:sz w:val="24"/>
          <w:szCs w:val="24"/>
          <w:highlight w:val="none"/>
        </w:rPr>
        <w:t>10．分包人的工作</w:t>
      </w:r>
      <w:bookmarkEnd w:id="737"/>
      <w:bookmarkEnd w:id="738"/>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rPr>
      </w:pPr>
      <w:r>
        <w:rPr>
          <w:rFonts w:ascii="仿宋_GB2312" w:hAnsi="仿宋" w:eastAsia="仿宋_GB2312"/>
          <w:color w:val="auto"/>
          <w:sz w:val="24"/>
          <w:szCs w:val="24"/>
          <w:highlight w:val="none"/>
        </w:rPr>
        <w:t xml:space="preserve">10.1 </w:t>
      </w:r>
      <w:r>
        <w:rPr>
          <w:rFonts w:hint="eastAsia" w:ascii="仿宋_GB2312" w:hAnsi="仿宋" w:eastAsia="仿宋_GB2312"/>
          <w:color w:val="auto"/>
          <w:sz w:val="24"/>
          <w:szCs w:val="24"/>
          <w:highlight w:val="none"/>
        </w:rPr>
        <w:t>分包人应完成下列工作：</w:t>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rPr>
        <w:t>（2）需完成的设计内容和提交时间：</w:t>
      </w:r>
      <w:r>
        <w:rPr>
          <w:rFonts w:hint="eastAsia" w:ascii="仿宋_GB2312" w:hAnsi="仿宋" w:eastAsia="仿宋_GB2312"/>
          <w:color w:val="auto"/>
          <w:sz w:val="24"/>
          <w:szCs w:val="24"/>
          <w:highlight w:val="none"/>
          <w:u w:val="single"/>
          <w:lang w:val="en-US" w:eastAsia="zh-CN"/>
        </w:rPr>
        <w:t>分包范围内，双方协商确定.</w:t>
      </w:r>
      <w:r>
        <w:rPr>
          <w:rFonts w:ascii="仿宋_GB2312" w:hAnsi="仿宋" w:eastAsia="仿宋_GB2312"/>
          <w:color w:val="auto"/>
          <w:sz w:val="24"/>
          <w:szCs w:val="24"/>
          <w:highlight w:val="none"/>
          <w:u w:val="single"/>
        </w:rPr>
        <w:tab/>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（3）分包人应在本合同签订生效后</w:t>
      </w:r>
      <w:r>
        <w:rPr>
          <w:rFonts w:ascii="仿宋_GB2312" w:hAnsi="仿宋" w:eastAsia="仿宋_GB2312"/>
          <w:color w:val="auto"/>
          <w:sz w:val="24"/>
          <w:szCs w:val="24"/>
          <w:highlight w:val="none"/>
          <w:u w:val="single"/>
        </w:rPr>
        <w:tab/>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天内向项目经理提交分包工程总体进度计划。分包人向承包人提交年、季度、月度、周工程进度计划及相应的进度统计报表时间为：年计划为每年</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月</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日前，季度计划为上季度</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天前，月度计划为上月</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日前，周计划为上周最后一天前。</w:t>
      </w:r>
    </w:p>
    <w:p>
      <w:pPr>
        <w:pageBreakBefore w:val="0"/>
        <w:kinsoku/>
        <w:wordWrap/>
        <w:overflowPunct/>
        <w:topLinePunct w:val="0"/>
        <w:bidi w:val="0"/>
        <w:spacing w:line="360" w:lineRule="auto"/>
        <w:ind w:firstLine="729" w:firstLineChars="300"/>
        <w:rPr>
          <w:rFonts w:ascii="仿宋_GB2312" w:hAnsi="仿宋" w:eastAsia="仿宋_GB2312"/>
          <w:color w:val="auto"/>
          <w:sz w:val="24"/>
          <w:szCs w:val="24"/>
          <w:highlight w:val="none"/>
          <w:u w:val="single"/>
        </w:rPr>
      </w:pPr>
      <w:r>
        <w:rPr>
          <w:rFonts w:hint="eastAsia" w:ascii="仿宋_GB2312" w:hAnsi="仿宋" w:eastAsia="仿宋_GB2312"/>
          <w:color w:val="auto"/>
          <w:sz w:val="24"/>
          <w:szCs w:val="24"/>
          <w:highlight w:val="none"/>
        </w:rPr>
        <w:t>承包人批准工程进度计划的时间：</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按承包人相关要求执行</w:t>
      </w:r>
      <w:r>
        <w:rPr>
          <w:rFonts w:hint="eastAsia" w:ascii="仿宋_GB2312" w:hAnsi="仿宋" w:eastAsia="仿宋_GB2312"/>
          <w:color w:val="auto"/>
          <w:sz w:val="24"/>
          <w:szCs w:val="24"/>
          <w:highlight w:val="none"/>
          <w:u w:val="single"/>
        </w:rPr>
        <w:t xml:space="preserve">                               </w:t>
      </w:r>
    </w:p>
    <w:p>
      <w:pPr>
        <w:pageBreakBefore w:val="0"/>
        <w:kinsoku/>
        <w:wordWrap/>
        <w:overflowPunct/>
        <w:topLinePunct w:val="0"/>
        <w:bidi w:val="0"/>
        <w:spacing w:line="360" w:lineRule="auto"/>
        <w:ind w:firstLine="486"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（4）向承包人提交施工组织设计的时间：开工日期前</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u w:val="single"/>
          <w:lang w:val="en-US" w:eastAsia="zh-CN"/>
        </w:rPr>
        <w:t>7</w:t>
      </w:r>
      <w:r>
        <w:rPr>
          <w:rFonts w:hint="eastAsia" w:ascii="仿宋_GB2312" w:hAnsi="仿宋" w:eastAsia="仿宋_GB2312"/>
          <w:color w:val="auto"/>
          <w:sz w:val="24"/>
          <w:szCs w:val="24"/>
          <w:highlight w:val="none"/>
          <w:u w:val="single"/>
        </w:rPr>
        <w:t xml:space="preserve"> </w:t>
      </w:r>
      <w:r>
        <w:rPr>
          <w:rFonts w:hint="eastAsia" w:ascii="仿宋_GB2312" w:hAnsi="仿宋" w:eastAsia="仿宋_GB2312"/>
          <w:color w:val="auto"/>
          <w:sz w:val="24"/>
          <w:szCs w:val="24"/>
          <w:highlight w:val="none"/>
        </w:rPr>
        <w:t>天；</w:t>
      </w:r>
    </w:p>
    <w:p>
      <w:pPr>
        <w:pageBreakBefore w:val="0"/>
        <w:kinsoku/>
        <w:wordWrap/>
        <w:overflowPunct/>
        <w:topLinePunct w:val="0"/>
        <w:bidi w:val="0"/>
        <w:spacing w:line="360" w:lineRule="auto"/>
        <w:ind w:firstLine="729" w:firstLineChars="300"/>
        <w:rPr>
          <w:rFonts w:hint="eastAsia" w:ascii="仿宋_GB2312" w:hAnsi="仿宋_GB2312" w:eastAsia="仿宋_GB2312" w:cs="仿宋_GB2312"/>
          <w:color w:val="auto"/>
          <w:sz w:val="24"/>
          <w:szCs w:val="24"/>
          <w:highlight w:val="none"/>
        </w:rPr>
      </w:pPr>
      <w:r>
        <w:rPr>
          <w:rFonts w:hint="eastAsia" w:ascii="仿宋_GB2312" w:hAnsi="仿宋" w:eastAsia="仿宋_GB2312"/>
          <w:color w:val="auto"/>
          <w:sz w:val="24"/>
          <w:szCs w:val="24"/>
          <w:highlight w:val="none"/>
        </w:rPr>
        <w:t xml:space="preserve">   承包人批准施工组织设计的时间：按公司相关要求；</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Cs w:val="24"/>
          <w:highlight w:val="none"/>
          <w:u w:val="singl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）已完工程成品保护的特殊要求及费用承担：</w:t>
      </w:r>
      <w:r>
        <w:rPr>
          <w:rFonts w:hint="eastAsia" w:ascii="仿宋_GB2312" w:hAnsi="仿宋_GB2312" w:eastAsia="仿宋_GB2312" w:cs="仿宋_GB2312"/>
          <w:color w:val="auto"/>
          <w:sz w:val="24"/>
          <w:szCs w:val="24"/>
          <w:highlight w:val="none"/>
          <w:u w:val="single"/>
        </w:rPr>
        <w:t>分包人确保竣工验收及相应质量保修，成品保护措施等，费用均由分包人承担。</w:t>
      </w:r>
    </w:p>
    <w:p>
      <w:pPr>
        <w:pageBreakBefore w:val="0"/>
        <w:kinsoku/>
        <w:wordWrap/>
        <w:overflowPunct/>
        <w:topLinePunct w:val="0"/>
        <w:bidi w:val="0"/>
        <w:spacing w:line="360" w:lineRule="auto"/>
        <w:ind w:left="0" w:leftChars="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 xml:space="preserve">  </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承包范围内工作完成后3个月以内，</w:t>
      </w:r>
      <w:r>
        <w:rPr>
          <w:rFonts w:hint="eastAsia" w:ascii="仿宋_GB2312" w:hAnsi="仿宋_GB2312" w:eastAsia="仿宋_GB2312" w:cs="仿宋_GB2312"/>
          <w:color w:val="auto"/>
          <w:sz w:val="24"/>
          <w:szCs w:val="24"/>
          <w:highlight w:val="none"/>
        </w:rPr>
        <w:t>竣工前按档案馆的归档要求向承包人提供分包工程的档案资料</w:t>
      </w:r>
      <w:r>
        <w:rPr>
          <w:rFonts w:hint="eastAsia" w:ascii="仿宋_GB2312" w:hAnsi="仿宋_GB2312" w:eastAsia="仿宋_GB2312" w:cs="仿宋_GB2312"/>
          <w:i/>
          <w:iCs/>
          <w:color w:val="auto"/>
          <w:sz w:val="24"/>
          <w:szCs w:val="24"/>
          <w:highlight w:val="none"/>
          <w:u w:val="single"/>
        </w:rPr>
        <w:tab/>
      </w:r>
      <w:r>
        <w:rPr>
          <w:rFonts w:hint="eastAsia" w:ascii="仿宋_GB2312" w:hAnsi="仿宋_GB2312" w:eastAsia="仿宋_GB2312" w:cs="仿宋_GB2312"/>
          <w:i/>
          <w:iCs/>
          <w:color w:val="auto"/>
          <w:sz w:val="24"/>
          <w:szCs w:val="24"/>
          <w:highlight w:val="none"/>
          <w:u w:val="single"/>
        </w:rPr>
        <w:t xml:space="preserve"> </w:t>
      </w:r>
      <w:r>
        <w:rPr>
          <w:rFonts w:hint="eastAsia" w:ascii="仿宋_GB2312" w:hAnsi="仿宋_GB2312" w:eastAsia="仿宋_GB2312" w:cs="仿宋_GB2312"/>
          <w:i/>
          <w:iCs/>
          <w:color w:val="auto"/>
          <w:sz w:val="24"/>
          <w:szCs w:val="24"/>
          <w:highlight w:val="none"/>
          <w:u w:val="single"/>
          <w:lang w:val="en-US" w:eastAsia="zh-CN"/>
        </w:rPr>
        <w:t>6</w:t>
      </w:r>
      <w:r>
        <w:rPr>
          <w:rFonts w:hint="eastAsia" w:ascii="仿宋_GB2312" w:hAnsi="仿宋_GB2312" w:eastAsia="仿宋_GB2312" w:cs="仿宋_GB2312"/>
          <w:i/>
          <w:iCs/>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套；</w:t>
      </w:r>
    </w:p>
    <w:p>
      <w:pPr>
        <w:pageBreakBefore w:val="0"/>
        <w:kinsoku/>
        <w:wordWrap/>
        <w:overflowPunct/>
        <w:topLinePunct w:val="0"/>
        <w:bidi w:val="0"/>
        <w:spacing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10.3</w:t>
      </w:r>
      <w:r>
        <w:rPr>
          <w:rFonts w:hint="eastAsia" w:ascii="仿宋_GB2312" w:hAnsi="仿宋_GB2312" w:eastAsia="仿宋_GB2312" w:cs="仿宋_GB2312"/>
          <w:b w:val="0"/>
          <w:bCs w:val="0"/>
          <w:color w:val="auto"/>
          <w:sz w:val="24"/>
          <w:szCs w:val="24"/>
          <w:highlight w:val="none"/>
        </w:rPr>
        <w:t>分包人委派的担任驻工地履行本合同的结算管理工作代表为：</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rPr>
        <w:t>， 职务：</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lang w:eastAsia="zh-CN"/>
        </w:rPr>
        <w:t>，</w:t>
      </w:r>
      <w:r>
        <w:rPr>
          <w:rFonts w:hint="eastAsia" w:ascii="仿宋_GB2312" w:hAnsi="仿宋_GB2312" w:eastAsia="仿宋_GB2312" w:cs="仿宋_GB2312"/>
          <w:b w:val="0"/>
          <w:bCs w:val="0"/>
          <w:color w:val="auto"/>
          <w:kern w:val="0"/>
          <w:sz w:val="24"/>
          <w:szCs w:val="24"/>
          <w:highlight w:val="none"/>
          <w:u w:val="none"/>
          <w:lang w:val="en-US" w:eastAsia="zh-CN"/>
        </w:rPr>
        <w:t>签字样本：</w:t>
      </w:r>
      <w:r>
        <w:rPr>
          <w:rFonts w:hint="eastAsia" w:ascii="仿宋_GB2312" w:hAnsi="仿宋_GB2312" w:eastAsia="仿宋_GB2312" w:cs="仿宋_GB2312"/>
          <w:b w:val="0"/>
          <w:bCs w:val="0"/>
          <w:color w:val="auto"/>
          <w:kern w:val="0"/>
          <w:sz w:val="24"/>
          <w:szCs w:val="24"/>
          <w:highlight w:val="none"/>
        </w:rPr>
        <w:t>：</w:t>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kern w:val="0"/>
          <w:sz w:val="24"/>
          <w:szCs w:val="24"/>
          <w:highlight w:val="none"/>
          <w:u w:val="single"/>
        </w:rPr>
        <w:tab/>
      </w:r>
      <w:r>
        <w:rPr>
          <w:rFonts w:hint="eastAsia" w:ascii="仿宋_GB2312" w:hAnsi="仿宋_GB2312" w:eastAsia="仿宋_GB2312" w:cs="仿宋_GB2312"/>
          <w:b w:val="0"/>
          <w:bCs w:val="0"/>
          <w:color w:val="auto"/>
          <w:sz w:val="24"/>
          <w:szCs w:val="24"/>
          <w:highlight w:val="none"/>
        </w:rPr>
        <w:t>。获得分包人的全权授权委托书，授权范围包含工程量、中间计量、结算、费用等工作的签字及确认。</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39" w:name="_Toc10872"/>
      <w:bookmarkStart w:id="740" w:name="_Toc24084"/>
      <w:bookmarkStart w:id="741" w:name="_Toc12923"/>
      <w:bookmarkStart w:id="742" w:name="_Toc3750_WPSOffice_Level2"/>
      <w:bookmarkStart w:id="743" w:name="_Toc7739"/>
      <w:bookmarkStart w:id="744" w:name="_Toc11922688"/>
      <w:bookmarkStart w:id="745" w:name="_Toc12464"/>
      <w:bookmarkStart w:id="746" w:name="_Toc31014"/>
      <w:bookmarkStart w:id="747" w:name="_Toc24263"/>
      <w:bookmarkStart w:id="748" w:name="_Toc11177"/>
      <w:bookmarkStart w:id="749" w:name="_Toc10155"/>
      <w:bookmarkStart w:id="750" w:name="_Toc357"/>
      <w:bookmarkStart w:id="751" w:name="_Toc11704"/>
      <w:bookmarkStart w:id="752" w:name="_Toc27647"/>
      <w:bookmarkStart w:id="753" w:name="_Toc31587"/>
      <w:bookmarkStart w:id="754" w:name="_Toc11922693"/>
      <w:bookmarkStart w:id="755" w:name="_Toc17481"/>
      <w:bookmarkStart w:id="756" w:name="_Toc5600_WPSOffice_Level2"/>
      <w:bookmarkStart w:id="757" w:name="_Toc19254"/>
      <w:r>
        <w:rPr>
          <w:rFonts w:hint="eastAsia" w:ascii="黑体" w:hAnsi="黑体" w:eastAsia="黑体" w:cs="黑体"/>
          <w:b w:val="0"/>
          <w:color w:val="auto"/>
          <w:sz w:val="28"/>
          <w:szCs w:val="28"/>
          <w:highlight w:val="none"/>
        </w:rPr>
        <w:t>三、工期</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758" w:name="_Toc11922782"/>
      <w:bookmarkStart w:id="759" w:name="_Toc11922689"/>
      <w:r>
        <w:rPr>
          <w:rFonts w:hint="eastAsia" w:ascii="仿宋_GB2312" w:hAnsi="仿宋" w:eastAsia="仿宋_GB2312" w:cs="仿宋"/>
          <w:b/>
          <w:color w:val="auto"/>
          <w:kern w:val="0"/>
          <w:sz w:val="24"/>
          <w:szCs w:val="24"/>
          <w:highlight w:val="none"/>
        </w:rPr>
        <w:t>14．工期延误</w:t>
      </w:r>
      <w:bookmarkEnd w:id="758"/>
      <w:bookmarkEnd w:id="759"/>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14.1 </w:t>
      </w:r>
      <w:r>
        <w:rPr>
          <w:rFonts w:hint="eastAsia" w:ascii="仿宋_GB2312" w:hAnsi="仿宋" w:eastAsia="仿宋_GB2312" w:cs="仿宋"/>
          <w:color w:val="auto"/>
          <w:sz w:val="24"/>
          <w:szCs w:val="24"/>
          <w:highlight w:val="none"/>
        </w:rPr>
        <w:t>双方约定工期顺延的其他情况：</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（7）因发包人原因导致工期延误的其他情形：承包人视具体情况顺延工期。</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14.3因分包人原因造成工期延误，逾期竣工违约金的计算方法为：因分包人原因造成工期延误按照</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天向承包人支付违约金，且由分包人承担因此给承包人造成的全部损失，承发包人有权并勒令分包单位采取措施改正。</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14.4由分包人恶意停工按照</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天向承包人支付违约金，由此造成的工期延误及损失由分包人承担相应的法律责任。</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14.5因分包人原因导致工期延误或停工超过</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7</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天，承包人有权单方解除合同，并在</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7</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天内双方按经验收合格的已完工程进行结算，结算价款的</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70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%作为双方的最终结算价，剩余</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%价款作为分包人逾期完工的违约金。分包人逾期不办理结算的，视为分包人同意以承包人单方确定的结算价款的</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70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%作为双方最终结算价。</w:t>
      </w:r>
    </w:p>
    <w:p>
      <w:pPr>
        <w:pageBreakBefore w:val="0"/>
        <w:kinsoku/>
        <w:wordWrap/>
        <w:overflowPunct/>
        <w:topLinePunct w:val="0"/>
        <w:bidi w:val="0"/>
        <w:spacing w:line="360" w:lineRule="auto"/>
        <w:ind w:firstLine="435"/>
        <w:outlineLvl w:val="3"/>
        <w:rPr>
          <w:rFonts w:ascii="仿宋_GB2312" w:hAnsi="仿宋" w:eastAsia="仿宋_GB2312" w:cs="仿宋"/>
          <w:b/>
          <w:bCs/>
          <w:color w:val="auto"/>
          <w:sz w:val="24"/>
          <w:szCs w:val="24"/>
          <w:highlight w:val="none"/>
        </w:rPr>
      </w:pPr>
      <w:r>
        <w:rPr>
          <w:rFonts w:hint="eastAsia" w:ascii="仿宋_GB2312" w:hAnsi="仿宋" w:eastAsia="仿宋_GB2312" w:cs="仿宋"/>
          <w:b/>
          <w:bCs/>
          <w:color w:val="auto"/>
          <w:sz w:val="24"/>
          <w:szCs w:val="24"/>
          <w:highlight w:val="none"/>
        </w:rPr>
        <w:t>15．暂停施工</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15.2施工过程中，因建设单位、国家政策等原因，导致工程暂时停工，分包人自行安排劳务人员，妥善保管已进场的材料和机械设备，分包人在</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内提出工期顺延申请，经承包人书面确认后工期方可顺延，但不计算停工的相关费用（人工费、材料损失费、机械费、食宿费等），且合同单价不变；若分包人逾期提出工期顺延申请，视为分包方放弃工期顺延要求，工期不顺延。当工程具备复工条件时，分包人应在承包方指定期限内复工，若分包人无故拖延和拒绝复工，承包人有权解除合同。</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15.3施工过程中，因建设单位、国家政策等原因，导致工程永久停工，双方终止履行合同，并根据双方确认的已完工程量和合同单价进行结算，不再计算其他任何费用。</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60" w:name="_Toc11922690"/>
      <w:bookmarkStart w:id="761" w:name="_Toc9650"/>
      <w:bookmarkStart w:id="762" w:name="_Toc29193"/>
      <w:bookmarkStart w:id="763" w:name="_Toc28966"/>
      <w:bookmarkStart w:id="764" w:name="_Toc5858_WPSOffice_Level2"/>
      <w:bookmarkStart w:id="765" w:name="_Toc9441"/>
      <w:bookmarkStart w:id="766" w:name="_Toc32290"/>
      <w:bookmarkStart w:id="767" w:name="_Toc16990"/>
      <w:bookmarkStart w:id="768" w:name="_Toc21080"/>
      <w:bookmarkStart w:id="769" w:name="_Toc1699"/>
      <w:bookmarkStart w:id="770" w:name="_Toc18495"/>
      <w:bookmarkStart w:id="771" w:name="_Toc16641"/>
      <w:bookmarkStart w:id="772" w:name="_Toc21498"/>
      <w:bookmarkStart w:id="773" w:name="_Toc1796"/>
      <w:bookmarkStart w:id="774" w:name="_Toc5670"/>
      <w:r>
        <w:rPr>
          <w:rFonts w:hint="eastAsia" w:ascii="黑体" w:hAnsi="黑体" w:eastAsia="黑体" w:cs="黑体"/>
          <w:b w:val="0"/>
          <w:color w:val="auto"/>
          <w:sz w:val="28"/>
          <w:szCs w:val="28"/>
          <w:highlight w:val="none"/>
        </w:rPr>
        <w:t>四、质量与安全</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775" w:name="_Toc11922691"/>
      <w:bookmarkStart w:id="776" w:name="_Toc11922784"/>
      <w:r>
        <w:rPr>
          <w:rFonts w:hint="eastAsia" w:ascii="仿宋_GB2312" w:hAnsi="仿宋" w:eastAsia="仿宋_GB2312" w:cs="仿宋"/>
          <w:b/>
          <w:color w:val="auto"/>
          <w:kern w:val="0"/>
          <w:sz w:val="24"/>
          <w:szCs w:val="24"/>
          <w:highlight w:val="none"/>
        </w:rPr>
        <w:t>17．质量检查与验收</w:t>
      </w:r>
      <w:bookmarkEnd w:id="775"/>
      <w:bookmarkEnd w:id="776"/>
    </w:p>
    <w:p>
      <w:pPr>
        <w:pageBreakBefore w:val="0"/>
        <w:tabs>
          <w:tab w:val="right" w:pos="8306"/>
        </w:tabs>
        <w:kinsoku/>
        <w:wordWrap/>
        <w:overflowPunct/>
        <w:topLinePunct w:val="0"/>
        <w:bidi w:val="0"/>
        <w:spacing w:line="360" w:lineRule="auto"/>
        <w:ind w:firstLine="426" w:firstLineChars="200"/>
        <w:rPr>
          <w:rFonts w:ascii="仿宋_GB2312" w:hAnsi="仿宋" w:eastAsia="仿宋_GB2312" w:cs="仿宋"/>
          <w:color w:val="auto"/>
          <w:highlight w:val="none"/>
        </w:rPr>
      </w:pPr>
      <w:r>
        <w:rPr>
          <w:rFonts w:ascii="仿宋_GB2312" w:hAnsi="仿宋" w:eastAsia="仿宋_GB2312" w:cs="仿宋"/>
          <w:color w:val="auto"/>
          <w:highlight w:val="none"/>
        </w:rPr>
        <w:t xml:space="preserve">17.1 </w:t>
      </w:r>
      <w:r>
        <w:rPr>
          <w:rFonts w:hint="eastAsia" w:ascii="仿宋_GB2312" w:hAnsi="仿宋" w:eastAsia="仿宋_GB2312" w:cs="仿宋"/>
          <w:color w:val="auto"/>
          <w:highlight w:val="none"/>
        </w:rPr>
        <w:t>(1)双方关于分包工程质量标准的约定：</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u w:val="single"/>
        </w:rPr>
        <w:t>与投标文件中投标须知前附表、投标报价（唱标）一览表相关内容一致</w:t>
      </w:r>
      <w:r>
        <w:rPr>
          <w:rFonts w:hint="eastAsia" w:ascii="仿宋_GB2312" w:hAnsi="仿宋" w:eastAsia="仿宋_GB2312" w:cs="仿宋"/>
          <w:color w:val="auto"/>
          <w:sz w:val="24"/>
          <w:szCs w:val="24"/>
          <w:highlight w:val="none"/>
          <w:u w:val="single"/>
          <w:lang w:eastAsia="zh-CN"/>
        </w:rPr>
        <w:t>）。</w:t>
      </w:r>
      <w:r>
        <w:rPr>
          <w:rFonts w:hint="eastAsia" w:ascii="仿宋_GB2312" w:hAnsi="仿宋" w:eastAsia="仿宋_GB2312" w:cs="仿宋"/>
          <w:color w:val="auto"/>
          <w:highlight w:val="none"/>
        </w:rPr>
        <w:t xml:space="preserve">              </w:t>
      </w:r>
    </w:p>
    <w:p>
      <w:pPr>
        <w:pStyle w:val="19"/>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hint="eastAsia" w:ascii="仿宋_GB2312" w:hAnsi="仿宋" w:eastAsia="仿宋_GB2312" w:cs="仿宋"/>
          <w:color w:val="auto"/>
          <w:highlight w:val="none"/>
        </w:rPr>
        <w:t>(2)若因分包人原因造成工程质量不合格或达不到质量要求，返工工期不可顺延。承包人有权要求分包人限期整改，返工费用由分包人承担，并处罚款                              元，限期整改后仍然不能符合合同要求的，承包人有权解除合同，已完工程价款按</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 xml:space="preserve"> 70</w:t>
      </w:r>
      <w:r>
        <w:rPr>
          <w:rFonts w:hint="eastAsia" w:ascii="仿宋_GB2312" w:hAnsi="仿宋" w:eastAsia="仿宋_GB2312" w:cs="仿宋"/>
          <w:color w:val="auto"/>
          <w:highlight w:val="none"/>
          <w:u w:val="single"/>
        </w:rPr>
        <w:t xml:space="preserve">     </w:t>
      </w:r>
      <w:r>
        <w:rPr>
          <w:rFonts w:ascii="仿宋_GB2312" w:hAnsi="仿宋" w:eastAsia="仿宋_GB2312" w:cs="仿宋"/>
          <w:color w:val="auto"/>
          <w:highlight w:val="none"/>
        </w:rPr>
        <w:t>%</w:t>
      </w:r>
      <w:r>
        <w:rPr>
          <w:rFonts w:hint="eastAsia" w:ascii="仿宋_GB2312" w:hAnsi="仿宋" w:eastAsia="仿宋_GB2312" w:cs="仿宋"/>
          <w:color w:val="auto"/>
          <w:highlight w:val="none"/>
        </w:rPr>
        <w:t>进行结算，同时分包人承担由此对承包人造成的损失。</w:t>
      </w:r>
    </w:p>
    <w:p>
      <w:pPr>
        <w:pStyle w:val="19"/>
        <w:pageBreakBefore w:val="0"/>
        <w:shd w:val="clear" w:color="auto" w:fill="FFFFFF"/>
        <w:kinsoku/>
        <w:wordWrap/>
        <w:overflowPunct/>
        <w:topLinePunct w:val="0"/>
        <w:bidi w:val="0"/>
        <w:spacing w:line="360" w:lineRule="auto"/>
        <w:ind w:firstLine="465"/>
        <w:jc w:val="both"/>
        <w:rPr>
          <w:rFonts w:ascii="仿宋_GB2312" w:hAnsi="仿宋" w:eastAsia="仿宋_GB2312" w:cs="仿宋"/>
          <w:color w:val="auto"/>
          <w:highlight w:val="none"/>
        </w:rPr>
      </w:pPr>
      <w:r>
        <w:rPr>
          <w:rFonts w:ascii="仿宋_GB2312" w:hAnsi="仿宋" w:eastAsia="仿宋_GB2312" w:cs="仿宋"/>
          <w:color w:val="auto"/>
          <w:highlight w:val="none"/>
        </w:rPr>
        <w:t>17.</w:t>
      </w:r>
      <w:r>
        <w:rPr>
          <w:rFonts w:hint="eastAsia" w:ascii="仿宋_GB2312" w:hAnsi="仿宋" w:eastAsia="仿宋_GB2312" w:cs="仿宋"/>
          <w:color w:val="auto"/>
          <w:highlight w:val="none"/>
        </w:rPr>
        <w:t>5转序验收时，</w:t>
      </w:r>
      <w:r>
        <w:rPr>
          <w:rFonts w:hint="eastAsia" w:ascii="仿宋_GB2312" w:hAnsi="仿宋" w:eastAsia="仿宋_GB2312" w:cs="仿宋"/>
          <w:color w:val="auto"/>
          <w:highlight w:val="none"/>
          <w:u w:val="single"/>
          <w:lang w:val="en-US" w:eastAsia="zh-CN"/>
        </w:rPr>
        <w:t>下道工序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工程的施工人必须派专人与</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上道工序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工程的施工人一道参加转序验收，对验收结果，</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下道工序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工程的施工人和</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u w:val="single"/>
          <w:lang w:val="en-US" w:eastAsia="zh-CN"/>
        </w:rPr>
        <w:t>上道工序</w:t>
      </w:r>
      <w:r>
        <w:rPr>
          <w:rFonts w:hint="eastAsia" w:ascii="仿宋_GB2312" w:hAnsi="仿宋" w:eastAsia="仿宋_GB2312" w:cs="仿宋"/>
          <w:color w:val="auto"/>
          <w:highlight w:val="none"/>
          <w:u w:val="single"/>
        </w:rPr>
        <w:t xml:space="preserve"> </w:t>
      </w:r>
      <w:r>
        <w:rPr>
          <w:rFonts w:hint="eastAsia" w:ascii="仿宋_GB2312" w:hAnsi="仿宋" w:eastAsia="仿宋_GB2312" w:cs="仿宋"/>
          <w:color w:val="auto"/>
          <w:highlight w:val="none"/>
        </w:rPr>
        <w:t>工程及其它项目的施工人须共同签字认可。若经检验复测出现标高、中线、断面和几何尺寸与设计标准不符合的质量问题，双方协商解决；如果出现争议，经监理人或第三方核实认定责任，责任方应及时自费修复到规定的质量标准。如果责任方在规定的时间内，修复不力或达不到标准，承包人可指定其他施工人进行修复，其费用由承包人从责任方工程款中扣除并直接支付给修复人。</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777" w:name="_Toc11922785"/>
      <w:bookmarkStart w:id="778" w:name="_Toc11922692"/>
      <w:r>
        <w:rPr>
          <w:rFonts w:hint="eastAsia" w:ascii="仿宋_GB2312" w:hAnsi="仿宋" w:eastAsia="仿宋_GB2312" w:cs="仿宋"/>
          <w:b/>
          <w:color w:val="auto"/>
          <w:kern w:val="0"/>
          <w:sz w:val="24"/>
          <w:szCs w:val="24"/>
          <w:highlight w:val="none"/>
        </w:rPr>
        <w:t>18．安全施工</w:t>
      </w:r>
      <w:bookmarkEnd w:id="777"/>
      <w:bookmarkEnd w:id="778"/>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1严格遵守《中华人民共和国安全生产法》、《建设工程安全生产管理条例》等国家有关安全生产的法律法规。认真执行工程分包合同中的有关安全要求，</w:t>
      </w:r>
      <w:r>
        <w:rPr>
          <w:rFonts w:hint="eastAsia" w:ascii="仿宋_GB2312" w:hAnsi="仿宋" w:eastAsia="仿宋_GB2312" w:cs="仿宋"/>
          <w:color w:val="auto"/>
          <w:sz w:val="24"/>
          <w:szCs w:val="24"/>
          <w:highlight w:val="none"/>
          <w:lang w:eastAsia="zh-CN"/>
        </w:rPr>
        <w:t>分包人</w:t>
      </w:r>
      <w:r>
        <w:rPr>
          <w:rFonts w:hint="eastAsia" w:ascii="仿宋_GB2312" w:hAnsi="仿宋" w:eastAsia="仿宋_GB2312" w:cs="仿宋"/>
          <w:color w:val="auto"/>
          <w:sz w:val="24"/>
          <w:szCs w:val="24"/>
          <w:highlight w:val="none"/>
        </w:rPr>
        <w:t>未按照国家及地方安全规定和项目规定施工，造成安全事故</w:t>
      </w:r>
      <w:r>
        <w:rPr>
          <w:rFonts w:hint="eastAsia" w:ascii="仿宋_GB2312" w:hAnsi="仿宋" w:eastAsia="仿宋_GB2312" w:cs="仿宋"/>
          <w:color w:val="auto"/>
          <w:sz w:val="24"/>
          <w:szCs w:val="24"/>
          <w:highlight w:val="none"/>
          <w:lang w:eastAsia="zh-CN"/>
        </w:rPr>
        <w:t>的</w:t>
      </w:r>
      <w:r>
        <w:rPr>
          <w:rFonts w:hint="eastAsia" w:ascii="仿宋_GB2312" w:hAnsi="仿宋" w:eastAsia="仿宋_GB2312" w:cs="仿宋"/>
          <w:color w:val="auto"/>
          <w:sz w:val="24"/>
          <w:szCs w:val="24"/>
          <w:highlight w:val="none"/>
        </w:rPr>
        <w:t>，由分包人承担一切经济及法律责任。</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2双方约定在施工场地涉及危险地区或需要安全防护措施施工时，分包人应提出安全防护措施，经承包人批准后实施，发生的相应费用由分包人承担。</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4分包人安全生产费用投入不得低于合同总价的_</w:t>
      </w:r>
      <w:r>
        <w:rPr>
          <w:rFonts w:hint="eastAsia" w:ascii="仿宋_GB2312" w:hAnsi="仿宋" w:eastAsia="仿宋_GB2312" w:cs="仿宋"/>
          <w:color w:val="auto"/>
          <w:sz w:val="24"/>
          <w:szCs w:val="24"/>
          <w:highlight w:val="none"/>
          <w:lang w:val="en-US" w:eastAsia="zh-CN"/>
        </w:rPr>
        <w:t>2</w:t>
      </w:r>
      <w:r>
        <w:rPr>
          <w:rFonts w:hint="eastAsia" w:ascii="仿宋_GB2312" w:hAnsi="仿宋" w:eastAsia="仿宋_GB2312" w:cs="仿宋"/>
          <w:color w:val="auto"/>
          <w:sz w:val="24"/>
          <w:szCs w:val="24"/>
          <w:highlight w:val="none"/>
        </w:rPr>
        <w:t>__％。安全生产费用应用于施工安全防护用品用具及设施的采购更新、安全施工措施的落实、安全生产条件的改善等，并实行清单管理，不得挪作他用。分包人在按月或按进度编制和提交工程计量支付申请时，应严格按照安全生产费用清单内容同步编制和提交安全生产费用计量支付申请，并附相应票据凭证及过程验收合格记录等证明资料，经承包人审核无误后给予计量支付。</w:t>
      </w:r>
    </w:p>
    <w:p>
      <w:pPr>
        <w:pageBreakBefore w:val="0"/>
        <w:kinsoku/>
        <w:wordWrap/>
        <w:overflowPunct/>
        <w:topLinePunct w:val="0"/>
        <w:bidi w:val="0"/>
        <w:spacing w:line="360" w:lineRule="auto"/>
        <w:ind w:firstLine="486" w:firstLineChars="200"/>
        <w:rPr>
          <w:rFonts w:eastAsia="仿宋_GB2312"/>
          <w:color w:val="auto"/>
          <w:highlight w:val="none"/>
        </w:rPr>
      </w:pPr>
      <w:r>
        <w:rPr>
          <w:rFonts w:hint="eastAsia" w:ascii="仿宋_GB2312" w:hAnsi="仿宋" w:eastAsia="仿宋_GB2312" w:cs="仿宋"/>
          <w:color w:val="auto"/>
          <w:sz w:val="24"/>
          <w:szCs w:val="24"/>
          <w:highlight w:val="none"/>
        </w:rPr>
        <w:t>分包人安全生产费用实际投入使用超出本条款安全生产费用总额的部分，承包人原则上不再给予计量支付，除非发包人对安全防护有特殊要求的除外。分包人安全生产费用实际投入使用低于本条款约定额度的，余额部分承包人不予支付。</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 w:eastAsia="仿宋_GB2312" w:cs="仿宋"/>
          <w:color w:val="auto"/>
          <w:sz w:val="24"/>
          <w:szCs w:val="24"/>
          <w:highlight w:val="none"/>
        </w:rPr>
        <w:t>5分包人安全文明施工内容达不到检查验收要求的，分包人必须返工至达到要求才能申请计量支付。如分包人拒不执行返工的，承包人有权不予计量支付，并有权委托第三方完成，所发生费用从分包人安全生产费用及工程款中按实际发生额扣除。</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18.</w:t>
      </w:r>
      <w:r>
        <w:rPr>
          <w:rFonts w:hint="eastAsia" w:ascii="仿宋_GB2312" w:hAnsi="仿宋_GB2312" w:eastAsia="仿宋_GB2312" w:cs="仿宋_GB2312"/>
          <w:color w:val="auto"/>
          <w:sz w:val="24"/>
          <w:szCs w:val="24"/>
          <w:highlight w:val="none"/>
        </w:rPr>
        <w:t>4本分包合同适用于方案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bidi="ar"/>
        </w:rPr>
        <w:t>方案二</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一：乙方按“劳保用品发放标准”向施工作业人员发放劳保用品（如工作服、手套、劳保鞋、口罩、防护眼镜等）和安全防护用品（如安全帽、安全带、反光背心等），劳保用品及安全防护用品发放标准可参照个体防护装备选用规范（GB-T11651-2008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确保劳保用品必须为满足国家及行业有关标准要求的合格产品</w:t>
      </w:r>
      <w:r>
        <w:rPr>
          <w:rFonts w:hint="eastAsia" w:ascii="仿宋_GB2312" w:hAnsi="仿宋_GB2312" w:eastAsia="仿宋_GB2312" w:cs="仿宋_GB2312"/>
          <w:color w:val="auto"/>
          <w:sz w:val="24"/>
          <w:szCs w:val="24"/>
          <w:highlight w:val="none"/>
        </w:rPr>
        <w:t>，乙方负责监督实施，督促从业人员正确使用劳动防护用品，及时制止违章行为。安全帽、安全带等安全防护用品必须使用甲方统一提供的产品，费用均由分包人承担。</w:t>
      </w:r>
    </w:p>
    <w:p>
      <w:pPr>
        <w:spacing w:line="570" w:lineRule="exact"/>
        <w:ind w:firstLine="502" w:firstLineChars="207"/>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案二：甲方负责为乙方施工劳务作业人员提供必要的合格劳动保护用品（如工作服、手套、劳保鞋、口罩、防护眼镜等）和安全防护用品（如安全帽、安全带、反光背心等），费用由乙方负责，劳保用品及安全防护用品标准可参照个体防护装备选用规范（GB-T11651-2008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确保劳保用品必须为满足国家及行业有关标准要求的合格产品。</w:t>
      </w:r>
      <w:r>
        <w:rPr>
          <w:rFonts w:hint="eastAsia" w:ascii="仿宋_GB2312" w:hAnsi="仿宋_GB2312" w:eastAsia="仿宋_GB2312" w:cs="仿宋_GB2312"/>
          <w:color w:val="auto"/>
          <w:sz w:val="24"/>
          <w:szCs w:val="24"/>
          <w:highlight w:val="none"/>
        </w:rPr>
        <w:t>乙方负责监督实施，督促从业人员正确使用劳动防护用品，及时制止违章行为。安全帽、安全带、反光背心等安全防护用品必须使用甲方统一提供的产品，费用均由乙方承担。</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highlight w:val="none"/>
        </w:rPr>
      </w:pPr>
      <w:r>
        <w:rPr>
          <w:rFonts w:hint="eastAsia" w:ascii="仿宋_GB2312" w:hAnsi="仿宋" w:eastAsia="仿宋_GB2312" w:cs="仿宋"/>
          <w:color w:val="auto"/>
          <w:sz w:val="24"/>
          <w:szCs w:val="24"/>
          <w:highlight w:val="none"/>
        </w:rPr>
        <w:t>分包人应督促从业人员正确使用劳动防护用品，及时制止违章行为。</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bCs w:val="0"/>
          <w:color w:val="auto"/>
          <w:sz w:val="28"/>
          <w:szCs w:val="28"/>
          <w:highlight w:val="none"/>
        </w:rPr>
      </w:pPr>
      <w:bookmarkStart w:id="779" w:name="_Toc9910"/>
      <w:bookmarkStart w:id="780" w:name="_Toc13728"/>
      <w:bookmarkStart w:id="781" w:name="_Toc12471"/>
      <w:bookmarkStart w:id="782" w:name="_Toc18926"/>
      <w:bookmarkStart w:id="783" w:name="_Toc30375"/>
      <w:bookmarkStart w:id="784" w:name="_Toc20612"/>
      <w:bookmarkStart w:id="785" w:name="_Toc32667"/>
      <w:bookmarkStart w:id="786" w:name="_Toc6342"/>
      <w:bookmarkStart w:id="787" w:name="_Toc21237"/>
      <w:bookmarkStart w:id="788" w:name="_Toc19322"/>
      <w:r>
        <w:rPr>
          <w:rFonts w:hint="eastAsia" w:ascii="黑体" w:hAnsi="黑体" w:eastAsia="黑体" w:cs="黑体"/>
          <w:b/>
          <w:bCs w:val="0"/>
          <w:color w:val="auto"/>
          <w:sz w:val="28"/>
          <w:szCs w:val="28"/>
          <w:highlight w:val="none"/>
        </w:rPr>
        <w:t>五、合同价款与支付</w:t>
      </w:r>
      <w:bookmarkEnd w:id="754"/>
      <w:bookmarkEnd w:id="755"/>
      <w:bookmarkEnd w:id="756"/>
      <w:bookmarkEnd w:id="757"/>
      <w:bookmarkEnd w:id="779"/>
      <w:bookmarkEnd w:id="780"/>
      <w:bookmarkEnd w:id="781"/>
      <w:bookmarkEnd w:id="782"/>
      <w:bookmarkEnd w:id="783"/>
      <w:bookmarkEnd w:id="784"/>
      <w:bookmarkEnd w:id="785"/>
      <w:bookmarkEnd w:id="786"/>
      <w:bookmarkEnd w:id="787"/>
      <w:bookmarkEnd w:id="788"/>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789" w:name="_Toc11922694"/>
      <w:bookmarkStart w:id="790" w:name="_Toc11922787"/>
      <w:r>
        <w:rPr>
          <w:rFonts w:hint="eastAsia" w:ascii="仿宋_GB2312" w:hAnsi="仿宋" w:eastAsia="仿宋_GB2312" w:cs="仿宋"/>
          <w:b/>
          <w:color w:val="auto"/>
          <w:kern w:val="0"/>
          <w:sz w:val="24"/>
          <w:szCs w:val="24"/>
          <w:highlight w:val="none"/>
        </w:rPr>
        <w:t>19．合同价款及其调整</w:t>
      </w:r>
      <w:bookmarkEnd w:id="789"/>
      <w:bookmarkEnd w:id="790"/>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2</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本合同价款采用以下第</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eastAsia="zh-CN"/>
        </w:rPr>
        <w:t>（</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lang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种方式确定。</w:t>
      </w:r>
      <w:r>
        <w:rPr>
          <w:rFonts w:ascii="仿宋_GB2312" w:hAnsi="仿宋" w:eastAsia="仿宋_GB2312" w:cs="仿宋"/>
          <w:color w:val="auto"/>
          <w:sz w:val="24"/>
          <w:szCs w:val="24"/>
          <w:highlight w:val="none"/>
        </w:rPr>
        <w:tab/>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（1）成本加酬金（固定费率）。承包人按本分包工程结算总造价（不含税）的</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向分包人收取管理费。</w:t>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（2）固定价格。固定总价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万元。即合同总造价已包括为实施本工程应支付给分包人的所有费用，本合同价款除约定可调整的项目外，无论何种情况，均不予调整。</w:t>
      </w:r>
      <w:r>
        <w:rPr>
          <w:rFonts w:ascii="仿宋_GB2312" w:hAnsi="仿宋" w:eastAsia="仿宋_GB2312" w:cs="仿宋"/>
          <w:color w:val="auto"/>
          <w:sz w:val="24"/>
          <w:szCs w:val="24"/>
          <w:highlight w:val="none"/>
        </w:rPr>
        <w:t xml:space="preserve">    </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固定单价</w:t>
      </w:r>
      <w:r>
        <w:rPr>
          <w:rFonts w:hint="eastAsia" w:ascii="仿宋_GB2312" w:hAnsi="仿宋_GB2312" w:eastAsia="仿宋_GB2312" w:cs="仿宋_GB2312"/>
          <w:color w:val="auto"/>
          <w:sz w:val="24"/>
          <w:szCs w:val="24"/>
          <w:highlight w:val="none"/>
        </w:rPr>
        <w:t>。暂定总价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万元。已标价工程量清单或工程报价清单附后。最终结算工程量以双方现场核定的工程数量为准。 即以固定合同不含税单价乘以实际完成工程量+增值税进行结算。</w:t>
      </w:r>
    </w:p>
    <w:p>
      <w:pPr>
        <w:pageBreakBefore w:val="0"/>
        <w:tabs>
          <w:tab w:val="right" w:pos="8306"/>
        </w:tabs>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（①.本合同中的不含税价格不因国家税率变化而变化，若在合同履行期间，如遇国家的增值税税率调整，则价税合计相应调整，以开具发票的时间为准；</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hint="eastAsia" w:ascii="仿宋_GB2312" w:hAnsi="仿宋" w:eastAsia="仿宋_GB2312" w:cs="仿宋"/>
          <w:color w:val="auto"/>
          <w:sz w:val="24"/>
          <w:szCs w:val="24"/>
          <w:highlight w:val="none"/>
        </w:rPr>
      </w:pPr>
      <w:r>
        <w:rPr>
          <w:rFonts w:hint="eastAsia" w:ascii="仿宋_GB2312" w:hAnsi="仿宋_GB2312" w:eastAsia="仿宋_GB2312" w:cs="仿宋_GB2312"/>
          <w:color w:val="auto"/>
          <w:sz w:val="24"/>
          <w:szCs w:val="24"/>
          <w:highlight w:val="none"/>
        </w:rPr>
        <w:t xml:space="preserve">②. 合同税额均已包括但不限于增值税及其他附加税费、所得税、印花税等,甲方不再向乙方支付任何税费。除增值税外，其他税费都以包含在不含税单价中） </w:t>
      </w:r>
      <w:r>
        <w:rPr>
          <w:rFonts w:hint="eastAsia" w:ascii="仿宋_GB2312" w:hAnsi="仿宋" w:eastAsia="仿宋_GB2312" w:cs="仿宋"/>
          <w:color w:val="auto"/>
          <w:sz w:val="24"/>
          <w:szCs w:val="24"/>
          <w:highlight w:val="none"/>
        </w:rPr>
        <w:t xml:space="preserve"> </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风险费用的计算方法：</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风险范围以外合同价款调整方法为：</w:t>
      </w:r>
      <w:r>
        <w:rPr>
          <w:rFonts w:hint="eastAsia" w:ascii="仿宋_GB2312" w:hAnsi="仿宋" w:eastAsia="仿宋_GB2312" w:cs="仿宋"/>
          <w:color w:val="auto"/>
          <w:sz w:val="24"/>
          <w:szCs w:val="24"/>
          <w:highlight w:val="none"/>
          <w:u w:val="single"/>
          <w:lang w:val="en-US" w:eastAsia="zh-CN"/>
        </w:rPr>
        <w:t xml:space="preserve">          /                    </w:t>
      </w:r>
      <w:r>
        <w:rPr>
          <w:rFonts w:ascii="仿宋_GB2312" w:hAnsi="仿宋" w:eastAsia="仿宋_GB2312" w:cs="仿宋"/>
          <w:color w:val="auto"/>
          <w:sz w:val="24"/>
          <w:szCs w:val="24"/>
          <w:highlight w:val="none"/>
        </w:rPr>
        <w:tab/>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486" w:firstLineChars="200"/>
        <w:textAlignment w:val="auto"/>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a.采用可调价格的，合同价款的调整方法</w:t>
      </w:r>
      <w:r>
        <w:rPr>
          <w:rFonts w:hint="eastAsia" w:ascii="仿宋_GB2312" w:hAnsi="仿宋" w:eastAsia="仿宋_GB2312" w:cs="仿宋"/>
          <w:color w:val="auto"/>
          <w:sz w:val="24"/>
          <w:szCs w:val="24"/>
          <w:highlight w:val="none"/>
          <w:u w:val="none"/>
        </w:rPr>
        <w:t>：</w:t>
      </w:r>
      <w:r>
        <w:rPr>
          <w:rFonts w:hint="eastAsia" w:ascii="仿宋_GB2312" w:hAnsi="仿宋" w:eastAsia="仿宋_GB2312" w:cs="仿宋"/>
          <w:color w:val="auto"/>
          <w:sz w:val="24"/>
          <w:szCs w:val="24"/>
          <w:highlight w:val="none"/>
          <w:u w:val="single"/>
          <w:lang w:val="en-US" w:eastAsia="zh-CN"/>
        </w:rPr>
        <w:t xml:space="preserve">      /                  </w:t>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eastAsia="仿宋_GB2312"/>
          <w:color w:val="auto"/>
          <w:highlight w:val="none"/>
          <w:lang w:val="en-US" w:eastAsia="zh-CN"/>
        </w:rPr>
      </w:pPr>
      <w:r>
        <w:rPr>
          <w:rFonts w:hint="eastAsia" w:ascii="仿宋_GB2312" w:hAnsi="仿宋" w:eastAsia="仿宋_GB2312" w:cs="仿宋"/>
          <w:color w:val="auto"/>
          <w:sz w:val="24"/>
          <w:szCs w:val="24"/>
          <w:highlight w:val="none"/>
        </w:rPr>
        <w:t xml:space="preserve"> b.采用成本加酬金的，有关成本加酬金的约定为：</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 xml:space="preserve"> /              </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6无论何种情况引起工程量变化，单价都不予改变。</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rPr>
        <w:t>19.6.1综合单价中已包括综合费（分包人人员工资、分包人人员各项劳动保护费、“五险一金”、病伤工资、医药费、工具用具费、意外伤害保险费用、停工费、材料费（除甲供）、材料价格波动（除甲供），差旅费，临时设施费，安全文明施工费，辅材费，机械等费用、地理位置、现场情况、风土民情、工人食宿、不同施工季节、环境保护及职业健康安全、绿色施工、直至工程验收合格及保修等所有费用)、管理费等。</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19.6.2合同价款中各项单价中均已包含</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%的安全生产费用，安全生产费用实行单独专项计量支付，确保专款专用。</w:t>
      </w:r>
    </w:p>
    <w:p>
      <w:pPr>
        <w:pageBreakBefore w:val="0"/>
        <w:tabs>
          <w:tab w:val="right" w:pos="8306"/>
        </w:tabs>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7新增单价的确定：</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0000FF"/>
          <w:sz w:val="24"/>
          <w:szCs w:val="24"/>
          <w:highlight w:val="none"/>
        </w:rPr>
      </w:pPr>
      <w:r>
        <w:rPr>
          <w:rFonts w:hint="eastAsia" w:ascii="仿宋_GB2312" w:hAnsi="仿宋" w:eastAsia="仿宋_GB2312" w:cs="仿宋"/>
          <w:b/>
          <w:bCs/>
          <w:color w:val="auto"/>
          <w:sz w:val="24"/>
          <w:szCs w:val="24"/>
          <w:highlight w:val="none"/>
          <w:lang w:eastAsia="zh-CN"/>
        </w:rPr>
        <w:t>（</w:t>
      </w:r>
      <w:r>
        <w:rPr>
          <w:rFonts w:hint="eastAsia" w:ascii="仿宋_GB2312" w:hAnsi="仿宋" w:eastAsia="仿宋_GB2312" w:cs="仿宋"/>
          <w:b/>
          <w:bCs/>
          <w:color w:val="auto"/>
          <w:sz w:val="24"/>
          <w:szCs w:val="24"/>
          <w:highlight w:val="none"/>
          <w:lang w:val="en-US" w:eastAsia="zh-CN"/>
        </w:rPr>
        <w:t>1</w:t>
      </w:r>
      <w:r>
        <w:rPr>
          <w:rFonts w:hint="eastAsia" w:ascii="仿宋_GB2312" w:hAnsi="仿宋" w:eastAsia="仿宋_GB2312" w:cs="仿宋"/>
          <w:b/>
          <w:bCs/>
          <w:color w:val="auto"/>
          <w:sz w:val="24"/>
          <w:szCs w:val="24"/>
          <w:highlight w:val="none"/>
          <w:lang w:eastAsia="zh-CN"/>
        </w:rPr>
        <w:t>）</w:t>
      </w:r>
      <w:r>
        <w:rPr>
          <w:rFonts w:hint="eastAsia" w:ascii="仿宋_GB2312" w:hAnsi="仿宋" w:eastAsia="仿宋_GB2312" w:cs="仿宋"/>
          <w:b/>
          <w:bCs/>
          <w:color w:val="auto"/>
          <w:sz w:val="24"/>
          <w:szCs w:val="24"/>
          <w:highlight w:val="none"/>
        </w:rPr>
        <w:t>新增单价计价原则：</w:t>
      </w:r>
      <w:r>
        <w:rPr>
          <w:rFonts w:hint="eastAsia" w:ascii="仿宋_GB2312" w:hAnsi="仿宋_GB2312" w:eastAsia="仿宋_GB2312" w:cs="仿宋_GB2312"/>
          <w:b w:val="0"/>
          <w:i w:val="0"/>
          <w:caps w:val="0"/>
          <w:color w:val="FF0000"/>
          <w:spacing w:val="0"/>
          <w:w w:val="100"/>
          <w:sz w:val="24"/>
          <w:szCs w:val="24"/>
          <w:highlight w:val="none"/>
          <w:u w:val="single" w:color="000000"/>
          <w:lang w:val="en-US" w:eastAsia="zh-CN"/>
        </w:rPr>
        <w:t>双方协商后，根据甲方管理要求执行</w:t>
      </w:r>
      <w:r>
        <w:rPr>
          <w:rFonts w:hint="eastAsia" w:ascii="宋体" w:hAnsi="宋体" w:eastAsia="宋体" w:cs="宋体"/>
          <w:b w:val="0"/>
          <w:i w:val="0"/>
          <w:caps w:val="0"/>
          <w:color w:val="auto"/>
          <w:spacing w:val="0"/>
          <w:w w:val="100"/>
          <w:sz w:val="21"/>
          <w:szCs w:val="21"/>
          <w:highlight w:val="none"/>
          <w:u w:val="single" w:color="000000"/>
        </w:rPr>
        <w:t xml:space="preserve"> </w:t>
      </w:r>
      <w:r>
        <w:rPr>
          <w:rFonts w:hint="eastAsia" w:ascii="仿宋_GB2312" w:hAnsi="仿宋" w:eastAsia="仿宋_GB2312" w:cs="仿宋"/>
          <w:color w:val="0000FF"/>
          <w:sz w:val="24"/>
          <w:szCs w:val="24"/>
          <w:highlight w:val="none"/>
        </w:rPr>
        <w:t>。</w:t>
      </w:r>
    </w:p>
    <w:p>
      <w:pPr>
        <w:pStyle w:val="22"/>
        <w:rPr>
          <w:rFonts w:hint="default"/>
          <w:b/>
          <w:bCs/>
          <w:color w:val="FF0000"/>
          <w:highlight w:val="none"/>
          <w:lang w:val="en-US" w:eastAsia="zh-CN"/>
        </w:rPr>
      </w:pPr>
      <w:r>
        <w:rPr>
          <w:rFonts w:hint="eastAsia"/>
          <w:b/>
          <w:bCs/>
          <w:color w:val="FF0000"/>
          <w:highlight w:val="none"/>
          <w:lang w:val="en-US" w:eastAsia="zh-CN"/>
        </w:rPr>
        <w:t>（2）原合同范围内变更单价原则：</w:t>
      </w:r>
    </w:p>
    <w:p>
      <w:pPr>
        <w:pStyle w:val="22"/>
        <w:keepNext w:val="0"/>
        <w:keepLines w:val="0"/>
        <w:pageBreakBefore w:val="0"/>
        <w:widowControl w:val="0"/>
        <w:kinsoku/>
        <w:wordWrap/>
        <w:overflowPunct/>
        <w:topLinePunct w:val="0"/>
        <w:autoSpaceDE/>
        <w:autoSpaceDN/>
        <w:bidi w:val="0"/>
        <w:adjustRightInd/>
        <w:snapToGrid/>
        <w:ind w:firstLine="972" w:firstLineChars="400"/>
        <w:textAlignment w:val="auto"/>
        <w:rPr>
          <w:color w:val="FF0000"/>
          <w:highlight w:val="none"/>
          <w:u w:val="single"/>
        </w:rPr>
      </w:pPr>
      <w:r>
        <w:rPr>
          <w:color w:val="FF0000"/>
          <w:highlight w:val="none"/>
          <w:u w:val="single"/>
        </w:rPr>
        <w:t>1</w:t>
      </w:r>
      <w:r>
        <w:rPr>
          <w:rFonts w:hint="eastAsia"/>
          <w:color w:val="FF0000"/>
          <w:highlight w:val="none"/>
          <w:u w:val="single"/>
        </w:rPr>
        <w:t>）已标价工程量清单有相同项目的，按照相同项目单价认定。</w:t>
      </w:r>
    </w:p>
    <w:p>
      <w:pPr>
        <w:pStyle w:val="22"/>
        <w:keepNext w:val="0"/>
        <w:keepLines w:val="0"/>
        <w:pageBreakBefore w:val="0"/>
        <w:widowControl w:val="0"/>
        <w:kinsoku/>
        <w:wordWrap/>
        <w:overflowPunct/>
        <w:topLinePunct w:val="0"/>
        <w:autoSpaceDE/>
        <w:autoSpaceDN/>
        <w:bidi w:val="0"/>
        <w:adjustRightInd/>
        <w:snapToGrid/>
        <w:ind w:firstLine="972" w:firstLineChars="400"/>
        <w:textAlignment w:val="auto"/>
        <w:rPr>
          <w:color w:val="FF0000"/>
          <w:highlight w:val="none"/>
          <w:u w:val="single"/>
        </w:rPr>
      </w:pPr>
      <w:r>
        <w:rPr>
          <w:color w:val="FF0000"/>
          <w:highlight w:val="none"/>
          <w:u w:val="single"/>
        </w:rPr>
        <w:t>2</w:t>
      </w:r>
      <w:r>
        <w:rPr>
          <w:rFonts w:hint="eastAsia"/>
          <w:color w:val="FF0000"/>
          <w:highlight w:val="none"/>
          <w:u w:val="single"/>
        </w:rPr>
        <w:t>）已标价工程量清单无相同项目，但有类似项目的，</w:t>
      </w:r>
      <w:r>
        <w:rPr>
          <w:rFonts w:hint="eastAsia"/>
          <w:color w:val="FF0000"/>
          <w:highlight w:val="none"/>
          <w:u w:val="single"/>
          <w:lang w:val="en-US" w:eastAsia="zh-CN"/>
        </w:rPr>
        <w:t>合理</w:t>
      </w:r>
      <w:r>
        <w:rPr>
          <w:rFonts w:hint="eastAsia"/>
          <w:color w:val="FF0000"/>
          <w:highlight w:val="none"/>
          <w:u w:val="single"/>
        </w:rPr>
        <w:t>参照类似项目的单价认定。</w:t>
      </w:r>
    </w:p>
    <w:p>
      <w:pPr>
        <w:pStyle w:val="22"/>
        <w:keepNext w:val="0"/>
        <w:keepLines w:val="0"/>
        <w:pageBreakBefore w:val="0"/>
        <w:widowControl w:val="0"/>
        <w:kinsoku/>
        <w:wordWrap/>
        <w:overflowPunct/>
        <w:topLinePunct w:val="0"/>
        <w:autoSpaceDE/>
        <w:autoSpaceDN/>
        <w:bidi w:val="0"/>
        <w:adjustRightInd/>
        <w:snapToGrid/>
        <w:ind w:firstLine="972" w:firstLineChars="400"/>
        <w:textAlignment w:val="auto"/>
        <w:rPr>
          <w:color w:val="FF0000"/>
          <w:highlight w:val="none"/>
          <w:u w:val="single"/>
        </w:rPr>
      </w:pPr>
      <w:r>
        <w:rPr>
          <w:rFonts w:hint="eastAsia"/>
          <w:color w:val="FF0000"/>
          <w:highlight w:val="none"/>
          <w:u w:val="single"/>
        </w:rPr>
        <w:t>4）因设计变更及签证导致工程量增减，按相同工程量清单项目综合单价执行，调整工程量。</w:t>
      </w:r>
    </w:p>
    <w:p>
      <w:pPr>
        <w:pStyle w:val="22"/>
        <w:keepNext w:val="0"/>
        <w:keepLines w:val="0"/>
        <w:pageBreakBefore w:val="0"/>
        <w:widowControl w:val="0"/>
        <w:kinsoku/>
        <w:wordWrap/>
        <w:overflowPunct/>
        <w:topLinePunct w:val="0"/>
        <w:autoSpaceDE/>
        <w:autoSpaceDN/>
        <w:bidi w:val="0"/>
        <w:adjustRightInd/>
        <w:snapToGrid/>
        <w:ind w:firstLine="972" w:firstLineChars="400"/>
        <w:textAlignment w:val="auto"/>
        <w:rPr>
          <w:rFonts w:hint="eastAsia"/>
          <w:color w:val="FF0000"/>
          <w:highlight w:val="none"/>
          <w:u w:val="single"/>
        </w:rPr>
      </w:pPr>
      <w:r>
        <w:rPr>
          <w:rFonts w:hint="eastAsia"/>
          <w:color w:val="FF0000"/>
          <w:highlight w:val="none"/>
          <w:u w:val="single"/>
        </w:rPr>
        <w:t>5）因设计变更及签证导致缺项</w:t>
      </w:r>
      <w:r>
        <w:rPr>
          <w:rFonts w:hint="eastAsia"/>
          <w:color w:val="FF0000"/>
          <w:highlight w:val="none"/>
          <w:u w:val="single"/>
          <w:lang w:val="en-US" w:eastAsia="zh-CN"/>
        </w:rPr>
        <w:t>或做法变更</w:t>
      </w:r>
      <w:r>
        <w:rPr>
          <w:rFonts w:hint="eastAsia"/>
          <w:color w:val="FF0000"/>
          <w:highlight w:val="none"/>
          <w:u w:val="single"/>
        </w:rPr>
        <w:t>的，有类似工程量清单项目的，参照类似项目的</w:t>
      </w:r>
      <w:r>
        <w:rPr>
          <w:rFonts w:hint="eastAsia"/>
          <w:color w:val="FF0000"/>
          <w:highlight w:val="none"/>
          <w:u w:val="single"/>
          <w:lang w:val="en-US" w:eastAsia="zh-CN"/>
        </w:rPr>
        <w:t>已标价</w:t>
      </w:r>
      <w:r>
        <w:rPr>
          <w:rFonts w:hint="eastAsia"/>
          <w:color w:val="FF0000"/>
          <w:highlight w:val="none"/>
          <w:u w:val="single"/>
        </w:rPr>
        <w:t>综合单价认定；无类似工程量清单项目的，</w:t>
      </w:r>
      <w:r>
        <w:rPr>
          <w:rFonts w:hint="eastAsia"/>
          <w:color w:val="FF0000"/>
          <w:highlight w:val="none"/>
          <w:u w:val="single"/>
          <w:lang w:val="en-US" w:eastAsia="zh-CN"/>
        </w:rPr>
        <w:t>由乙方报价，甲方审批后确认。</w:t>
      </w:r>
    </w:p>
    <w:p>
      <w:pPr>
        <w:pStyle w:val="22"/>
        <w:keepNext w:val="0"/>
        <w:keepLines w:val="0"/>
        <w:pageBreakBefore w:val="0"/>
        <w:widowControl w:val="0"/>
        <w:kinsoku/>
        <w:wordWrap/>
        <w:overflowPunct/>
        <w:topLinePunct w:val="0"/>
        <w:autoSpaceDE/>
        <w:autoSpaceDN/>
        <w:bidi w:val="0"/>
        <w:adjustRightInd/>
        <w:snapToGrid/>
        <w:ind w:firstLine="972" w:firstLineChars="400"/>
        <w:textAlignment w:val="auto"/>
        <w:rPr>
          <w:color w:val="FF0000"/>
          <w:highlight w:val="none"/>
        </w:rPr>
      </w:pPr>
      <w:r>
        <w:rPr>
          <w:rFonts w:hint="eastAsia"/>
          <w:color w:val="FF0000"/>
          <w:highlight w:val="none"/>
          <w:u w:val="single"/>
        </w:rPr>
        <w:t>6）因设计变更及签证导致工程量清单项目取消，按取消项目的投标报价扣减金额。</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19.</w:t>
      </w:r>
      <w:r>
        <w:rPr>
          <w:rFonts w:hint="eastAsia" w:ascii="仿宋_GB2312" w:hAnsi="仿宋" w:eastAsia="仿宋_GB2312" w:cs="仿宋"/>
          <w:color w:val="auto"/>
          <w:sz w:val="24"/>
          <w:szCs w:val="24"/>
          <w:highlight w:val="none"/>
        </w:rPr>
        <w:t>8因分包人施工的工程质量、进度和安全文明无法满足要求，承包人指定其他分包人完成本合同内的相关工作时，相应款项按发生的实际金额扣减。</w:t>
      </w:r>
    </w:p>
    <w:p>
      <w:pPr>
        <w:pageBreakBefore w:val="0"/>
        <w:tabs>
          <w:tab w:val="right" w:pos="8306"/>
        </w:tabs>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19.9现场签证：所有设计变更及签证，分包人应统一编号后全部按承包人认可为准。签证单必须在规定时间内完成签证手续，现场签证管理详见《合同签证管理要求》。</w:t>
      </w:r>
    </w:p>
    <w:p>
      <w:pPr>
        <w:pageBreakBefore w:val="0"/>
        <w:tabs>
          <w:tab w:val="right" w:pos="8306"/>
        </w:tabs>
        <w:kinsoku/>
        <w:wordWrap/>
        <w:overflowPunct/>
        <w:topLinePunct w:val="0"/>
        <w:bidi w:val="0"/>
        <w:spacing w:line="360" w:lineRule="auto"/>
        <w:ind w:firstLine="486" w:firstLineChars="200"/>
        <w:rPr>
          <w:color w:val="auto"/>
          <w:highlight w:val="none"/>
        </w:rPr>
      </w:pPr>
      <w:r>
        <w:rPr>
          <w:rFonts w:hint="eastAsia" w:ascii="仿宋_GB2312" w:hAnsi="仿宋" w:eastAsia="仿宋_GB2312" w:cs="仿宋"/>
          <w:color w:val="auto"/>
          <w:sz w:val="24"/>
          <w:szCs w:val="24"/>
          <w:highlight w:val="none"/>
        </w:rPr>
        <w:t>19.10双方约定合同价款的其他调整因素：</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合同工程量发生变更增减的，需按照原合同文本审批流经审批后签订补充协议，否则签订的补充协议无效。</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w:t>
      </w:r>
      <w:r>
        <w:rPr>
          <w:rFonts w:hint="eastAsia"/>
          <w:color w:val="auto"/>
          <w:highlight w:val="non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20．工程量确认</w:t>
      </w:r>
    </w:p>
    <w:p>
      <w:pPr>
        <w:pStyle w:val="34"/>
        <w:pageBreakBefore w:val="0"/>
        <w:widowControl/>
        <w:kinsoku/>
        <w:wordWrap/>
        <w:overflowPunct/>
        <w:topLinePunct w:val="0"/>
        <w:bidi w:val="0"/>
        <w:spacing w:line="360" w:lineRule="auto"/>
        <w:ind w:firstLine="486" w:firstLineChars="200"/>
        <w:jc w:val="left"/>
        <w:rPr>
          <w:rFonts w:hint="eastAsia" w:ascii="仿宋_GB2312" w:hAnsi="仿宋_GB2312" w:eastAsia="仿宋_GB2312" w:cs="仿宋_GB2312"/>
          <w:color w:val="auto"/>
          <w:sz w:val="24"/>
          <w:szCs w:val="24"/>
          <w:highlight w:val="none"/>
        </w:rPr>
      </w:pPr>
      <w:r>
        <w:rPr>
          <w:rFonts w:ascii="仿宋_GB2312" w:hAnsi="仿宋" w:eastAsia="仿宋_GB2312" w:cs="仿宋"/>
          <w:color w:val="auto"/>
          <w:szCs w:val="24"/>
          <w:highlight w:val="none"/>
        </w:rPr>
        <w:t>2</w:t>
      </w:r>
      <w:r>
        <w:rPr>
          <w:rFonts w:ascii="仿宋_GB2312" w:hAnsi="仿宋" w:eastAsia="仿宋_GB2312" w:cs="仿宋"/>
          <w:color w:val="auto"/>
          <w:sz w:val="24"/>
          <w:szCs w:val="24"/>
          <w:highlight w:val="none"/>
        </w:rPr>
        <w:t>0.</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分包人向承包人提交已完工程量报告的时间：</w:t>
      </w:r>
      <w:r>
        <w:rPr>
          <w:rFonts w:hint="eastAsia" w:ascii="仿宋_GB2312" w:hAnsi="仿宋" w:eastAsia="仿宋_GB2312" w:cs="仿宋"/>
          <w:color w:val="auto"/>
          <w:sz w:val="24"/>
          <w:szCs w:val="24"/>
          <w:highlight w:val="none"/>
          <w:u w:val="single"/>
        </w:rPr>
        <w:t>分包人每月</w:t>
      </w:r>
      <w:r>
        <w:rPr>
          <w:rFonts w:hint="eastAsia" w:ascii="仿宋_GB2312" w:hAnsi="仿宋" w:eastAsia="仿宋_GB2312" w:cs="仿宋"/>
          <w:color w:val="auto"/>
          <w:sz w:val="24"/>
          <w:szCs w:val="24"/>
          <w:highlight w:val="none"/>
          <w:u w:val="single"/>
          <w:lang w:val="en-US" w:eastAsia="zh-CN"/>
        </w:rPr>
        <w:t>15</w:t>
      </w:r>
      <w:r>
        <w:rPr>
          <w:rFonts w:hint="eastAsia" w:ascii="仿宋_GB2312" w:hAnsi="仿宋" w:eastAsia="仿宋_GB2312" w:cs="仿宋"/>
          <w:color w:val="auto"/>
          <w:sz w:val="24"/>
          <w:szCs w:val="24"/>
          <w:highlight w:val="none"/>
          <w:u w:val="single"/>
        </w:rPr>
        <w:t>日前报送本月（上月</w:t>
      </w:r>
      <w:r>
        <w:rPr>
          <w:rFonts w:hint="eastAsia" w:ascii="仿宋_GB2312" w:hAnsi="仿宋" w:eastAsia="仿宋_GB2312" w:cs="仿宋"/>
          <w:color w:val="auto"/>
          <w:sz w:val="24"/>
          <w:szCs w:val="24"/>
          <w:highlight w:val="none"/>
          <w:u w:val="single"/>
          <w:lang w:val="en-US" w:eastAsia="zh-CN"/>
        </w:rPr>
        <w:t>16</w:t>
      </w:r>
      <w:r>
        <w:rPr>
          <w:rFonts w:hint="eastAsia" w:ascii="仿宋_GB2312" w:hAnsi="仿宋" w:eastAsia="仿宋_GB2312" w:cs="仿宋"/>
          <w:color w:val="auto"/>
          <w:sz w:val="24"/>
          <w:szCs w:val="24"/>
          <w:highlight w:val="none"/>
          <w:u w:val="single"/>
        </w:rPr>
        <w:t>日至本月</w:t>
      </w:r>
      <w:r>
        <w:rPr>
          <w:rFonts w:hint="eastAsia" w:ascii="仿宋_GB2312" w:hAnsi="仿宋" w:eastAsia="仿宋_GB2312" w:cs="仿宋"/>
          <w:color w:val="auto"/>
          <w:sz w:val="24"/>
          <w:szCs w:val="24"/>
          <w:highlight w:val="none"/>
          <w:u w:val="single"/>
          <w:lang w:val="en-US" w:eastAsia="zh-CN"/>
        </w:rPr>
        <w:t>15</w:t>
      </w:r>
      <w:r>
        <w:rPr>
          <w:rFonts w:hint="eastAsia" w:ascii="仿宋_GB2312" w:hAnsi="仿宋" w:eastAsia="仿宋_GB2312" w:cs="仿宋"/>
          <w:color w:val="auto"/>
          <w:sz w:val="24"/>
          <w:szCs w:val="24"/>
          <w:highlight w:val="none"/>
          <w:u w:val="single"/>
        </w:rPr>
        <w:t>日）完成工作量的报表</w:t>
      </w:r>
      <w:r>
        <w:rPr>
          <w:rFonts w:hint="eastAsia" w:ascii="仿宋_GB2312" w:hAnsi="仿宋" w:eastAsia="仿宋_GB2312" w:cs="仿宋"/>
          <w:color w:val="auto"/>
          <w:sz w:val="24"/>
          <w:szCs w:val="24"/>
          <w:highlight w:val="none"/>
          <w:u w:val="single"/>
          <w:lang w:eastAsia="zh-CN"/>
        </w:rPr>
        <w:t>。</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791" w:name="_Toc11922790"/>
      <w:bookmarkStart w:id="792" w:name="_Toc11922697"/>
      <w:r>
        <w:rPr>
          <w:rFonts w:hint="eastAsia" w:ascii="仿宋_GB2312" w:hAnsi="仿宋" w:eastAsia="仿宋_GB2312" w:cs="仿宋"/>
          <w:b/>
          <w:color w:val="auto"/>
          <w:kern w:val="0"/>
          <w:sz w:val="24"/>
          <w:szCs w:val="24"/>
          <w:highlight w:val="none"/>
        </w:rPr>
        <w:t>21．合同价款的支付</w:t>
      </w:r>
      <w:bookmarkEnd w:id="791"/>
      <w:bookmarkEnd w:id="792"/>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21.1 </w:t>
      </w:r>
      <w:r>
        <w:rPr>
          <w:rFonts w:hint="eastAsia" w:ascii="仿宋_GB2312" w:hAnsi="仿宋" w:eastAsia="仿宋_GB2312" w:cs="仿宋"/>
          <w:color w:val="auto"/>
          <w:sz w:val="24"/>
          <w:szCs w:val="24"/>
          <w:highlight w:val="none"/>
        </w:rPr>
        <w:t>承包人向分包人预付工程款的时间和数额：</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扣回时间和比例：</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p>
    <w:p>
      <w:pPr>
        <w:pStyle w:val="10"/>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 xml:space="preserve">21.2 </w:t>
      </w:r>
      <w:r>
        <w:rPr>
          <w:rFonts w:hint="eastAsia" w:ascii="仿宋_GB2312" w:hAnsi="仿宋" w:eastAsia="仿宋_GB2312" w:cs="仿宋"/>
          <w:color w:val="auto"/>
          <w:sz w:val="24"/>
          <w:szCs w:val="24"/>
          <w:highlight w:val="none"/>
        </w:rPr>
        <w:t>承包人向分包人支付工程款（进度款）的时间和方式：</w:t>
      </w:r>
      <w:r>
        <w:rPr>
          <w:rFonts w:hint="eastAsia" w:ascii="仿宋_GB2312" w:hAnsi="仿宋_GB2312" w:eastAsia="仿宋_GB2312" w:cs="仿宋_GB2312"/>
          <w:color w:val="auto"/>
          <w:sz w:val="24"/>
          <w:szCs w:val="24"/>
          <w:highlight w:val="none"/>
        </w:rPr>
        <w:t xml:space="preserve"> </w:t>
      </w:r>
    </w:p>
    <w:p>
      <w:pPr>
        <w:pStyle w:val="10"/>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b w:val="0"/>
          <w:bCs/>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b w:val="0"/>
          <w:bCs/>
          <w:color w:val="auto"/>
          <w:kern w:val="2"/>
          <w:sz w:val="24"/>
          <w:szCs w:val="24"/>
          <w:highlight w:val="none"/>
          <w:u w:val="single"/>
          <w:lang w:val="en-US" w:eastAsia="zh-CN" w:bidi="ar-SA"/>
        </w:rPr>
        <w:t>工程进度款按每月完成产值的40 %进行支付，具体支付方式按专用条款21.7款执行；工程完工，农民工工资全部结清、办完退场手续3 个月后，双方最终结算办理完成后至春节前付至结算金额的60 %；待工程移交建设单位并回购后付至80%，竣工验收后待与建设单位工程结算完成后6月工程款支付至  97  %，剩余  3  %作为质保金在质保期满后无息支付。</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86" w:firstLineChars="200"/>
        <w:jc w:val="both"/>
        <w:textAlignment w:val="auto"/>
        <w:rPr>
          <w:rFonts w:hint="eastAsia" w:ascii="仿宋_GB2312" w:hAnsi="仿宋_GB2312" w:eastAsia="仿宋_GB2312" w:cs="仿宋_GB2312"/>
          <w:b w:val="0"/>
          <w:bCs/>
          <w:color w:val="auto"/>
          <w:kern w:val="2"/>
          <w:sz w:val="24"/>
          <w:szCs w:val="24"/>
          <w:highlight w:val="none"/>
          <w:u w:val="single"/>
          <w:lang w:val="en-US" w:eastAsia="zh-CN" w:bidi="ar-SA"/>
        </w:rPr>
      </w:pPr>
      <w:r>
        <w:rPr>
          <w:rFonts w:hint="eastAsia" w:ascii="仿宋_GB2312" w:hAnsi="仿宋_GB2312" w:eastAsia="仿宋_GB2312" w:cs="仿宋_GB2312"/>
          <w:b w:val="0"/>
          <w:bCs/>
          <w:color w:val="auto"/>
          <w:kern w:val="2"/>
          <w:sz w:val="24"/>
          <w:szCs w:val="24"/>
          <w:highlight w:val="none"/>
          <w:u w:val="single"/>
          <w:lang w:val="en-US" w:eastAsia="zh-CN" w:bidi="ar-SA"/>
        </w:rPr>
        <w:t>（2）结算方式固定不含税单价乘以实际完成合格品工程量+增值税进行结算。</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firstLine="486" w:firstLineChars="200"/>
        <w:jc w:val="both"/>
        <w:textAlignment w:val="auto"/>
        <w:rPr>
          <w:rFonts w:hint="eastAsia" w:ascii="仿宋_GB2312" w:hAnsi="仿宋_GB2312" w:eastAsia="仿宋_GB2312" w:cs="仿宋_GB2312"/>
          <w:b w:val="0"/>
          <w:bCs/>
          <w:color w:val="auto"/>
          <w:kern w:val="2"/>
          <w:sz w:val="24"/>
          <w:szCs w:val="24"/>
          <w:highlight w:val="none"/>
          <w:u w:val="single"/>
          <w:lang w:val="en-US" w:eastAsia="zh-CN" w:bidi="ar-SA"/>
        </w:rPr>
      </w:pPr>
      <w:r>
        <w:rPr>
          <w:rFonts w:hint="eastAsia" w:ascii="仿宋_GB2312" w:hAnsi="仿宋_GB2312" w:eastAsia="仿宋_GB2312" w:cs="仿宋_GB2312"/>
          <w:b w:val="0"/>
          <w:bCs/>
          <w:color w:val="auto"/>
          <w:kern w:val="2"/>
          <w:sz w:val="24"/>
          <w:szCs w:val="24"/>
          <w:highlight w:val="none"/>
          <w:u w:val="single"/>
          <w:lang w:val="en-US" w:eastAsia="zh-CN" w:bidi="ar-SA"/>
        </w:rPr>
        <w:t>（3）分包结算分为过程结算和最终结算，结算办理必须以分包合同为依据，过程结算仅作为过程进度款的支付依据，不作为最终结算依据。</w:t>
      </w:r>
    </w:p>
    <w:p>
      <w:pPr>
        <w:pStyle w:val="10"/>
        <w:pageBreakBefore w:val="0"/>
        <w:kinsoku/>
        <w:wordWrap/>
        <w:overflowPunct/>
        <w:topLinePunct w:val="0"/>
        <w:bidi w:val="0"/>
        <w:adjustRightInd w:val="0"/>
        <w:snapToGrid w:val="0"/>
        <w:spacing w:line="360" w:lineRule="auto"/>
        <w:ind w:firstLine="486" w:firstLineChars="200"/>
        <w:jc w:val="both"/>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sz w:val="24"/>
          <w:szCs w:val="24"/>
          <w:highlight w:val="none"/>
        </w:rPr>
        <w:t>承包人和分包人双方共同承担建设单位资金支付风险，若发包人对承包人的工程款项延期支付，则上</w:t>
      </w:r>
      <w:r>
        <w:rPr>
          <w:rFonts w:hint="eastAsia" w:ascii="仿宋_GB2312" w:hAnsi="仿宋_GB2312" w:eastAsia="仿宋_GB2312" w:cs="仿宋_GB2312"/>
          <w:color w:val="auto"/>
          <w:sz w:val="24"/>
          <w:szCs w:val="24"/>
          <w:highlight w:val="none"/>
          <w:lang w:eastAsia="zh-CN"/>
        </w:rPr>
        <w:t>述</w:t>
      </w:r>
      <w:r>
        <w:rPr>
          <w:rFonts w:hint="eastAsia" w:ascii="仿宋_GB2312" w:hAnsi="仿宋_GB2312" w:eastAsia="仿宋_GB2312" w:cs="仿宋_GB2312"/>
          <w:color w:val="auto"/>
          <w:sz w:val="24"/>
          <w:szCs w:val="24"/>
          <w:highlight w:val="none"/>
        </w:rPr>
        <w:t>款项相应推延。</w:t>
      </w:r>
      <w:r>
        <w:rPr>
          <w:rFonts w:hint="eastAsia" w:ascii="仿宋_GB2312" w:hAnsi="仿宋_GB2312" w:eastAsia="仿宋_GB2312" w:cs="仿宋_GB2312"/>
          <w:color w:val="auto"/>
          <w:kern w:val="0"/>
          <w:sz w:val="24"/>
          <w:szCs w:val="24"/>
          <w:highlight w:val="none"/>
          <w:lang w:val="en-US" w:eastAsia="zh-CN"/>
        </w:rPr>
        <w:t>确因承包人原因未能按合同约定向分包人支付无争议工程款的，双方约定欠款按</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不计利息</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标准计息。</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21.5</w:t>
      </w:r>
      <w:r>
        <w:rPr>
          <w:rFonts w:hint="eastAsia" w:ascii="仿宋_GB2312" w:hAnsi="仿宋" w:eastAsia="仿宋_GB2312" w:cs="仿宋"/>
          <w:color w:val="auto"/>
          <w:sz w:val="24"/>
          <w:szCs w:val="24"/>
          <w:highlight w:val="none"/>
        </w:rPr>
        <w:t>若承包人资金一时不到位时，分包人不得擅自停止施工。</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21.</w:t>
      </w:r>
      <w:r>
        <w:rPr>
          <w:rFonts w:hint="eastAsia" w:ascii="仿宋_GB2312" w:hAnsi="仿宋" w:eastAsia="仿宋_GB2312" w:cs="仿宋"/>
          <w:color w:val="auto"/>
          <w:sz w:val="24"/>
          <w:szCs w:val="24"/>
          <w:highlight w:val="none"/>
        </w:rPr>
        <w:t>6分包人在每个付款周期末向承包人提交进度付款申请单的份数：</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份。</w:t>
      </w:r>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lang w:eastAsia="zh-CN"/>
        </w:rPr>
      </w:pPr>
      <w:r>
        <w:rPr>
          <w:rFonts w:ascii="仿宋_GB2312" w:hAnsi="仿宋" w:eastAsia="仿宋_GB2312" w:cs="仿宋"/>
          <w:color w:val="auto"/>
          <w:sz w:val="24"/>
          <w:szCs w:val="24"/>
          <w:highlight w:val="none"/>
        </w:rPr>
        <w:t>21.</w:t>
      </w:r>
      <w:r>
        <w:rPr>
          <w:rFonts w:hint="eastAsia" w:ascii="仿宋_GB2312" w:hAnsi="仿宋" w:eastAsia="仿宋_GB2312" w:cs="仿宋"/>
          <w:color w:val="auto"/>
          <w:sz w:val="24"/>
          <w:szCs w:val="24"/>
          <w:highlight w:val="none"/>
        </w:rPr>
        <w:t>7工程款</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进度款</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以</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银行转账</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方式支付到农民工工资专户及</w:t>
      </w:r>
      <w:r>
        <w:rPr>
          <w:rFonts w:hint="eastAsia" w:ascii="仿宋_GB2312" w:hAnsi="仿宋" w:eastAsia="仿宋_GB2312" w:cs="仿宋"/>
          <w:color w:val="auto"/>
          <w:sz w:val="24"/>
          <w:szCs w:val="24"/>
          <w:highlight w:val="none"/>
          <w:lang w:val="en-US" w:eastAsia="zh-CN"/>
        </w:rPr>
        <w:t>乙方</w:t>
      </w:r>
      <w:r>
        <w:rPr>
          <w:rFonts w:hint="eastAsia" w:ascii="仿宋_GB2312" w:hAnsi="仿宋" w:eastAsia="仿宋_GB2312" w:cs="仿宋"/>
          <w:color w:val="auto"/>
          <w:sz w:val="24"/>
          <w:szCs w:val="24"/>
          <w:highlight w:val="none"/>
        </w:rPr>
        <w:t>帐户，因</w:t>
      </w:r>
      <w:r>
        <w:rPr>
          <w:rFonts w:hint="eastAsia" w:ascii="仿宋_GB2312" w:hAnsi="仿宋" w:eastAsia="仿宋_GB2312" w:cs="仿宋"/>
          <w:color w:val="auto"/>
          <w:sz w:val="24"/>
          <w:szCs w:val="24"/>
          <w:highlight w:val="none"/>
          <w:lang w:val="en-US" w:eastAsia="zh-CN"/>
        </w:rPr>
        <w:t>乙方</w:t>
      </w:r>
      <w:r>
        <w:rPr>
          <w:rFonts w:hint="eastAsia" w:ascii="仿宋_GB2312" w:hAnsi="仿宋" w:eastAsia="仿宋_GB2312" w:cs="仿宋"/>
          <w:color w:val="auto"/>
          <w:sz w:val="24"/>
          <w:szCs w:val="24"/>
          <w:highlight w:val="none"/>
        </w:rPr>
        <w:t>原因未支付农民工工资</w:t>
      </w:r>
      <w:r>
        <w:rPr>
          <w:rFonts w:hint="eastAsia" w:ascii="仿宋_GB2312" w:hAnsi="仿宋" w:eastAsia="仿宋_GB2312" w:cs="仿宋"/>
          <w:color w:val="auto"/>
          <w:sz w:val="24"/>
          <w:szCs w:val="24"/>
          <w:highlight w:val="none"/>
          <w:lang w:val="en-US" w:eastAsia="zh-CN"/>
        </w:rPr>
        <w:t>甲方</w:t>
      </w:r>
      <w:r>
        <w:rPr>
          <w:rFonts w:hint="eastAsia" w:ascii="仿宋_GB2312" w:hAnsi="仿宋" w:eastAsia="仿宋_GB2312" w:cs="仿宋"/>
          <w:color w:val="auto"/>
          <w:sz w:val="24"/>
          <w:szCs w:val="24"/>
          <w:highlight w:val="none"/>
        </w:rPr>
        <w:t>有权暂停工程进度款支付。根据合同分账管理要求，人工费款项按分账占比</w:t>
      </w:r>
      <w:r>
        <w:rPr>
          <w:rFonts w:hint="eastAsia" w:ascii="仿宋_GB2312" w:hAnsi="仿宋" w:eastAsia="仿宋_GB2312" w:cs="仿宋"/>
          <w:color w:val="auto"/>
          <w:sz w:val="24"/>
          <w:szCs w:val="24"/>
          <w:highlight w:val="none"/>
          <w:lang w:val="en-US" w:eastAsia="zh-CN"/>
        </w:rPr>
        <w:t xml:space="preserve">    </w:t>
      </w:r>
      <w:r>
        <w:rPr>
          <w:rFonts w:hint="eastAsia" w:ascii="仿宋_GB2312" w:hAnsi="仿宋" w:eastAsia="仿宋_GB2312" w:cs="仿宋"/>
          <w:color w:val="auto"/>
          <w:sz w:val="24"/>
          <w:szCs w:val="24"/>
          <w:highlight w:val="none"/>
        </w:rPr>
        <w:t>%全额拨付至专户，项目实施过程中不支付到乙方账户，若人工费款项不够支付农民工工资时，甲方优先从非人工费款项中代扣代付。乙方退场且专户内人工费有剩余的，按《保障农民工工资支付条例》的相关规定执行</w:t>
      </w:r>
      <w:r>
        <w:rPr>
          <w:rFonts w:hint="eastAsia" w:ascii="仿宋_GB2312" w:hAnsi="仿宋" w:eastAsia="仿宋_GB2312" w:cs="仿宋"/>
          <w:color w:val="auto"/>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 xml:space="preserve">（乙方指定收款银行账户信息为：开户银行: </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lang w:val="en-US" w:eastAsia="zh-CN"/>
        </w:rPr>
        <w:t xml:space="preserve"> ,账号:</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lang w:val="en-US" w:eastAsia="zh-CN"/>
        </w:rPr>
        <w:t xml:space="preserve"> ）。若乙方公司或现场农民工需改变指定收款银行账户须需提供相应说明 。付款时乙方必须提交符合税法规定的 增值税专用发票（增值税专用发票/增值税普通发票）和在劳务所在地预缴税款完税证明（若乙方公司注册地与工程项目所在地一致的可提供当期税款完税证明）, 否则甲方 不予支付款项。</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793" w:name="_Toc11269_WPSOffice_Level2"/>
      <w:bookmarkStart w:id="794" w:name="_Toc12812"/>
      <w:bookmarkStart w:id="795" w:name="_Toc2744"/>
      <w:bookmarkStart w:id="796" w:name="_Toc14180"/>
      <w:bookmarkStart w:id="797" w:name="_Toc13247"/>
      <w:bookmarkStart w:id="798" w:name="_Toc11922698"/>
      <w:bookmarkStart w:id="799" w:name="_Toc11143"/>
      <w:bookmarkStart w:id="800" w:name="_Toc8312"/>
      <w:bookmarkStart w:id="801" w:name="_Toc2432"/>
      <w:bookmarkStart w:id="802" w:name="_Toc25343"/>
      <w:bookmarkStart w:id="803" w:name="_Toc14759"/>
      <w:bookmarkStart w:id="804" w:name="_Toc19887"/>
      <w:bookmarkStart w:id="805" w:name="_Toc28842"/>
      <w:bookmarkStart w:id="806" w:name="_Toc16084"/>
      <w:bookmarkStart w:id="807" w:name="_Toc28948"/>
      <w:bookmarkStart w:id="808" w:name="_Toc23173"/>
      <w:bookmarkStart w:id="809" w:name="_Toc31032"/>
      <w:bookmarkStart w:id="810" w:name="_Toc16241"/>
      <w:bookmarkStart w:id="811" w:name="_Toc19788"/>
      <w:bookmarkStart w:id="812" w:name="_Toc21797"/>
      <w:bookmarkStart w:id="813" w:name="_Toc15160"/>
      <w:bookmarkStart w:id="814" w:name="_Toc15526"/>
      <w:bookmarkStart w:id="815" w:name="_Toc24599"/>
      <w:bookmarkStart w:id="816" w:name="_Toc1054_WPSOffice_Level2"/>
      <w:bookmarkStart w:id="817" w:name="_Toc20040"/>
      <w:bookmarkStart w:id="818" w:name="_Toc11922706"/>
      <w:bookmarkStart w:id="819" w:name="_Toc4764"/>
      <w:r>
        <w:rPr>
          <w:rFonts w:hint="eastAsia" w:ascii="黑体" w:hAnsi="黑体" w:eastAsia="黑体" w:cs="黑体"/>
          <w:b w:val="0"/>
          <w:color w:val="auto"/>
          <w:sz w:val="28"/>
          <w:szCs w:val="28"/>
          <w:highlight w:val="none"/>
        </w:rPr>
        <w:t>七、竣工验收及结算</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20" w:name="_Toc11922699"/>
      <w:bookmarkStart w:id="821" w:name="_Toc11922792"/>
      <w:r>
        <w:rPr>
          <w:rFonts w:hint="eastAsia" w:ascii="仿宋_GB2312" w:hAnsi="仿宋" w:eastAsia="仿宋_GB2312" w:cs="仿宋"/>
          <w:b/>
          <w:color w:val="auto"/>
          <w:kern w:val="0"/>
          <w:sz w:val="24"/>
          <w:szCs w:val="24"/>
          <w:highlight w:val="none"/>
        </w:rPr>
        <w:t>23．竣工验收</w:t>
      </w:r>
      <w:bookmarkEnd w:id="820"/>
      <w:bookmarkEnd w:id="821"/>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23.1</w:t>
      </w:r>
      <w:r>
        <w:rPr>
          <w:rFonts w:hint="eastAsia" w:ascii="仿宋_GB2312" w:hAnsi="仿宋" w:eastAsia="仿宋_GB2312" w:cs="仿宋"/>
          <w:color w:val="auto"/>
          <w:sz w:val="24"/>
          <w:szCs w:val="24"/>
          <w:highlight w:val="none"/>
        </w:rPr>
        <w:t>分包人提供竣工图的日期：</w:t>
      </w:r>
      <w:r>
        <w:rPr>
          <w:rFonts w:hint="eastAsia" w:ascii="仿宋_GB2312" w:hAnsi="仿宋" w:eastAsia="仿宋_GB2312" w:cs="仿宋"/>
          <w:color w:val="auto"/>
          <w:sz w:val="24"/>
          <w:szCs w:val="24"/>
          <w:highlight w:val="none"/>
          <w:u w:val="single"/>
        </w:rPr>
        <w:t xml:space="preserve">  按发包人要求执行             </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u w:val="single"/>
        </w:rPr>
        <w:t xml:space="preserve">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 xml:space="preserve">     分包人提供竣工图的份数</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u w:val="single"/>
        </w:rPr>
        <w:t xml:space="preserve">   按发包人要求执行</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u w:val="single"/>
        </w:rPr>
        <w:t xml:space="preserve">  </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22" w:name="_Toc11922794"/>
      <w:bookmarkStart w:id="823" w:name="_Toc11922701"/>
      <w:r>
        <w:rPr>
          <w:rFonts w:hint="eastAsia" w:ascii="仿宋_GB2312" w:hAnsi="仿宋" w:eastAsia="仿宋_GB2312" w:cs="仿宋"/>
          <w:b/>
          <w:color w:val="auto"/>
          <w:kern w:val="0"/>
          <w:sz w:val="24"/>
          <w:szCs w:val="24"/>
          <w:highlight w:val="none"/>
        </w:rPr>
        <w:t>24．竣工结算及移交</w:t>
      </w:r>
      <w:bookmarkEnd w:id="822"/>
      <w:bookmarkEnd w:id="823"/>
    </w:p>
    <w:p>
      <w:pPr>
        <w:pageBreakBefore w:val="0"/>
        <w:kinsoku/>
        <w:wordWrap/>
        <w:overflowPunct/>
        <w:topLinePunct w:val="0"/>
        <w:bidi w:val="0"/>
        <w:spacing w:line="360" w:lineRule="auto"/>
        <w:ind w:firstLine="435"/>
        <w:rPr>
          <w:rFonts w:hint="default" w:ascii="仿宋_GB2312" w:hAnsi="仿宋" w:eastAsia="仿宋_GB2312" w:cs="仿宋"/>
          <w:color w:val="auto"/>
          <w:sz w:val="24"/>
          <w:szCs w:val="24"/>
          <w:highlight w:val="none"/>
          <w:lang w:val="en-US" w:eastAsia="zh-CN"/>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2承包人收到分包人递交的分包工程竣工结算报告及结算资料后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28</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天内进行核实，给予确认或者提出明确的修改意见。承包人确认竣工结算报告并收到发包方支付的工程竣工结算价款后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天内向分包人支付分包工程竣工结算价款。</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承包人收到分包工程竣工结算报告、结算资料且收到发包方支付的工程结算款后</w:t>
      </w:r>
      <w:r>
        <w:rPr>
          <w:rFonts w:ascii="仿宋_GB2312" w:hAnsi="仿宋" w:eastAsia="仿宋_GB2312" w:cs="仿宋"/>
          <w:color w:val="auto"/>
          <w:sz w:val="24"/>
          <w:szCs w:val="24"/>
          <w:highlight w:val="none"/>
        </w:rPr>
        <w:t>28</w:t>
      </w:r>
      <w:r>
        <w:rPr>
          <w:rFonts w:hint="eastAsia" w:ascii="仿宋_GB2312" w:hAnsi="仿宋" w:eastAsia="仿宋_GB2312" w:cs="仿宋"/>
          <w:color w:val="auto"/>
          <w:sz w:val="24"/>
          <w:szCs w:val="24"/>
          <w:highlight w:val="none"/>
        </w:rPr>
        <w:t>天内应当支付工程竣工结算价款。若承包人未收到发包人支付的工程款，分包人不得主张承包人先行支付。</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4分包人在工程完工并竣工验收合格后_</w:t>
      </w:r>
      <w:r>
        <w:rPr>
          <w:rFonts w:hint="eastAsia" w:ascii="仿宋_GB2312" w:hAnsi="仿宋" w:eastAsia="仿宋_GB2312" w:cs="仿宋"/>
          <w:color w:val="auto"/>
          <w:sz w:val="24"/>
          <w:szCs w:val="24"/>
          <w:highlight w:val="none"/>
          <w:lang w:val="en-US" w:eastAsia="zh-CN"/>
        </w:rPr>
        <w:t>30</w:t>
      </w:r>
      <w:r>
        <w:rPr>
          <w:rFonts w:hint="eastAsia" w:ascii="仿宋_GB2312" w:hAnsi="仿宋" w:eastAsia="仿宋_GB2312" w:cs="仿宋"/>
          <w:color w:val="auto"/>
          <w:sz w:val="24"/>
          <w:szCs w:val="24"/>
          <w:highlight w:val="none"/>
        </w:rPr>
        <w:t>_日历天内向承包人提交最终结算书。分包人最终结算书的审减</w:t>
      </w:r>
      <w:r>
        <w:rPr>
          <w:rFonts w:hint="eastAsia" w:ascii="仿宋_GB2312" w:hAnsi="仿宋" w:eastAsia="仿宋_GB2312" w:cs="仿宋"/>
          <w:color w:val="auto"/>
          <w:sz w:val="24"/>
          <w:szCs w:val="24"/>
          <w:highlight w:val="none"/>
          <w:lang w:val="en-US" w:eastAsia="zh-CN"/>
        </w:rPr>
        <w:t>比例</w:t>
      </w:r>
      <w:r>
        <w:rPr>
          <w:rFonts w:hint="eastAsia" w:ascii="仿宋_GB2312" w:hAnsi="仿宋" w:eastAsia="仿宋_GB2312" w:cs="仿宋"/>
          <w:color w:val="auto"/>
          <w:sz w:val="24"/>
          <w:szCs w:val="24"/>
          <w:highlight w:val="none"/>
        </w:rPr>
        <w:t>不得超过</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，若超过，按超出部分的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作为处罚金。结算审核完成后，</w:t>
      </w:r>
      <w:r>
        <w:rPr>
          <w:rFonts w:ascii="仿宋_GB2312" w:hAnsi="仿宋" w:eastAsia="仿宋_GB2312" w:cs="仿宋"/>
          <w:color w:val="auto"/>
          <w:sz w:val="24"/>
          <w:szCs w:val="24"/>
          <w:highlight w:val="none"/>
        </w:rPr>
        <w:t>30</w:t>
      </w:r>
      <w:r>
        <w:rPr>
          <w:rFonts w:hint="eastAsia" w:ascii="仿宋_GB2312" w:hAnsi="仿宋" w:eastAsia="仿宋_GB2312" w:cs="仿宋"/>
          <w:color w:val="auto"/>
          <w:sz w:val="24"/>
          <w:szCs w:val="24"/>
          <w:highlight w:val="none"/>
        </w:rPr>
        <w:t>天内（承包人收到业主方剩余款项的前提下）向分包人付款至累计应付金额的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97</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，剩余</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为工程质保金，质保期为</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年，质保期满待业主返还质保金后扣除发生的应由分包人承担的保修费用，余款</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接到</w:t>
      </w:r>
      <w:r>
        <w:rPr>
          <w:rFonts w:hint="eastAsia" w:ascii="仿宋_GB2312" w:hAnsi="仿宋" w:eastAsia="仿宋_GB2312" w:cs="仿宋"/>
          <w:color w:val="auto"/>
          <w:sz w:val="24"/>
          <w:szCs w:val="24"/>
          <w:highlight w:val="none"/>
          <w:u w:val="single"/>
          <w:lang w:val="en-US" w:eastAsia="zh-CN"/>
        </w:rPr>
        <w:t>分</w:t>
      </w:r>
      <w:r>
        <w:rPr>
          <w:rFonts w:hint="eastAsia" w:ascii="仿宋_GB2312" w:hAnsi="仿宋" w:eastAsia="仿宋_GB2312" w:cs="仿宋"/>
          <w:color w:val="auto"/>
          <w:sz w:val="24"/>
          <w:szCs w:val="24"/>
          <w:highlight w:val="none"/>
          <w:u w:val="single"/>
        </w:rPr>
        <w:t>包人返还保证金申请后</w:t>
      </w:r>
      <w:r>
        <w:rPr>
          <w:rFonts w:hint="eastAsia" w:ascii="仿宋_GB2312" w:hAnsi="仿宋" w:eastAsia="仿宋_GB2312" w:cs="仿宋"/>
          <w:color w:val="auto"/>
          <w:sz w:val="24"/>
          <w:szCs w:val="24"/>
          <w:highlight w:val="none"/>
          <w:u w:val="single"/>
          <w:lang w:val="en-US" w:eastAsia="zh-CN"/>
        </w:rPr>
        <w:t>14</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天内全额无息支付。</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24.</w:t>
      </w:r>
      <w:r>
        <w:rPr>
          <w:rFonts w:hint="eastAsia" w:ascii="仿宋_GB2312" w:hAnsi="仿宋" w:eastAsia="仿宋_GB2312" w:cs="仿宋"/>
          <w:color w:val="auto"/>
          <w:sz w:val="24"/>
          <w:szCs w:val="24"/>
          <w:highlight w:val="none"/>
        </w:rPr>
        <w:t>6工程移交严格按</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土石方工程</w:t>
      </w:r>
      <w:r>
        <w:rPr>
          <w:rFonts w:hint="eastAsia" w:ascii="仿宋_GB2312" w:hAnsi="仿宋" w:eastAsia="仿宋_GB2312" w:cs="仿宋"/>
          <w:color w:val="auto"/>
          <w:sz w:val="24"/>
          <w:szCs w:val="24"/>
          <w:highlight w:val="none"/>
          <w:u w:val="single"/>
        </w:rPr>
        <w:t xml:space="preserve">施工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行业相关技术规范执行。</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24" w:name="_Toc11922795"/>
      <w:bookmarkStart w:id="825" w:name="_Toc11922702"/>
      <w:r>
        <w:rPr>
          <w:rFonts w:hint="eastAsia" w:ascii="仿宋_GB2312" w:hAnsi="仿宋" w:eastAsia="仿宋_GB2312" w:cs="仿宋"/>
          <w:b/>
          <w:color w:val="auto"/>
          <w:kern w:val="0"/>
          <w:sz w:val="24"/>
          <w:szCs w:val="24"/>
          <w:highlight w:val="none"/>
        </w:rPr>
        <w:t>25.质量保修</w:t>
      </w:r>
      <w:bookmarkEnd w:id="824"/>
      <w:bookmarkEnd w:id="825"/>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25.1工程竣工验收之前签订质量保修书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份。</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25.2（1）缺陷责任期：自实际交工日期起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年。在全部工程竣工验收前，已经业主方提前验收的单位工程，其缺陷责任期的起算日期相应提前。</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（2）分包人应在缺陷责任期内对已交付使用的工程承担缺陷责任。</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（3）在缺陷责任期和保修期内由于工程质量问题而引发的相关工程的损坏和由此造成的其它相关损失，由发包人、监理人组织有关专家进行鉴定，属于分包人施工工程的责任，则由分包人进行修复并承担费用。</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(4)分包人安排的缺陷责任期管理人员必须满足工作进度需要，若承包人认为分包人的缺陷责任期管理人员不能满足工作要求时，分包人无条件按承包人的要求配足缺陷责任期管理人员，否则，由此引起的一切责任由分包人承担。</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25.3（1）保修期：自实际交工日期起</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保修期与缺陷责任期重叠的期间内，分包人的保修责任同缺陷责任。在缺陷责任期满后的保修期内，分包人可不在工地留有办事人员和机械设备，但必须随时与承包人保持联系，在保修期内，属于保修范围内的工程项目发现因分包人原因造成的工程缺陷，分包人应在接到维修通知之日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2</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天内派人无偿维修。</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(2)若分包人不履行保修义务和责任，则分包人应承担相应的经济责任与法律责任。</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826" w:name="_Toc28676"/>
      <w:bookmarkStart w:id="827" w:name="_Toc2463"/>
      <w:bookmarkStart w:id="828" w:name="_Toc5641"/>
      <w:bookmarkStart w:id="829" w:name="_Toc6709"/>
      <w:bookmarkStart w:id="830" w:name="_Toc9735"/>
      <w:bookmarkStart w:id="831" w:name="_Toc9206"/>
      <w:bookmarkStart w:id="832" w:name="_Toc26189"/>
      <w:bookmarkStart w:id="833" w:name="_Toc15738"/>
      <w:bookmarkStart w:id="834" w:name="_Toc11438"/>
      <w:bookmarkStart w:id="835" w:name="_Toc11922703"/>
      <w:bookmarkStart w:id="836" w:name="_Toc4496"/>
      <w:bookmarkStart w:id="837" w:name="_Toc25005_WPSOffice_Level2"/>
      <w:bookmarkStart w:id="838" w:name="_Toc12096"/>
      <w:bookmarkStart w:id="839" w:name="_Toc29451"/>
      <w:bookmarkStart w:id="840" w:name="_Toc32188"/>
      <w:r>
        <w:rPr>
          <w:rFonts w:hint="eastAsia" w:ascii="黑体" w:hAnsi="黑体" w:eastAsia="黑体" w:cs="黑体"/>
          <w:b w:val="0"/>
          <w:color w:val="auto"/>
          <w:sz w:val="28"/>
          <w:szCs w:val="28"/>
          <w:highlight w:val="none"/>
        </w:rPr>
        <w:t>八、违约、索赔及争议</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41" w:name="_Toc11922704"/>
      <w:bookmarkStart w:id="842" w:name="_Toc11922797"/>
      <w:r>
        <w:rPr>
          <w:rFonts w:hint="eastAsia" w:ascii="仿宋_GB2312" w:hAnsi="仿宋" w:eastAsia="仿宋_GB2312" w:cs="仿宋"/>
          <w:b/>
          <w:color w:val="auto"/>
          <w:kern w:val="0"/>
          <w:sz w:val="24"/>
          <w:szCs w:val="24"/>
          <w:highlight w:val="none"/>
        </w:rPr>
        <w:t>26．违约</w:t>
      </w:r>
      <w:bookmarkEnd w:id="841"/>
      <w:bookmarkEnd w:id="842"/>
      <w:r>
        <w:rPr>
          <w:rFonts w:hint="eastAsia" w:ascii="仿宋_GB2312" w:hAnsi="仿宋" w:eastAsia="仿宋_GB2312" w:cs="仿宋"/>
          <w:b/>
          <w:color w:val="auto"/>
          <w:kern w:val="0"/>
          <w:sz w:val="24"/>
          <w:szCs w:val="24"/>
          <w:highlight w:val="none"/>
        </w:rPr>
        <w:t xml:space="preserve">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26.1 </w:t>
      </w:r>
      <w:r>
        <w:rPr>
          <w:rFonts w:hint="eastAsia" w:ascii="仿宋_GB2312" w:hAnsi="仿宋" w:eastAsia="仿宋_GB2312" w:cs="仿宋"/>
          <w:color w:val="auto"/>
          <w:sz w:val="24"/>
          <w:szCs w:val="24"/>
          <w:highlight w:val="none"/>
        </w:rPr>
        <w:t>本合同关于承包人违约的具体责任：</w:t>
      </w:r>
    </w:p>
    <w:p>
      <w:pPr>
        <w:pageBreakBefore w:val="0"/>
        <w:kinsoku/>
        <w:wordWrap/>
        <w:overflowPunct/>
        <w:topLinePunct w:val="0"/>
        <w:bidi w:val="0"/>
        <w:spacing w:line="360" w:lineRule="auto"/>
        <w:ind w:firstLine="486" w:firstLineChars="200"/>
        <w:rPr>
          <w:rFonts w:hint="default" w:ascii="仿宋_GB2312" w:hAnsi="仿宋" w:eastAsia="仿宋_GB2312" w:cs="仿宋"/>
          <w:color w:val="auto"/>
          <w:sz w:val="24"/>
          <w:szCs w:val="24"/>
          <w:highlight w:val="none"/>
          <w:u w:val="single"/>
          <w:lang w:val="en-US" w:eastAsia="zh-CN"/>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w:t>
      </w:r>
      <w:r>
        <w:rPr>
          <w:rFonts w:hint="eastAsia" w:ascii="仿宋_GB2312" w:hAnsi="仿宋" w:eastAsia="仿宋_GB2312" w:cs="仿宋"/>
          <w:color w:val="auto"/>
          <w:sz w:val="24"/>
          <w:szCs w:val="24"/>
          <w:highlight w:val="none"/>
        </w:rPr>
        <w:t>）承包人违约应承担的违约责任：</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                      </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w:t>
      </w:r>
      <w:r>
        <w:rPr>
          <w:rFonts w:hint="eastAsia" w:ascii="仿宋_GB2312" w:hAnsi="仿宋" w:eastAsia="仿宋_GB2312" w:cs="仿宋"/>
          <w:color w:val="auto"/>
          <w:sz w:val="24"/>
          <w:szCs w:val="24"/>
          <w:highlight w:val="none"/>
        </w:rPr>
        <w:t>）双方约定的承包人的其他违约责任：</w:t>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ab/>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u w:val="single"/>
        </w:rPr>
        <w:tab/>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26.2 </w:t>
      </w:r>
      <w:r>
        <w:rPr>
          <w:rFonts w:hint="eastAsia" w:ascii="仿宋_GB2312" w:hAnsi="仿宋" w:eastAsia="仿宋_GB2312" w:cs="仿宋"/>
          <w:color w:val="auto"/>
          <w:sz w:val="24"/>
          <w:szCs w:val="24"/>
          <w:highlight w:val="none"/>
        </w:rPr>
        <w:t>本合同关于分包人违约的具体责任：</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5.3</w:t>
      </w:r>
      <w:r>
        <w:rPr>
          <w:rFonts w:hint="eastAsia" w:ascii="仿宋_GB2312" w:hAnsi="仿宋" w:eastAsia="仿宋_GB2312" w:cs="仿宋"/>
          <w:color w:val="auto"/>
          <w:sz w:val="24"/>
          <w:szCs w:val="24"/>
          <w:highlight w:val="none"/>
        </w:rPr>
        <w:t>款约定的分包人违约应承担的违约责任：</w:t>
      </w:r>
      <w:r>
        <w:rPr>
          <w:rFonts w:hint="eastAsia" w:ascii="仿宋_GB2312" w:hAnsi="仿宋" w:eastAsia="仿宋_GB2312" w:cs="仿宋"/>
          <w:color w:val="auto"/>
          <w:sz w:val="24"/>
          <w:szCs w:val="24"/>
          <w:highlight w:val="none"/>
          <w:u w:val="single"/>
        </w:rPr>
        <w:t xml:space="preserve">需得到承包人同意，否则按  </w:t>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u w:val="single"/>
        </w:rPr>
        <w:t xml:space="preserve">   元</w:t>
      </w:r>
      <w:r>
        <w:rPr>
          <w:rFonts w:ascii="仿宋_GB2312" w:hAnsi="仿宋" w:eastAsia="仿宋_GB2312" w:cs="仿宋"/>
          <w:color w:val="auto"/>
          <w:sz w:val="24"/>
          <w:szCs w:val="24"/>
          <w:highlight w:val="none"/>
          <w:u w:val="single"/>
        </w:rPr>
        <w:t>/</w:t>
      </w:r>
      <w:r>
        <w:rPr>
          <w:rFonts w:hint="eastAsia" w:ascii="仿宋_GB2312" w:hAnsi="仿宋" w:eastAsia="仿宋_GB2312" w:cs="仿宋"/>
          <w:color w:val="auto"/>
          <w:sz w:val="24"/>
          <w:szCs w:val="24"/>
          <w:highlight w:val="none"/>
          <w:u w:val="single"/>
        </w:rPr>
        <w:t>次给予处罚</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r>
        <w:rPr>
          <w:rFonts w:ascii="仿宋_GB2312" w:hAnsi="仿宋" w:eastAsia="仿宋_GB2312" w:cs="仿宋"/>
          <w:color w:val="auto"/>
          <w:sz w:val="24"/>
          <w:szCs w:val="24"/>
          <w:highlight w:val="none"/>
        </w:rPr>
        <w:tab/>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12.1</w:t>
      </w:r>
      <w:r>
        <w:rPr>
          <w:rFonts w:hint="eastAsia" w:ascii="仿宋_GB2312" w:hAnsi="仿宋" w:eastAsia="仿宋_GB2312" w:cs="仿宋"/>
          <w:color w:val="auto"/>
          <w:sz w:val="24"/>
          <w:szCs w:val="24"/>
          <w:highlight w:val="none"/>
        </w:rPr>
        <w:t>款约定的分包人违约应承担的违约责任：</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rPr>
        <w:t>出现以下情况承包人有权单方解除合同，并按其已完工程造价的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作为违约金：</w:t>
      </w:r>
      <w:r>
        <w:rPr>
          <w:rFonts w:ascii="仿宋_GB2312" w:hAnsi="仿宋" w:eastAsia="仿宋_GB2312" w:cs="仿宋"/>
          <w:color w:val="auto"/>
          <w:sz w:val="24"/>
          <w:szCs w:val="24"/>
          <w:highlight w:val="none"/>
          <w:u w:val="single"/>
        </w:rPr>
        <w:t>a</w:t>
      </w:r>
      <w:r>
        <w:rPr>
          <w:rFonts w:hint="eastAsia" w:ascii="仿宋_GB2312" w:hAnsi="仿宋" w:eastAsia="仿宋_GB2312" w:cs="仿宋"/>
          <w:color w:val="auto"/>
          <w:sz w:val="24"/>
          <w:szCs w:val="24"/>
          <w:highlight w:val="none"/>
          <w:u w:val="single"/>
        </w:rPr>
        <w:t>、分包人违法转包、非法分包的；</w:t>
      </w:r>
      <w:r>
        <w:rPr>
          <w:rFonts w:ascii="仿宋_GB2312" w:hAnsi="仿宋" w:eastAsia="仿宋_GB2312" w:cs="仿宋"/>
          <w:color w:val="auto"/>
          <w:sz w:val="24"/>
          <w:szCs w:val="24"/>
          <w:highlight w:val="none"/>
          <w:u w:val="single"/>
        </w:rPr>
        <w:t>b</w:t>
      </w:r>
      <w:r>
        <w:rPr>
          <w:rFonts w:hint="eastAsia" w:ascii="仿宋_GB2312" w:hAnsi="仿宋" w:eastAsia="仿宋_GB2312" w:cs="仿宋"/>
          <w:color w:val="auto"/>
          <w:sz w:val="24"/>
          <w:szCs w:val="24"/>
          <w:highlight w:val="none"/>
          <w:u w:val="single"/>
        </w:rPr>
        <w:t>、分包人出现挪用工程资金，陷入重大债权债务纠纷，并影响到本工程的正常实施；</w:t>
      </w:r>
      <w:r>
        <w:rPr>
          <w:rFonts w:ascii="仿宋_GB2312" w:hAnsi="仿宋" w:eastAsia="仿宋_GB2312" w:cs="仿宋"/>
          <w:color w:val="auto"/>
          <w:sz w:val="24"/>
          <w:szCs w:val="24"/>
          <w:highlight w:val="none"/>
          <w:u w:val="single"/>
        </w:rPr>
        <w:t>c</w:t>
      </w:r>
      <w:r>
        <w:rPr>
          <w:rFonts w:hint="eastAsia" w:ascii="仿宋_GB2312" w:hAnsi="仿宋" w:eastAsia="仿宋_GB2312" w:cs="仿宋"/>
          <w:color w:val="auto"/>
          <w:sz w:val="24"/>
          <w:szCs w:val="24"/>
          <w:highlight w:val="none"/>
          <w:u w:val="single"/>
        </w:rPr>
        <w:t>、分包人原因无法继续履行或明确表示不履行或实质上已经停止履行合同；</w:t>
      </w:r>
      <w:r>
        <w:rPr>
          <w:rFonts w:ascii="仿宋_GB2312" w:hAnsi="仿宋" w:eastAsia="仿宋_GB2312" w:cs="仿宋"/>
          <w:color w:val="auto"/>
          <w:sz w:val="24"/>
          <w:szCs w:val="24"/>
          <w:highlight w:val="none"/>
          <w:u w:val="single"/>
        </w:rPr>
        <w:t>d</w:t>
      </w:r>
      <w:r>
        <w:rPr>
          <w:rFonts w:hint="eastAsia" w:ascii="仿宋_GB2312" w:hAnsi="仿宋" w:eastAsia="仿宋_GB2312" w:cs="仿宋"/>
          <w:color w:val="auto"/>
          <w:sz w:val="24"/>
          <w:szCs w:val="24"/>
          <w:highlight w:val="none"/>
          <w:u w:val="single"/>
        </w:rPr>
        <w:t>、分包人违反合同约定，且未按照承包人要求及时纠正的；</w:t>
      </w:r>
      <w:r>
        <w:rPr>
          <w:rFonts w:ascii="仿宋_GB2312" w:hAnsi="仿宋" w:eastAsia="仿宋_GB2312" w:cs="仿宋"/>
          <w:color w:val="auto"/>
          <w:sz w:val="24"/>
          <w:szCs w:val="24"/>
          <w:highlight w:val="none"/>
          <w:u w:val="single"/>
        </w:rPr>
        <w:t>e</w:t>
      </w:r>
      <w:r>
        <w:rPr>
          <w:rFonts w:hint="eastAsia" w:ascii="仿宋_GB2312" w:hAnsi="仿宋" w:eastAsia="仿宋_GB2312" w:cs="仿宋"/>
          <w:color w:val="auto"/>
          <w:sz w:val="24"/>
          <w:szCs w:val="24"/>
          <w:highlight w:val="none"/>
          <w:u w:val="single"/>
        </w:rPr>
        <w:t>、如果分包人在合同履行期间公司资质、经营状况等发生重大变化以致无法继续履行合同。</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16.2</w:t>
      </w:r>
      <w:r>
        <w:rPr>
          <w:rFonts w:hint="eastAsia" w:ascii="仿宋_GB2312" w:hAnsi="仿宋" w:eastAsia="仿宋_GB2312" w:cs="仿宋"/>
          <w:color w:val="auto"/>
          <w:sz w:val="24"/>
          <w:szCs w:val="24"/>
          <w:highlight w:val="none"/>
        </w:rPr>
        <w:t>款约定的分包人违约应承担的违约责任：</w:t>
      </w:r>
      <w:r>
        <w:rPr>
          <w:rFonts w:ascii="仿宋_GB2312" w:hAnsi="仿宋" w:eastAsia="仿宋_GB2312" w:cs="仿宋"/>
          <w:color w:val="auto"/>
          <w:sz w:val="24"/>
          <w:szCs w:val="24"/>
          <w:highlight w:val="none"/>
        </w:rPr>
        <w:tab/>
      </w:r>
      <w:r>
        <w:rPr>
          <w:rFonts w:hint="eastAsia" w:ascii="仿宋_GB2312" w:hAnsi="仿宋" w:eastAsia="仿宋_GB2312" w:cs="仿宋"/>
          <w:color w:val="auto"/>
          <w:sz w:val="24"/>
          <w:szCs w:val="24"/>
          <w:highlight w:val="none"/>
        </w:rPr>
        <w:t>按</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天给予处罚。</w:t>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w:t>
      </w:r>
      <w:r>
        <w:rPr>
          <w:rFonts w:hint="eastAsia" w:ascii="仿宋_GB2312" w:hAnsi="仿宋" w:eastAsia="仿宋_GB2312" w:cs="仿宋"/>
          <w:color w:val="auto"/>
          <w:sz w:val="24"/>
          <w:szCs w:val="24"/>
          <w:highlight w:val="none"/>
        </w:rPr>
        <w:t>）本合同通用条款第</w:t>
      </w:r>
      <w:r>
        <w:rPr>
          <w:rFonts w:ascii="仿宋_GB2312" w:hAnsi="仿宋" w:eastAsia="仿宋_GB2312" w:cs="仿宋"/>
          <w:color w:val="auto"/>
          <w:sz w:val="24"/>
          <w:szCs w:val="24"/>
          <w:highlight w:val="none"/>
        </w:rPr>
        <w:t>17.1</w:t>
      </w:r>
      <w:r>
        <w:rPr>
          <w:rFonts w:hint="eastAsia" w:ascii="仿宋_GB2312" w:hAnsi="仿宋" w:eastAsia="仿宋_GB2312" w:cs="仿宋"/>
          <w:color w:val="auto"/>
          <w:sz w:val="24"/>
          <w:szCs w:val="24"/>
          <w:highlight w:val="none"/>
        </w:rPr>
        <w:t>款约定的分包人违约应承担的违约责任：</w:t>
      </w:r>
      <w:r>
        <w:rPr>
          <w:rFonts w:ascii="仿宋_GB2312" w:hAnsi="仿宋" w:eastAsia="仿宋_GB2312" w:cs="仿宋"/>
          <w:color w:val="auto"/>
          <w:sz w:val="24"/>
          <w:szCs w:val="24"/>
          <w:highlight w:val="none"/>
        </w:rPr>
        <w:tab/>
      </w:r>
      <w:r>
        <w:rPr>
          <w:rFonts w:hint="eastAsia" w:ascii="仿宋_GB2312" w:hAnsi="仿宋" w:eastAsia="仿宋_GB2312" w:cs="仿宋"/>
          <w:color w:val="auto"/>
          <w:sz w:val="24"/>
          <w:szCs w:val="24"/>
          <w:highlight w:val="none"/>
          <w:u w:val="single"/>
        </w:rPr>
        <w:t>分包人需无条件返工至合格，并承担</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rPr>
        <w:t>的质量违约金</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ab/>
      </w:r>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5</w:t>
      </w:r>
      <w:r>
        <w:rPr>
          <w:rFonts w:hint="eastAsia" w:ascii="仿宋_GB2312" w:hAnsi="仿宋" w:eastAsia="仿宋_GB2312" w:cs="仿宋"/>
          <w:color w:val="auto"/>
          <w:sz w:val="24"/>
          <w:szCs w:val="24"/>
          <w:highlight w:val="none"/>
        </w:rPr>
        <w:t>）双方约定的分包人的其他违约责任：</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 w:eastAsia="仿宋_GB2312" w:cs="仿宋"/>
          <w:b/>
          <w:color w:val="auto"/>
          <w:kern w:val="0"/>
          <w:sz w:val="24"/>
          <w:szCs w:val="24"/>
          <w:highlight w:val="none"/>
        </w:rPr>
      </w:pPr>
      <w:r>
        <w:rPr>
          <w:rFonts w:hint="eastAsia" w:ascii="仿宋_GB2312" w:hAnsi="仿宋" w:eastAsia="仿宋_GB2312" w:cs="仿宋"/>
          <w:color w:val="auto"/>
          <w:sz w:val="24"/>
          <w:szCs w:val="24"/>
          <w:highlight w:val="none"/>
        </w:rPr>
        <w:t>26.4在合同施工过程中，分包人因账户冻结或资质吊销等导致合同无法继续履约需终止合同的，分包人须向承包人支付合同总价</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30</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的违约金。</w:t>
      </w:r>
      <w:bookmarkStart w:id="843" w:name="_Toc11922705"/>
      <w:bookmarkStart w:id="844" w:name="_Toc11922798"/>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28．争议</w:t>
      </w:r>
      <w:bookmarkEnd w:id="843"/>
      <w:bookmarkEnd w:id="844"/>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28.1 双方约定，在履行分包合同过程中发生争议，双方协商解决或者调解不成时，按下列</w:t>
      </w:r>
      <w:r>
        <w:rPr>
          <w:rFonts w:hint="eastAsia" w:ascii="仿宋_GB2312" w:hAnsi="仿宋" w:eastAsia="仿宋_GB2312" w:cs="仿宋"/>
          <w:color w:val="auto"/>
          <w:sz w:val="24"/>
          <w:szCs w:val="24"/>
          <w:highlight w:val="none"/>
          <w:u w:val="single"/>
        </w:rPr>
        <w:t xml:space="preserve">第  （2）   </w:t>
      </w:r>
      <w:r>
        <w:rPr>
          <w:rFonts w:hint="eastAsia" w:ascii="仿宋_GB2312" w:hAnsi="仿宋" w:eastAsia="仿宋_GB2312" w:cs="仿宋"/>
          <w:color w:val="auto"/>
          <w:sz w:val="24"/>
          <w:szCs w:val="24"/>
          <w:highlight w:val="none"/>
        </w:rPr>
        <w:t>种方式解决争议：</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（1）将争议提交仲裁委员会申请仲裁；</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（2）依法向有管辖权的人民法院提起诉讼</w:t>
      </w: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bCs w:val="0"/>
          <w:color w:val="auto"/>
          <w:sz w:val="28"/>
          <w:szCs w:val="28"/>
          <w:highlight w:val="none"/>
        </w:rPr>
      </w:pPr>
      <w:bookmarkStart w:id="845" w:name="_Toc27909"/>
      <w:bookmarkStart w:id="846" w:name="_Toc12329"/>
      <w:r>
        <w:rPr>
          <w:rFonts w:hint="eastAsia" w:ascii="黑体" w:hAnsi="黑体" w:eastAsia="黑体" w:cs="黑体"/>
          <w:b/>
          <w:bCs w:val="0"/>
          <w:color w:val="auto"/>
          <w:sz w:val="28"/>
          <w:szCs w:val="28"/>
          <w:highlight w:val="none"/>
          <w:lang w:val="en-US" w:eastAsia="zh-CN"/>
        </w:rPr>
        <w:t>九</w:t>
      </w:r>
      <w:r>
        <w:rPr>
          <w:rFonts w:hint="eastAsia" w:ascii="黑体" w:hAnsi="黑体" w:eastAsia="黑体" w:cs="黑体"/>
          <w:b/>
          <w:bCs w:val="0"/>
          <w:color w:val="auto"/>
          <w:sz w:val="28"/>
          <w:szCs w:val="28"/>
          <w:highlight w:val="none"/>
        </w:rPr>
        <w:t>、保障、保险及担保</w:t>
      </w:r>
      <w:bookmarkEnd w:id="808"/>
      <w:bookmarkEnd w:id="809"/>
      <w:bookmarkEnd w:id="810"/>
      <w:bookmarkEnd w:id="811"/>
      <w:bookmarkEnd w:id="812"/>
      <w:bookmarkEnd w:id="813"/>
      <w:bookmarkEnd w:id="814"/>
      <w:bookmarkEnd w:id="815"/>
      <w:bookmarkEnd w:id="816"/>
      <w:bookmarkEnd w:id="817"/>
      <w:bookmarkEnd w:id="818"/>
      <w:bookmarkEnd w:id="819"/>
      <w:bookmarkEnd w:id="845"/>
      <w:bookmarkEnd w:id="846"/>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47" w:name="_Toc11922707"/>
      <w:bookmarkStart w:id="848" w:name="_Toc11922800"/>
      <w:r>
        <w:rPr>
          <w:rFonts w:hint="eastAsia" w:ascii="仿宋_GB2312" w:hAnsi="仿宋" w:eastAsia="仿宋_GB2312" w:cs="仿宋"/>
          <w:b/>
          <w:color w:val="auto"/>
          <w:kern w:val="0"/>
          <w:sz w:val="24"/>
          <w:szCs w:val="24"/>
          <w:highlight w:val="none"/>
        </w:rPr>
        <w:t>30．保险</w:t>
      </w:r>
      <w:bookmarkEnd w:id="847"/>
      <w:bookmarkEnd w:id="848"/>
    </w:p>
    <w:p>
      <w:pPr>
        <w:pageBreakBefore w:val="0"/>
        <w:kinsoku/>
        <w:wordWrap/>
        <w:overflowPunct/>
        <w:topLinePunct w:val="0"/>
        <w:bidi w:val="0"/>
        <w:spacing w:line="360" w:lineRule="auto"/>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    30.</w:t>
      </w:r>
      <w:r>
        <w:rPr>
          <w:rFonts w:hint="eastAsia" w:ascii="仿宋_GB2312" w:hAnsi="仿宋" w:eastAsia="仿宋_GB2312" w:cs="仿宋"/>
          <w:color w:val="auto"/>
          <w:sz w:val="24"/>
          <w:szCs w:val="24"/>
          <w:highlight w:val="none"/>
        </w:rPr>
        <w:t>4</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承包人投保内容和责任：</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rPr>
        <w:t>承包人根据总包合同投保，分包人承担相应比例费用。</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rPr>
        <w:t xml:space="preserve">     分包人投保内容和责任：</w:t>
      </w:r>
      <w:r>
        <w:rPr>
          <w:rFonts w:hint="eastAsia" w:ascii="仿宋_GB2312" w:hAnsi="仿宋_GB2312" w:eastAsia="仿宋_GB2312" w:cs="仿宋_GB2312"/>
          <w:color w:val="auto"/>
          <w:sz w:val="24"/>
          <w:szCs w:val="24"/>
          <w:highlight w:val="none"/>
          <w:u w:val="single"/>
        </w:rPr>
        <w:t>分包人可根据自身要求追加投保范围及内容，费用由分包人承担。</w:t>
      </w:r>
      <w:r>
        <w:rPr>
          <w:rFonts w:hint="eastAsia" w:ascii="仿宋_GB2312" w:hAnsi="仿宋_GB2312" w:eastAsia="仿宋_GB2312" w:cs="仿宋_GB2312"/>
          <w:color w:val="auto"/>
          <w:sz w:val="24"/>
          <w:szCs w:val="24"/>
          <w:highlight w:val="none"/>
          <w:u w:val="single"/>
          <w:lang w:val="en-US" w:eastAsia="zh-CN"/>
        </w:rPr>
        <w:t>分包人为自有人员购买工伤保险等国家强制性要求购买的险种。如因分包人原因未购买，则产生的一切法律责任及经济责任由分包人承担。</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r>
        <w:rPr>
          <w:rFonts w:hint="eastAsia" w:ascii="仿宋_GB2312" w:hAnsi="仿宋" w:eastAsia="仿宋_GB2312" w:cs="仿宋"/>
          <w:b/>
          <w:color w:val="auto"/>
          <w:kern w:val="0"/>
          <w:sz w:val="24"/>
          <w:szCs w:val="24"/>
          <w:highlight w:val="none"/>
        </w:rPr>
        <w:t>31．担保</w:t>
      </w:r>
    </w:p>
    <w:p>
      <w:pPr>
        <w:pageBreakBefore w:val="0"/>
        <w:kinsoku/>
        <w:wordWrap/>
        <w:overflowPunct/>
        <w:topLinePunct w:val="0"/>
        <w:bidi w:val="0"/>
        <w:spacing w:line="360" w:lineRule="auto"/>
        <w:ind w:firstLine="435"/>
        <w:rPr>
          <w:rFonts w:hint="eastAsia" w:ascii="仿宋_GB2312" w:hAnsi="仿宋" w:eastAsia="仿宋_GB2312" w:cs="仿宋"/>
          <w:color w:val="auto"/>
          <w:sz w:val="24"/>
          <w:szCs w:val="24"/>
          <w:highlight w:val="none"/>
          <w:u w:val="single"/>
          <w:lang w:eastAsia="zh-CN"/>
        </w:rPr>
      </w:pPr>
      <w:r>
        <w:rPr>
          <w:rFonts w:ascii="仿宋_GB2312" w:hAnsi="仿宋" w:eastAsia="仿宋_GB2312" w:cs="仿宋"/>
          <w:color w:val="auto"/>
          <w:sz w:val="24"/>
          <w:szCs w:val="24"/>
          <w:highlight w:val="none"/>
        </w:rPr>
        <w:t xml:space="preserve">31.1 </w:t>
      </w:r>
      <w:r>
        <w:rPr>
          <w:rFonts w:hint="eastAsia" w:ascii="仿宋_GB2312" w:hAnsi="仿宋" w:eastAsia="仿宋_GB2312" w:cs="仿宋"/>
          <w:color w:val="auto"/>
          <w:sz w:val="24"/>
          <w:szCs w:val="24"/>
          <w:highlight w:val="none"/>
        </w:rPr>
        <w:t>承包人向分包人提供支付担保，担保方式：</w:t>
      </w:r>
      <w:r>
        <w:rPr>
          <w:rFonts w:hint="eastAsia" w:ascii="仿宋_GB2312" w:hAnsi="仿宋" w:eastAsia="仿宋_GB2312" w:cs="仿宋"/>
          <w:color w:val="auto"/>
          <w:sz w:val="24"/>
          <w:szCs w:val="24"/>
          <w:highlight w:val="none"/>
          <w:u w:val="single"/>
          <w:lang w:val="en-US" w:eastAsia="zh-CN"/>
        </w:rPr>
        <w:t xml:space="preserve"> 无 </w:t>
      </w:r>
      <w:r>
        <w:rPr>
          <w:rFonts w:hint="eastAsia" w:ascii="仿宋_GB2312" w:hAnsi="仿宋" w:eastAsia="仿宋_GB2312" w:cs="仿宋"/>
          <w:color w:val="auto"/>
          <w:sz w:val="24"/>
          <w:szCs w:val="24"/>
          <w:highlight w:val="none"/>
        </w:rPr>
        <w:t>；担保额</w:t>
      </w:r>
      <w:r>
        <w:rPr>
          <w:rFonts w:hint="eastAsia" w:ascii="仿宋_GB2312" w:hAnsi="仿宋" w:eastAsia="仿宋_GB2312" w:cs="仿宋"/>
          <w:color w:val="auto"/>
          <w:sz w:val="24"/>
          <w:szCs w:val="24"/>
          <w:highlight w:val="none"/>
          <w:lang w:val="en-US" w:eastAsia="zh-CN"/>
        </w:rPr>
        <w:t>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无</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31.2 </w:t>
      </w:r>
      <w:r>
        <w:rPr>
          <w:rFonts w:hint="eastAsia" w:ascii="仿宋_GB2312" w:hAnsi="仿宋" w:eastAsia="仿宋_GB2312" w:cs="仿宋"/>
          <w:color w:val="auto"/>
          <w:sz w:val="24"/>
          <w:szCs w:val="24"/>
          <w:highlight w:val="none"/>
        </w:rPr>
        <w:t>分包人向承包人提供履约担保，担保方式：</w:t>
      </w:r>
      <w:r>
        <w:rPr>
          <w:rFonts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rPr>
        <w:t>；担保额度</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31.</w:t>
      </w:r>
      <w:r>
        <w:rPr>
          <w:rFonts w:hint="eastAsia" w:ascii="仿宋_GB2312" w:hAnsi="仿宋" w:eastAsia="仿宋_GB2312" w:cs="仿宋"/>
          <w:color w:val="auto"/>
          <w:sz w:val="24"/>
          <w:szCs w:val="24"/>
          <w:highlight w:val="none"/>
        </w:rPr>
        <w:t>4分包人向承包人提供质量保证金：</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w:t>
      </w:r>
    </w:p>
    <w:p>
      <w:pPr>
        <w:pageBreakBefore w:val="0"/>
        <w:kinsoku/>
        <w:wordWrap/>
        <w:overflowPunct/>
        <w:topLinePunct w:val="0"/>
        <w:bidi w:val="0"/>
        <w:spacing w:line="360" w:lineRule="auto"/>
        <w:ind w:firstLine="435"/>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31.</w:t>
      </w:r>
      <w:r>
        <w:rPr>
          <w:rFonts w:hint="eastAsia" w:ascii="仿宋_GB2312" w:hAnsi="仿宋" w:eastAsia="仿宋_GB2312" w:cs="仿宋"/>
          <w:color w:val="auto"/>
          <w:sz w:val="24"/>
          <w:szCs w:val="24"/>
          <w:highlight w:val="none"/>
        </w:rPr>
        <w:t>5分包人向承包人提供农民工工资保证金：月支付进度款的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rPr>
        <w:t>。</w:t>
      </w:r>
    </w:p>
    <w:p>
      <w:pPr>
        <w:pageBreakBefore w:val="0"/>
        <w:kinsoku/>
        <w:wordWrap/>
        <w:overflowPunct/>
        <w:topLinePunct w:val="0"/>
        <w:bidi w:val="0"/>
        <w:spacing w:line="360" w:lineRule="auto"/>
        <w:ind w:firstLine="435"/>
        <w:rPr>
          <w:rFonts w:hint="eastAsia" w:ascii="仿宋_GB2312" w:hAnsi="仿宋" w:eastAsia="仿宋_GB2312" w:cs="仿宋"/>
          <w:color w:val="auto"/>
          <w:sz w:val="24"/>
          <w:szCs w:val="24"/>
          <w:highlight w:val="none"/>
        </w:rPr>
      </w:pPr>
      <w:bookmarkStart w:id="849" w:name="_Toc11922709"/>
      <w:bookmarkStart w:id="850" w:name="_Toc11922802"/>
      <w:r>
        <w:rPr>
          <w:rFonts w:hint="eastAsia" w:ascii="仿宋_GB2312" w:hAnsi="仿宋" w:eastAsia="仿宋_GB2312" w:cs="仿宋"/>
          <w:color w:val="auto"/>
          <w:sz w:val="24"/>
          <w:szCs w:val="24"/>
          <w:highlight w:val="none"/>
        </w:rPr>
        <w:t>31.6达不到以上31条要求，承包人有权依据合同扣除相应的履约保证金，在工程验收合格后</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月内退还分包人核减后的履约保证金（不计利息）。</w:t>
      </w:r>
      <w:bookmarkEnd w:id="849"/>
      <w:bookmarkEnd w:id="850"/>
    </w:p>
    <w:p>
      <w:pPr>
        <w:pageBreakBefore w:val="0"/>
        <w:kinsoku/>
        <w:wordWrap/>
        <w:overflowPunct/>
        <w:topLinePunct w:val="0"/>
        <w:bidi w:val="0"/>
        <w:spacing w:line="360" w:lineRule="auto"/>
        <w:ind w:firstLine="435"/>
        <w:rPr>
          <w:rFonts w:hint="eastAsia" w:ascii="仿宋_GB2312" w:hAnsi="仿宋_GB2312" w:eastAsia="仿宋_GB2312" w:cs="仿宋_GB2312"/>
          <w:color w:val="auto"/>
          <w:sz w:val="24"/>
          <w:szCs w:val="24"/>
          <w:highlight w:val="none"/>
        </w:rPr>
      </w:pPr>
    </w:p>
    <w:p>
      <w:pPr>
        <w:pStyle w:val="5"/>
        <w:pageBreakBefore w:val="0"/>
        <w:kinsoku/>
        <w:wordWrap/>
        <w:overflowPunct/>
        <w:topLinePunct w:val="0"/>
        <w:bidi w:val="0"/>
        <w:spacing w:before="0" w:after="0" w:line="360" w:lineRule="auto"/>
        <w:ind w:firstLine="566" w:firstLineChars="200"/>
        <w:jc w:val="center"/>
        <w:rPr>
          <w:rFonts w:hint="eastAsia" w:ascii="黑体" w:hAnsi="黑体" w:eastAsia="黑体" w:cs="黑体"/>
          <w:b w:val="0"/>
          <w:color w:val="auto"/>
          <w:sz w:val="28"/>
          <w:szCs w:val="28"/>
          <w:highlight w:val="none"/>
        </w:rPr>
      </w:pPr>
      <w:bookmarkStart w:id="851" w:name="_Toc30204"/>
      <w:bookmarkStart w:id="852" w:name="_Toc5298"/>
      <w:bookmarkStart w:id="853" w:name="_Toc10811"/>
      <w:bookmarkStart w:id="854" w:name="_Toc16900"/>
      <w:bookmarkStart w:id="855" w:name="_Toc4726"/>
      <w:bookmarkStart w:id="856" w:name="_Toc19762"/>
      <w:bookmarkStart w:id="857" w:name="_Toc3964_WPSOffice_Level2"/>
      <w:bookmarkStart w:id="858" w:name="_Toc25090"/>
      <w:bookmarkStart w:id="859" w:name="_Toc17214"/>
      <w:bookmarkStart w:id="860" w:name="_Toc3744"/>
      <w:bookmarkStart w:id="861" w:name="_Toc30939"/>
      <w:bookmarkStart w:id="862" w:name="_Toc17306"/>
      <w:bookmarkStart w:id="863" w:name="_Toc11922710"/>
      <w:bookmarkStart w:id="864" w:name="_Toc13926"/>
      <w:r>
        <w:rPr>
          <w:rFonts w:hint="eastAsia" w:ascii="黑体" w:hAnsi="黑体" w:eastAsia="黑体" w:cs="黑体"/>
          <w:b w:val="0"/>
          <w:color w:val="auto"/>
          <w:sz w:val="28"/>
          <w:szCs w:val="28"/>
          <w:highlight w:val="none"/>
        </w:rPr>
        <w:t>十、其他</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65" w:name="_Toc11922711"/>
      <w:bookmarkStart w:id="866" w:name="_Toc11922804"/>
      <w:r>
        <w:rPr>
          <w:rFonts w:hint="eastAsia" w:ascii="仿宋_GB2312" w:hAnsi="仿宋" w:eastAsia="仿宋_GB2312" w:cs="仿宋"/>
          <w:b/>
          <w:color w:val="auto"/>
          <w:kern w:val="0"/>
          <w:sz w:val="24"/>
          <w:szCs w:val="24"/>
          <w:highlight w:val="none"/>
        </w:rPr>
        <w:t>32．材料设备供应</w:t>
      </w:r>
      <w:bookmarkEnd w:id="865"/>
      <w:bookmarkEnd w:id="866"/>
    </w:p>
    <w:p>
      <w:pPr>
        <w:pageBreakBefore w:val="0"/>
        <w:kinsoku/>
        <w:wordWrap/>
        <w:overflowPunct/>
        <w:topLinePunct w:val="0"/>
        <w:bidi w:val="0"/>
        <w:spacing w:line="360" w:lineRule="auto"/>
        <w:ind w:firstLine="486" w:firstLineChars="200"/>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32.</w:t>
      </w:r>
      <w:r>
        <w:rPr>
          <w:rFonts w:hint="eastAsia" w:ascii="仿宋_GB2312" w:hAnsi="仿宋" w:eastAsia="仿宋_GB2312" w:cs="仿宋"/>
          <w:color w:val="auto"/>
          <w:sz w:val="24"/>
          <w:szCs w:val="24"/>
          <w:highlight w:val="none"/>
        </w:rPr>
        <w:t>3</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由分包人采购材料设备的约定：</w:t>
      </w:r>
      <w:r>
        <w:rPr>
          <w:rFonts w:hint="eastAsia" w:ascii="仿宋_GB2312" w:hAnsi="仿宋" w:eastAsia="仿宋_GB2312" w:cs="仿宋"/>
          <w:color w:val="auto"/>
          <w:sz w:val="24"/>
          <w:szCs w:val="24"/>
          <w:highlight w:val="none"/>
          <w:u w:val="single"/>
        </w:rPr>
        <w:t>分包人对其采购的材料和设备负责。</w:t>
      </w:r>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lang w:val="en-US" w:eastAsia="zh-CN"/>
        </w:rPr>
      </w:pPr>
      <w:r>
        <w:rPr>
          <w:rFonts w:ascii="仿宋_GB2312" w:hAnsi="仿宋" w:eastAsia="仿宋_GB2312" w:cs="仿宋"/>
          <w:color w:val="auto"/>
          <w:sz w:val="24"/>
          <w:szCs w:val="24"/>
          <w:highlight w:val="none"/>
        </w:rPr>
        <w:t>3</w:t>
      </w:r>
      <w:r>
        <w:rPr>
          <w:rFonts w:hint="eastAsia" w:ascii="仿宋_GB2312" w:hAnsi="仿宋" w:eastAsia="仿宋_GB2312" w:cs="仿宋"/>
          <w:color w:val="auto"/>
          <w:sz w:val="24"/>
          <w:szCs w:val="24"/>
          <w:highlight w:val="none"/>
        </w:rPr>
        <w:t>2.4为确保工程质量和进度，控制投资，对与本工程质量密切相关的材料物资及设备需由承包人统一提供给分包人的，按招标文件“合同甲供料管理要求”及合同附件2“承包人提供材料设备一览表”执行。补充约定</w:t>
      </w:r>
      <w:r>
        <w:rPr>
          <w:rFonts w:ascii="仿宋_GB2312" w:hAnsi="仿宋" w:eastAsia="仿宋_GB2312" w:cs="仿宋"/>
          <w:color w:val="auto"/>
          <w:kern w:val="0"/>
          <w:sz w:val="24"/>
          <w:szCs w:val="24"/>
          <w:highlight w:val="none"/>
          <w:u w:val="single"/>
        </w:rPr>
        <w:tab/>
      </w:r>
      <w:r>
        <w:rPr>
          <w:rFonts w:ascii="仿宋_GB2312" w:hAnsi="仿宋" w:eastAsia="仿宋_GB2312" w:cs="仿宋"/>
          <w:color w:val="auto"/>
          <w:kern w:val="0"/>
          <w:sz w:val="24"/>
          <w:szCs w:val="24"/>
          <w:highlight w:val="none"/>
          <w:u w:val="single"/>
        </w:rPr>
        <w:tab/>
      </w:r>
      <w:r>
        <w:rPr>
          <w:rFonts w:hint="eastAsia" w:ascii="仿宋_GB2312" w:hAnsi="仿宋" w:eastAsia="仿宋_GB2312" w:cs="仿宋"/>
          <w:color w:val="auto"/>
          <w:kern w:val="0"/>
          <w:sz w:val="24"/>
          <w:szCs w:val="24"/>
          <w:highlight w:val="none"/>
          <w:u w:val="single"/>
          <w:lang w:val="en-US" w:eastAsia="zh-CN"/>
        </w:rPr>
        <w:t>/</w:t>
      </w:r>
      <w:r>
        <w:rPr>
          <w:rFonts w:ascii="仿宋_GB2312" w:hAnsi="仿宋" w:eastAsia="仿宋_GB2312" w:cs="仿宋"/>
          <w:color w:val="auto"/>
          <w:kern w:val="0"/>
          <w:sz w:val="24"/>
          <w:szCs w:val="24"/>
          <w:highlight w:val="none"/>
          <w:u w:val="single"/>
        </w:rPr>
        <w:tab/>
      </w:r>
      <w:r>
        <w:rPr>
          <w:rFonts w:hint="eastAsia" w:ascii="仿宋_GB2312" w:hAnsi="仿宋" w:eastAsia="仿宋_GB2312" w:cs="仿宋"/>
          <w:color w:val="auto"/>
          <w:kern w:val="0"/>
          <w:sz w:val="24"/>
          <w:szCs w:val="24"/>
          <w:highlight w:val="none"/>
          <w:u w:val="single"/>
          <w:lang w:eastAsia="zh-CN"/>
        </w:rPr>
        <w:t>。</w:t>
      </w:r>
    </w:p>
    <w:p>
      <w:pPr>
        <w:pStyle w:val="10"/>
        <w:pageBreakBefore w:val="0"/>
        <w:kinsoku/>
        <w:wordWrap/>
        <w:overflowPunct/>
        <w:topLinePunct w:val="0"/>
        <w:bidi w:val="0"/>
        <w:spacing w:line="360" w:lineRule="auto"/>
        <w:ind w:firstLine="486" w:firstLineChars="200"/>
        <w:rPr>
          <w:rFonts w:hint="eastAsia" w:ascii="仿宋_GB2312" w:hAnsi="仿宋" w:eastAsia="仿宋_GB2312" w:cs="仿宋"/>
          <w:color w:val="auto"/>
          <w:kern w:val="0"/>
          <w:sz w:val="24"/>
          <w:highlight w:val="none"/>
        </w:rPr>
      </w:pPr>
      <w:r>
        <w:rPr>
          <w:rFonts w:ascii="仿宋_GB2312" w:hAnsi="仿宋" w:eastAsia="仿宋_GB2312" w:cs="仿宋"/>
          <w:color w:val="auto"/>
          <w:kern w:val="0"/>
          <w:sz w:val="24"/>
          <w:highlight w:val="none"/>
        </w:rPr>
        <w:t>32.</w:t>
      </w:r>
      <w:r>
        <w:rPr>
          <w:rFonts w:hint="eastAsia" w:ascii="仿宋_GB2312" w:hAnsi="仿宋" w:eastAsia="仿宋_GB2312" w:cs="仿宋"/>
          <w:color w:val="auto"/>
          <w:kern w:val="0"/>
          <w:sz w:val="24"/>
          <w:highlight w:val="none"/>
        </w:rPr>
        <w:t>5分包人自购材料、设备进场时间：以承包人现场下达的书面时间为准，延期进场承包人可根据实际情况向分包人收取</w:t>
      </w:r>
      <w:r>
        <w:rPr>
          <w:rFonts w:ascii="仿宋_GB2312" w:hAnsi="仿宋" w:eastAsia="仿宋_GB2312" w:cs="仿宋"/>
          <w:color w:val="auto"/>
          <w:kern w:val="0"/>
          <w:sz w:val="24"/>
          <w:highlight w:val="none"/>
          <w:u w:val="single"/>
        </w:rPr>
        <w:tab/>
      </w:r>
      <w:r>
        <w:rPr>
          <w:rFonts w:ascii="仿宋_GB2312" w:hAnsi="仿宋" w:eastAsia="仿宋_GB2312" w:cs="仿宋"/>
          <w:color w:val="auto"/>
          <w:kern w:val="0"/>
          <w:sz w:val="24"/>
          <w:highlight w:val="none"/>
          <w:u w:val="single"/>
        </w:rPr>
        <w:tab/>
      </w:r>
      <w:r>
        <w:rPr>
          <w:rFonts w:hint="eastAsia" w:ascii="仿宋_GB2312" w:hAnsi="仿宋" w:eastAsia="仿宋_GB2312" w:cs="仿宋"/>
          <w:color w:val="auto"/>
          <w:kern w:val="0"/>
          <w:sz w:val="24"/>
          <w:highlight w:val="none"/>
        </w:rPr>
        <w:t>的违约金。</w:t>
      </w:r>
    </w:p>
    <w:p>
      <w:pPr>
        <w:pageBreakBefore w:val="0"/>
        <w:kinsoku/>
        <w:wordWrap/>
        <w:overflowPunct/>
        <w:topLinePunct w:val="0"/>
        <w:bidi w:val="0"/>
        <w:spacing w:line="360" w:lineRule="auto"/>
        <w:ind w:firstLine="486" w:firstLineChars="200"/>
        <w:outlineLvl w:val="3"/>
        <w:rPr>
          <w:rFonts w:hint="eastAsia" w:ascii="仿宋_GB2312" w:hAnsi="仿宋" w:eastAsia="仿宋_GB2312" w:cs="仿宋"/>
          <w:b/>
          <w:color w:val="auto"/>
          <w:kern w:val="0"/>
          <w:sz w:val="24"/>
          <w:szCs w:val="24"/>
          <w:highlight w:val="none"/>
        </w:rPr>
      </w:pPr>
      <w:bookmarkStart w:id="867" w:name="_Toc11922712"/>
      <w:bookmarkStart w:id="868" w:name="_Toc11922805"/>
      <w:r>
        <w:rPr>
          <w:rFonts w:hint="eastAsia" w:ascii="仿宋_GB2312" w:hAnsi="仿宋" w:eastAsia="仿宋_GB2312" w:cs="仿宋"/>
          <w:b/>
          <w:color w:val="auto"/>
          <w:kern w:val="0"/>
          <w:sz w:val="24"/>
          <w:szCs w:val="24"/>
          <w:highlight w:val="none"/>
        </w:rPr>
        <w:t>37．合同份数</w:t>
      </w:r>
      <w:bookmarkEnd w:id="867"/>
      <w:bookmarkEnd w:id="868"/>
    </w:p>
    <w:p>
      <w:pPr>
        <w:pageBreakBefore w:val="0"/>
        <w:kinsoku/>
        <w:wordWrap/>
        <w:overflowPunct/>
        <w:topLinePunct w:val="0"/>
        <w:bidi w:val="0"/>
        <w:spacing w:line="360" w:lineRule="auto"/>
        <w:ind w:left="1457" w:leftChars="228" w:hanging="972" w:hangingChars="400"/>
        <w:rPr>
          <w:rFonts w:hint="eastAsia" w:ascii="仿宋_GB2312" w:hAnsi="仿宋_GB2312" w:eastAsia="仿宋_GB2312" w:cs="仿宋_GB2312"/>
          <w:color w:val="auto"/>
          <w:sz w:val="24"/>
          <w:szCs w:val="24"/>
          <w:highlight w:val="none"/>
        </w:rPr>
      </w:pPr>
      <w:r>
        <w:rPr>
          <w:rFonts w:ascii="仿宋_GB2312" w:hAnsi="仿宋" w:eastAsia="仿宋_GB2312" w:cs="仿宋"/>
          <w:color w:val="auto"/>
          <w:sz w:val="24"/>
          <w:szCs w:val="24"/>
          <w:highlight w:val="none"/>
        </w:rPr>
        <w:t>37.</w:t>
      </w:r>
      <w:r>
        <w:rPr>
          <w:rFonts w:hint="eastAsia" w:ascii="仿宋_GB2312" w:hAnsi="仿宋" w:eastAsia="仿宋_GB2312" w:cs="仿宋"/>
          <w:color w:val="auto"/>
          <w:sz w:val="24"/>
          <w:szCs w:val="24"/>
          <w:highlight w:val="none"/>
        </w:rPr>
        <w:t>2</w:t>
      </w:r>
      <w:r>
        <w:rPr>
          <w:rFonts w:ascii="仿宋_GB2312" w:hAnsi="仿宋" w:eastAsia="仿宋_GB2312" w:cs="仿宋"/>
          <w:color w:val="auto"/>
          <w:sz w:val="24"/>
          <w:szCs w:val="24"/>
          <w:highlight w:val="none"/>
        </w:rPr>
        <w:t xml:space="preserve"> </w:t>
      </w:r>
      <w:r>
        <w:rPr>
          <w:rFonts w:hint="eastAsia" w:ascii="仿宋_GB2312" w:hAnsi="仿宋_GB2312" w:eastAsia="仿宋_GB2312" w:cs="仿宋_GB2312"/>
          <w:color w:val="auto"/>
          <w:sz w:val="24"/>
          <w:szCs w:val="24"/>
          <w:highlight w:val="none"/>
        </w:rPr>
        <w:t>本合同正本</w:t>
      </w:r>
      <w:r>
        <w:rPr>
          <w:rFonts w:hint="eastAsia" w:ascii="仿宋_GB2312" w:hAnsi="仿宋_GB2312" w:eastAsia="仿宋_GB2312" w:cs="仿宋_GB2312"/>
          <w:color w:val="auto"/>
          <w:sz w:val="24"/>
          <w:szCs w:val="24"/>
          <w:highlight w:val="none"/>
          <w:u w:val="single"/>
          <w:lang w:val="en-US" w:eastAsia="zh-CN"/>
        </w:rPr>
        <w:t>贰</w:t>
      </w:r>
      <w:r>
        <w:rPr>
          <w:rFonts w:hint="eastAsia" w:ascii="仿宋_GB2312" w:hAnsi="仿宋_GB2312" w:eastAsia="仿宋_GB2312" w:cs="仿宋_GB2312"/>
          <w:color w:val="auto"/>
          <w:sz w:val="24"/>
          <w:szCs w:val="24"/>
          <w:highlight w:val="none"/>
        </w:rPr>
        <w:t>份，具有同等效力，甲乙双方各执</w:t>
      </w:r>
      <w:r>
        <w:rPr>
          <w:rFonts w:hint="eastAsia" w:ascii="仿宋_GB2312" w:hAnsi="仿宋_GB2312" w:eastAsia="仿宋_GB2312" w:cs="仿宋_GB2312"/>
          <w:color w:val="auto"/>
          <w:sz w:val="24"/>
          <w:szCs w:val="24"/>
          <w:highlight w:val="none"/>
          <w:u w:val="single"/>
          <w:lang w:val="en-US" w:eastAsia="zh-CN"/>
        </w:rPr>
        <w:t>壹</w:t>
      </w:r>
      <w:r>
        <w:rPr>
          <w:rFonts w:hint="eastAsia" w:ascii="仿宋_GB2312" w:hAnsi="仿宋_GB2312" w:eastAsia="仿宋_GB2312" w:cs="仿宋_GB2312"/>
          <w:color w:val="auto"/>
          <w:sz w:val="24"/>
          <w:szCs w:val="24"/>
          <w:highlight w:val="none"/>
        </w:rPr>
        <w:t>份；</w:t>
      </w:r>
    </w:p>
    <w:p>
      <w:pPr>
        <w:pageBreakBefore w:val="0"/>
        <w:kinsoku/>
        <w:wordWrap/>
        <w:overflowPunct/>
        <w:topLinePunct w:val="0"/>
        <w:bidi w:val="0"/>
        <w:spacing w:line="360" w:lineRule="auto"/>
        <w:ind w:firstLine="1215" w:firstLineChars="5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szCs w:val="24"/>
          <w:highlight w:val="none"/>
        </w:rPr>
        <w:t>本合同副本</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伍  </w:t>
      </w:r>
      <w:r>
        <w:rPr>
          <w:rFonts w:hint="eastAsia" w:ascii="仿宋_GB2312" w:hAnsi="仿宋_GB2312" w:eastAsia="仿宋_GB2312" w:cs="仿宋_GB2312"/>
          <w:color w:val="auto"/>
          <w:sz w:val="24"/>
          <w:szCs w:val="24"/>
          <w:highlight w:val="none"/>
        </w:rPr>
        <w:t>份，甲方执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w:t>
      </w:r>
    </w:p>
    <w:p>
      <w:pPr>
        <w:pageBreakBefore w:val="0"/>
        <w:kinsoku/>
        <w:wordWrap/>
        <w:overflowPunct/>
        <w:topLinePunct w:val="0"/>
        <w:bidi w:val="0"/>
        <w:spacing w:line="360" w:lineRule="auto"/>
        <w:ind w:firstLine="486" w:firstLineChars="200"/>
        <w:outlineLvl w:val="3"/>
        <w:rPr>
          <w:rFonts w:hint="eastAsia" w:ascii="仿宋_GB2312" w:hAnsi="仿宋_GB2312" w:eastAsia="仿宋_GB2312" w:cs="仿宋_GB2312"/>
          <w:b/>
          <w:color w:val="auto"/>
          <w:kern w:val="0"/>
          <w:sz w:val="24"/>
          <w:szCs w:val="24"/>
          <w:highlight w:val="none"/>
        </w:rPr>
      </w:pPr>
      <w:bookmarkStart w:id="869" w:name="_Toc11922806"/>
      <w:bookmarkStart w:id="870" w:name="_Toc11922713"/>
      <w:r>
        <w:rPr>
          <w:rFonts w:hint="eastAsia" w:ascii="仿宋_GB2312" w:hAnsi="仿宋_GB2312" w:eastAsia="仿宋_GB2312" w:cs="仿宋_GB2312"/>
          <w:b/>
          <w:color w:val="auto"/>
          <w:kern w:val="0"/>
          <w:sz w:val="24"/>
          <w:szCs w:val="24"/>
          <w:highlight w:val="none"/>
          <w:lang w:val="en-US" w:eastAsia="zh-CN"/>
        </w:rPr>
        <w:t>38</w:t>
      </w:r>
      <w:r>
        <w:rPr>
          <w:rFonts w:hint="eastAsia" w:ascii="仿宋_GB2312" w:hAnsi="仿宋_GB2312" w:eastAsia="仿宋_GB2312" w:cs="仿宋_GB2312"/>
          <w:b/>
          <w:color w:val="auto"/>
          <w:kern w:val="0"/>
          <w:sz w:val="24"/>
          <w:szCs w:val="24"/>
          <w:highlight w:val="none"/>
        </w:rPr>
        <w:t>．补充条款</w:t>
      </w:r>
      <w:bookmarkEnd w:id="869"/>
      <w:bookmarkEnd w:id="870"/>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38</w:t>
      </w:r>
      <w:r>
        <w:rPr>
          <w:rFonts w:hint="eastAsia" w:ascii="仿宋_GB2312" w:hAnsi="仿宋_GB2312" w:eastAsia="仿宋_GB2312" w:cs="仿宋_GB2312"/>
          <w:color w:val="auto"/>
          <w:sz w:val="24"/>
          <w:szCs w:val="24"/>
          <w:highlight w:val="none"/>
        </w:rPr>
        <w:t>.1分包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应承担该项目发生的所有税费（含税收政策变化导致税费增加部分）。</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（1）项目计税方式:一般</w:t>
      </w:r>
      <w:r>
        <w:rPr>
          <w:rFonts w:hint="eastAsia" w:ascii="仿宋_GB2312" w:hAnsi="仿宋_GB2312" w:eastAsia="仿宋_GB2312" w:cs="仿宋_GB2312"/>
          <w:color w:val="auto"/>
          <w:sz w:val="24"/>
          <w:szCs w:val="24"/>
          <w:highlight w:val="none"/>
          <w:lang w:val="en-US" w:eastAsia="zh-CN"/>
        </w:rPr>
        <w:t>计</w:t>
      </w:r>
      <w:r>
        <w:rPr>
          <w:rFonts w:hint="eastAsia" w:ascii="仿宋_GB2312" w:hAnsi="仿宋_GB2312" w:eastAsia="仿宋_GB2312" w:cs="仿宋_GB2312"/>
          <w:color w:val="auto"/>
          <w:sz w:val="24"/>
          <w:szCs w:val="24"/>
          <w:highlight w:val="none"/>
        </w:rPr>
        <w:t>税项目</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；简易计税项目</w:t>
      </w:r>
      <w:r>
        <w:rPr>
          <w:rFonts w:hint="eastAsia" w:ascii="仿宋_GB2312" w:hAnsi="仿宋_GB2312" w:eastAsia="仿宋_GB2312" w:cs="仿宋_GB2312"/>
          <w:color w:val="auto"/>
          <w:sz w:val="24"/>
          <w:szCs w:val="24"/>
          <w:highlight w:val="none"/>
        </w:rPr>
        <w:sym w:font="Wingdings" w:char="00A8"/>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纳税人类型：一般纳税人</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小规模纳税人</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发票开具方式：税局代开</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自行开具</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；一票制</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两票制</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（4）分包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提供的发票“货物和应税劳务服务名称”为：</w:t>
      </w:r>
      <w:r>
        <w:rPr>
          <w:rFonts w:hint="eastAsia" w:ascii="仿宋_GB2312" w:hAnsi="仿宋_GB2312" w:eastAsia="仿宋_GB2312" w:cs="仿宋_GB2312"/>
          <w:color w:val="auto"/>
          <w:sz w:val="24"/>
          <w:szCs w:val="24"/>
          <w:highlight w:val="none"/>
          <w:u w:val="single"/>
        </w:rPr>
        <w:t>（根据《商品和服务税收分类编码表》确定）</w:t>
      </w:r>
    </w:p>
    <w:p>
      <w:pPr>
        <w:pStyle w:val="10"/>
        <w:pageBreakBefore w:val="0"/>
        <w:kinsoku/>
        <w:wordWrap/>
        <w:overflowPunct/>
        <w:topLinePunct w:val="0"/>
        <w:bidi w:val="0"/>
        <w:spacing w:line="360" w:lineRule="auto"/>
        <w:ind w:firstLine="243" w:firstLineChars="1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提供的票据类型：</w:t>
      </w:r>
      <w:r>
        <w:rPr>
          <w:rFonts w:hint="eastAsia" w:ascii="仿宋_GB2312" w:hAnsi="仿宋_GB2312" w:eastAsia="仿宋_GB2312" w:cs="仿宋_GB2312"/>
          <w:color w:val="auto"/>
          <w:sz w:val="24"/>
          <w:szCs w:val="24"/>
          <w:highlight w:val="none"/>
          <w:lang w:val="en-US" w:eastAsia="zh-CN"/>
        </w:rPr>
        <w:t>税率</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a、增值税专用发票</w:t>
      </w:r>
      <w:r>
        <w:rPr>
          <w:rFonts w:hint="eastAsia" w:ascii="仿宋_GB2312" w:hAnsi="仿宋_GB2312" w:eastAsia="仿宋_GB2312" w:cs="仿宋_GB2312"/>
          <w:color w:val="auto"/>
          <w:sz w:val="24"/>
          <w:szCs w:val="24"/>
          <w:highlight w:val="none"/>
        </w:rPr>
        <w:sym w:font="Wingdings" w:char="F0A8"/>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b、增值税普通发票</w:t>
      </w:r>
      <w:r>
        <w:rPr>
          <w:rFonts w:hint="eastAsia" w:ascii="仿宋_GB2312" w:hAnsi="仿宋_GB2312" w:eastAsia="仿宋_GB2312" w:cs="仿宋_GB2312"/>
          <w:color w:val="auto"/>
          <w:sz w:val="24"/>
          <w:szCs w:val="24"/>
          <w:highlight w:val="none"/>
        </w:rPr>
        <w:sym w:font="Wingdings" w:char="F0A8"/>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c 、增值税电子普通发票</w:t>
      </w:r>
      <w:r>
        <w:rPr>
          <w:rFonts w:hint="eastAsia" w:ascii="仿宋_GB2312" w:hAnsi="仿宋_GB2312" w:eastAsia="仿宋_GB2312" w:cs="仿宋_GB2312"/>
          <w:b/>
          <w:bCs/>
          <w:color w:val="auto"/>
          <w:sz w:val="24"/>
          <w:szCs w:val="24"/>
          <w:highlight w:val="none"/>
          <w:lang w:eastAsia="zh-CN"/>
        </w:rPr>
        <w:t>□</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d 、国税通用机打发票</w:t>
      </w:r>
      <w:r>
        <w:rPr>
          <w:rFonts w:hint="eastAsia" w:ascii="仿宋_GB2312" w:hAnsi="仿宋_GB2312" w:eastAsia="仿宋_GB2312" w:cs="仿宋_GB2312"/>
          <w:b/>
          <w:bCs/>
          <w:color w:val="auto"/>
          <w:sz w:val="24"/>
          <w:szCs w:val="24"/>
          <w:highlight w:val="none"/>
        </w:rPr>
        <w:t>□</w:t>
      </w:r>
    </w:p>
    <w:p>
      <w:pPr>
        <w:pStyle w:val="10"/>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e、其他发票</w:t>
      </w:r>
      <w:r>
        <w:rPr>
          <w:rFonts w:hint="eastAsia" w:ascii="仿宋_GB2312" w:hAnsi="仿宋_GB2312" w:eastAsia="仿宋_GB2312" w:cs="仿宋_GB2312"/>
          <w:b/>
          <w:bCs/>
          <w:color w:val="auto"/>
          <w:sz w:val="24"/>
          <w:szCs w:val="24"/>
          <w:highlight w:val="none"/>
          <w:lang w:eastAsia="zh-CN"/>
        </w:rPr>
        <w:t>□</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甲乙双方的信息：</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（1）甲方开票信息如下：</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u w:val="single"/>
        </w:rPr>
      </w:pPr>
      <w:r>
        <w:rPr>
          <w:rFonts w:hint="eastAsia" w:ascii="仿宋_GB2312" w:hAnsi="仿宋_GB2312" w:eastAsia="仿宋_GB2312" w:cs="仿宋_GB2312"/>
          <w:b w:val="0"/>
          <w:bCs w:val="0"/>
          <w:color w:val="auto"/>
          <w:sz w:val="24"/>
          <w:szCs w:val="24"/>
          <w:highlight w:val="none"/>
        </w:rPr>
        <w:t>纳税人名称：</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lang w:val="en-US" w:eastAsia="zh-CN"/>
        </w:rPr>
        <w:t>云南建投第十建设有限公司昭阳分公司</w:t>
      </w:r>
      <w:r>
        <w:rPr>
          <w:rFonts w:hint="eastAsia" w:ascii="仿宋_GB2312" w:hAnsi="仿宋_GB2312" w:eastAsia="仿宋_GB2312" w:cs="仿宋_GB2312"/>
          <w:b w:val="0"/>
          <w:bCs w:val="0"/>
          <w:color w:val="auto"/>
          <w:sz w:val="24"/>
          <w:szCs w:val="24"/>
          <w:highlight w:val="none"/>
          <w:u w:val="single"/>
        </w:rPr>
        <w:t xml:space="preserve">       </w:t>
      </w:r>
    </w:p>
    <w:p>
      <w:pPr>
        <w:pageBreakBefore w:val="0"/>
        <w:kinsoku/>
        <w:wordWrap/>
        <w:overflowPunct/>
        <w:topLinePunct w:val="0"/>
        <w:bidi w:val="0"/>
        <w:spacing w:before="0" w:after="0" w:line="360" w:lineRule="auto"/>
        <w:ind w:firstLine="486" w:firstLineChars="200"/>
        <w:outlineLvl w:val="9"/>
        <w:rPr>
          <w:rFonts w:hint="eastAsia" w:ascii="仿宋_GB2312" w:hAnsi="仿宋_GB2312" w:eastAsia="仿宋_GB2312" w:cs="仿宋_GB2312"/>
          <w:b w:val="0"/>
          <w:bCs w:val="0"/>
          <w:color w:val="auto"/>
          <w:sz w:val="24"/>
          <w:szCs w:val="24"/>
          <w:highlight w:val="none"/>
          <w:u w:val="single"/>
        </w:rPr>
      </w:pPr>
      <w:r>
        <w:rPr>
          <w:rFonts w:hint="eastAsia" w:ascii="仿宋_GB2312" w:hAnsi="仿宋_GB2312" w:eastAsia="仿宋_GB2312" w:cs="仿宋_GB2312"/>
          <w:b w:val="0"/>
          <w:bCs w:val="0"/>
          <w:color w:val="auto"/>
          <w:sz w:val="24"/>
          <w:szCs w:val="24"/>
          <w:highlight w:val="none"/>
        </w:rPr>
        <w:t>纳税人识别号：</w:t>
      </w:r>
      <w:r>
        <w:rPr>
          <w:rFonts w:hint="eastAsia" w:ascii="仿宋_GB2312" w:hAnsi="仿宋_GB2312" w:eastAsia="仿宋_GB2312" w:cs="仿宋_GB2312"/>
          <w:b w:val="0"/>
          <w:bCs w:val="0"/>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lang w:val="en-US" w:eastAsia="zh-CN"/>
        </w:rPr>
        <w:t>91530602MA6NJ36D5E</w:t>
      </w:r>
      <w:r>
        <w:rPr>
          <w:rFonts w:hint="eastAsia" w:ascii="仿宋_GB2312" w:hAnsi="仿宋_GB2312" w:eastAsia="仿宋_GB2312" w:cs="仿宋_GB2312"/>
          <w:b w:val="0"/>
          <w:bCs w:val="0"/>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left="1943" w:leftChars="228" w:hanging="1458" w:hangingChars="6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地址、电话：</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rPr>
        <w:t>云南省昭通市昭阳区昭通大道旁（云南建投昭通发展大厦办公区域13层B区</w:t>
      </w:r>
      <w:r>
        <w:rPr>
          <w:rFonts w:hint="eastAsia" w:ascii="仿宋_GB2312" w:hAnsi="仿宋_GB2312" w:eastAsia="仿宋_GB2312" w:cs="仿宋_GB2312"/>
          <w:b w:val="0"/>
          <w:bCs w:val="0"/>
          <w:color w:val="auto"/>
          <w:sz w:val="24"/>
          <w:szCs w:val="24"/>
          <w:highlight w:val="none"/>
          <w:u w:val="single"/>
          <w:lang w:val="en-US" w:eastAsia="zh-CN"/>
        </w:rPr>
        <w:t>1302室</w:t>
      </w:r>
      <w:r>
        <w:rPr>
          <w:rFonts w:hint="eastAsia" w:ascii="仿宋_GB2312" w:hAnsi="仿宋_GB2312" w:eastAsia="仿宋_GB2312" w:cs="仿宋_GB2312"/>
          <w:b w:val="0"/>
          <w:bCs w:val="0"/>
          <w:color w:val="auto"/>
          <w:sz w:val="24"/>
          <w:szCs w:val="24"/>
          <w:highlight w:val="none"/>
          <w:u w:val="single"/>
        </w:rPr>
        <w:t>）</w:t>
      </w:r>
      <w:r>
        <w:rPr>
          <w:rFonts w:hint="eastAsia" w:ascii="仿宋_GB2312" w:hAnsi="仿宋_GB2312" w:eastAsia="仿宋_GB2312" w:cs="仿宋_GB2312"/>
          <w:b w:val="0"/>
          <w:bCs w:val="0"/>
          <w:color w:val="auto"/>
          <w:sz w:val="24"/>
          <w:szCs w:val="24"/>
          <w:highlight w:val="none"/>
          <w:u w:val="single"/>
          <w:lang w:val="en-US" w:eastAsia="zh-CN"/>
        </w:rPr>
        <w:t>14787820965</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开户行名称: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lang w:val="en-US" w:eastAsia="zh-CN"/>
        </w:rPr>
        <w:t>中国银行股份有限公司昭通市北城支行</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开户银行账号: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b w:val="0"/>
          <w:bCs w:val="0"/>
          <w:color w:val="auto"/>
          <w:sz w:val="24"/>
          <w:szCs w:val="24"/>
          <w:highlight w:val="none"/>
          <w:u w:val="single"/>
          <w:lang w:val="en-US" w:eastAsia="zh-CN"/>
        </w:rPr>
        <w:t>137266950139</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（2）乙方开票信息如下：</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纳税人名称：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纳</w:t>
      </w:r>
      <w:r>
        <w:rPr>
          <w:rFonts w:hint="eastAsia" w:ascii="仿宋_GB2312" w:hAnsi="仿宋_GB2312" w:eastAsia="仿宋_GB2312" w:cs="仿宋_GB2312"/>
          <w:color w:val="auto"/>
          <w:sz w:val="24"/>
          <w:szCs w:val="24"/>
          <w:highlight w:val="none"/>
          <w:u w:val="none"/>
        </w:rPr>
        <w:t>税人识别号</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地址、电话</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开户银行</w:t>
      </w:r>
      <w:r>
        <w:rPr>
          <w:rFonts w:hint="eastAsia" w:ascii="仿宋_GB2312" w:hAnsi="仿宋_GB2312" w:eastAsia="仿宋_GB2312" w:cs="仿宋_GB2312"/>
          <w:color w:val="auto"/>
          <w:sz w:val="24"/>
          <w:szCs w:val="24"/>
          <w:highlight w:val="none"/>
          <w:u w:val="single"/>
        </w:rPr>
        <w:t xml:space="preserve">：                               </w:t>
      </w:r>
    </w:p>
    <w:p>
      <w:pPr>
        <w:pageBreakBefore w:val="0"/>
        <w:tabs>
          <w:tab w:val="left" w:pos="360"/>
          <w:tab w:val="left" w:pos="540"/>
          <w:tab w:val="left" w:pos="1260"/>
          <w:tab w:val="left" w:pos="2340"/>
        </w:tabs>
        <w:kinsoku/>
        <w:wordWrap/>
        <w:overflowPunct/>
        <w:topLinePunct w:val="0"/>
        <w:bidi w:val="0"/>
        <w:adjustRightInd w:val="0"/>
        <w:snapToGrid w:val="0"/>
        <w:spacing w:line="360" w:lineRule="auto"/>
        <w:ind w:firstLine="486"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none"/>
        </w:rPr>
        <w:t>账号</w:t>
      </w:r>
      <w:r>
        <w:rPr>
          <w:rFonts w:hint="eastAsia" w:ascii="仿宋_GB2312" w:hAnsi="仿宋_GB2312" w:eastAsia="仿宋_GB2312" w:cs="仿宋_GB2312"/>
          <w:color w:val="auto"/>
          <w:sz w:val="24"/>
          <w:szCs w:val="24"/>
          <w:highlight w:val="none"/>
          <w:u w:val="single"/>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）保证合同流、货物流、发票流及资金流“四流统一”，即：货物劳务供应、发票提供、资金收付相关信息需与合同主体约定一致。</w:t>
      </w:r>
    </w:p>
    <w:p>
      <w:pPr>
        <w:pStyle w:val="10"/>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须保证增值税发票的真实、合法、有效、完整，否则若造成承包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日后发生税收风险而产生的经济损失，应由分包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承担，承包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保持进一步提起法律诉讼之权利。若</w:t>
      </w:r>
      <w:r>
        <w:rPr>
          <w:rFonts w:hint="eastAsia" w:ascii="仿宋_GB2312" w:hAnsi="仿宋_GB2312" w:eastAsia="仿宋_GB2312" w:cs="仿宋_GB2312"/>
          <w:color w:val="auto"/>
          <w:sz w:val="24"/>
          <w:szCs w:val="24"/>
          <w:highlight w:val="none"/>
          <w:lang w:val="en-US" w:eastAsia="zh-CN"/>
        </w:rPr>
        <w:t>发包人</w:t>
      </w:r>
      <w:r>
        <w:rPr>
          <w:rFonts w:hint="eastAsia" w:ascii="仿宋_GB2312" w:hAnsi="仿宋_GB2312" w:eastAsia="仿宋_GB2312" w:cs="仿宋_GB2312"/>
          <w:color w:val="auto"/>
          <w:sz w:val="24"/>
          <w:szCs w:val="24"/>
          <w:highlight w:val="none"/>
        </w:rPr>
        <w:t>提供的发票经税务机关检查认定为无效票据及假票，</w:t>
      </w:r>
      <w:r>
        <w:rPr>
          <w:rFonts w:hint="eastAsia" w:ascii="仿宋_GB2312" w:hAnsi="仿宋_GB2312" w:eastAsia="仿宋_GB2312" w:cs="仿宋_GB2312"/>
          <w:color w:val="auto"/>
          <w:sz w:val="24"/>
          <w:szCs w:val="24"/>
          <w:highlight w:val="none"/>
          <w:lang w:val="en-US" w:eastAsia="zh-CN"/>
        </w:rPr>
        <w:t>承包人</w:t>
      </w:r>
      <w:r>
        <w:rPr>
          <w:rFonts w:hint="eastAsia" w:ascii="仿宋_GB2312" w:hAnsi="仿宋_GB2312" w:eastAsia="仿宋_GB2312" w:cs="仿宋_GB2312"/>
          <w:color w:val="auto"/>
          <w:sz w:val="24"/>
          <w:szCs w:val="24"/>
          <w:highlight w:val="none"/>
        </w:rPr>
        <w:t>拒绝支付</w:t>
      </w:r>
      <w:r>
        <w:rPr>
          <w:rFonts w:hint="eastAsia" w:ascii="仿宋_GB2312" w:hAnsi="仿宋_GB2312" w:eastAsia="仿宋_GB2312" w:cs="仿宋_GB2312"/>
          <w:color w:val="auto"/>
          <w:sz w:val="24"/>
          <w:szCs w:val="24"/>
          <w:highlight w:val="none"/>
          <w:lang w:val="en-US" w:eastAsia="zh-CN"/>
        </w:rPr>
        <w:t>价</w:t>
      </w:r>
      <w:r>
        <w:rPr>
          <w:rFonts w:hint="eastAsia" w:ascii="仿宋_GB2312" w:hAnsi="仿宋_GB2312" w:eastAsia="仿宋_GB2312" w:cs="仿宋_GB2312"/>
          <w:color w:val="auto"/>
          <w:sz w:val="24"/>
          <w:szCs w:val="24"/>
          <w:highlight w:val="none"/>
        </w:rPr>
        <w:t>款，由此产生的一切经济责任并由</w:t>
      </w:r>
      <w:r>
        <w:rPr>
          <w:rFonts w:hint="eastAsia" w:ascii="仿宋_GB2312" w:hAnsi="仿宋_GB2312" w:eastAsia="仿宋_GB2312" w:cs="仿宋_GB2312"/>
          <w:color w:val="auto"/>
          <w:sz w:val="24"/>
          <w:szCs w:val="24"/>
          <w:highlight w:val="none"/>
          <w:lang w:val="en-US" w:eastAsia="zh-CN"/>
        </w:rPr>
        <w:t>分包人</w:t>
      </w:r>
      <w:r>
        <w:rPr>
          <w:rFonts w:hint="eastAsia" w:ascii="仿宋_GB2312" w:hAnsi="仿宋_GB2312" w:eastAsia="仿宋_GB2312" w:cs="仿宋_GB2312"/>
          <w:color w:val="auto"/>
          <w:sz w:val="24"/>
          <w:szCs w:val="24"/>
          <w:highlight w:val="none"/>
        </w:rPr>
        <w:t>承担。</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）若承包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不慎遗失增值税专用发票（发票联或抵扣联），分包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有责任和义务提供增值税专用发票记账联复印件及其主管税务机关出具的《丢失增值税专用发票已报税证明单》。</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）若分包</w:t>
      </w:r>
      <w:r>
        <w:rPr>
          <w:rFonts w:hint="eastAsia" w:ascii="仿宋_GB2312" w:hAnsi="仿宋_GB2312" w:eastAsia="仿宋_GB2312" w:cs="仿宋_GB2312"/>
          <w:color w:val="auto"/>
          <w:sz w:val="24"/>
          <w:szCs w:val="24"/>
          <w:highlight w:val="none"/>
          <w:lang w:val="en-US" w:eastAsia="zh-CN"/>
        </w:rPr>
        <w:t>人</w:t>
      </w:r>
      <w:r>
        <w:rPr>
          <w:rFonts w:hint="eastAsia" w:ascii="仿宋_GB2312" w:hAnsi="仿宋_GB2312" w:eastAsia="仿宋_GB2312" w:cs="仿宋_GB2312"/>
          <w:color w:val="auto"/>
          <w:sz w:val="24"/>
          <w:szCs w:val="24"/>
          <w:highlight w:val="none"/>
        </w:rPr>
        <w:t>提供增值税专用发票开具的货物或应税劳务数量为一批，必须同时提供防伪税控系统开具的《销售货物或者提供应税劳务清单》，并加盖发票专用章；建筑劳务类的增值税专用发票中备注栏须填写项目名称及项目地址。</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b/>
          <w:bCs/>
          <w:color w:val="auto"/>
          <w:sz w:val="24"/>
          <w:szCs w:val="24"/>
          <w:highlight w:val="none"/>
        </w:rPr>
        <w:t>分包</w:t>
      </w:r>
      <w:r>
        <w:rPr>
          <w:rFonts w:hint="eastAsia" w:ascii="仿宋_GB2312" w:hAnsi="仿宋_GB2312" w:eastAsia="仿宋_GB2312" w:cs="仿宋_GB2312"/>
          <w:b/>
          <w:bCs/>
          <w:color w:val="auto"/>
          <w:sz w:val="24"/>
          <w:szCs w:val="24"/>
          <w:highlight w:val="none"/>
          <w:lang w:val="en-US" w:eastAsia="zh-CN"/>
        </w:rPr>
        <w:t>人</w:t>
      </w:r>
      <w:r>
        <w:rPr>
          <w:rFonts w:hint="eastAsia" w:ascii="仿宋_GB2312" w:hAnsi="仿宋_GB2312" w:eastAsia="仿宋_GB2312" w:cs="仿宋_GB2312"/>
          <w:b/>
          <w:bCs/>
          <w:color w:val="auto"/>
          <w:sz w:val="24"/>
          <w:szCs w:val="24"/>
          <w:highlight w:val="none"/>
        </w:rPr>
        <w:t>需</w:t>
      </w:r>
      <w:r>
        <w:rPr>
          <w:rFonts w:hint="eastAsia" w:ascii="仿宋_GB2312" w:hAnsi="仿宋_GB2312" w:eastAsia="仿宋_GB2312" w:cs="仿宋_GB2312"/>
          <w:b/>
          <w:bCs/>
          <w:color w:val="auto"/>
          <w:sz w:val="24"/>
          <w:szCs w:val="24"/>
          <w:highlight w:val="none"/>
          <w:lang w:val="en-US" w:eastAsia="zh-CN"/>
        </w:rPr>
        <w:t>每月向</w:t>
      </w:r>
      <w:r>
        <w:rPr>
          <w:rFonts w:hint="eastAsia" w:ascii="仿宋_GB2312" w:hAnsi="仿宋_GB2312" w:eastAsia="仿宋_GB2312" w:cs="仿宋_GB2312"/>
          <w:b/>
          <w:bCs/>
          <w:color w:val="auto"/>
          <w:sz w:val="24"/>
          <w:szCs w:val="24"/>
          <w:highlight w:val="none"/>
        </w:rPr>
        <w:t>承包</w:t>
      </w:r>
      <w:r>
        <w:rPr>
          <w:rFonts w:hint="eastAsia" w:ascii="仿宋_GB2312" w:hAnsi="仿宋_GB2312" w:eastAsia="仿宋_GB2312" w:cs="仿宋_GB2312"/>
          <w:b/>
          <w:bCs/>
          <w:color w:val="auto"/>
          <w:sz w:val="24"/>
          <w:szCs w:val="24"/>
          <w:highlight w:val="none"/>
          <w:lang w:val="en-US" w:eastAsia="zh-CN"/>
        </w:rPr>
        <w:t>人</w:t>
      </w:r>
      <w:r>
        <w:rPr>
          <w:rFonts w:hint="eastAsia" w:ascii="仿宋_GB2312" w:hAnsi="仿宋_GB2312" w:eastAsia="仿宋_GB2312" w:cs="仿宋_GB2312"/>
          <w:b/>
          <w:bCs/>
          <w:color w:val="auto"/>
          <w:sz w:val="24"/>
          <w:szCs w:val="24"/>
          <w:highlight w:val="none"/>
        </w:rPr>
        <w:t>提供</w:t>
      </w:r>
      <w:r>
        <w:rPr>
          <w:rFonts w:hint="eastAsia" w:ascii="仿宋_GB2312" w:hAnsi="仿宋_GB2312" w:eastAsia="仿宋_GB2312" w:cs="仿宋_GB2312"/>
          <w:b/>
          <w:bCs/>
          <w:color w:val="auto"/>
          <w:sz w:val="24"/>
          <w:szCs w:val="24"/>
          <w:highlight w:val="none"/>
          <w:lang w:val="en-US" w:eastAsia="zh-CN"/>
        </w:rPr>
        <w:t>与</w:t>
      </w:r>
      <w:r>
        <w:rPr>
          <w:rFonts w:hint="eastAsia" w:ascii="仿宋_GB2312" w:hAnsi="仿宋_GB2312" w:eastAsia="仿宋_GB2312" w:cs="仿宋_GB2312"/>
          <w:b/>
          <w:bCs/>
          <w:color w:val="auto"/>
          <w:sz w:val="24"/>
          <w:szCs w:val="24"/>
          <w:highlight w:val="none"/>
        </w:rPr>
        <w:t>已认定完成</w:t>
      </w:r>
      <w:r>
        <w:rPr>
          <w:rFonts w:hint="eastAsia" w:ascii="仿宋_GB2312" w:hAnsi="仿宋_GB2312" w:eastAsia="仿宋_GB2312" w:cs="仿宋_GB2312"/>
          <w:b/>
          <w:bCs/>
          <w:color w:val="auto"/>
          <w:sz w:val="24"/>
          <w:szCs w:val="24"/>
          <w:highlight w:val="none"/>
          <w:lang w:eastAsia="zh-CN"/>
        </w:rPr>
        <w:t>产值</w:t>
      </w:r>
      <w:r>
        <w:rPr>
          <w:rFonts w:hint="eastAsia" w:ascii="仿宋_GB2312" w:hAnsi="仿宋_GB2312" w:eastAsia="仿宋_GB2312" w:cs="仿宋_GB2312"/>
          <w:b/>
          <w:bCs/>
          <w:color w:val="auto"/>
          <w:sz w:val="24"/>
          <w:szCs w:val="24"/>
          <w:highlight w:val="none"/>
        </w:rPr>
        <w:t>金额相匹配的发票，否则，承包人有权拒绝履行支付义务。</w:t>
      </w:r>
    </w:p>
    <w:p>
      <w:pPr>
        <w:pageBreakBefore w:val="0"/>
        <w:kinsoku/>
        <w:wordWrap/>
        <w:overflowPunct/>
        <w:topLinePunct w:val="0"/>
        <w:bidi w:val="0"/>
        <w:spacing w:line="360" w:lineRule="auto"/>
        <w:ind w:firstLine="486"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rPr>
        <w:t>）发票载明应与合同标的、内容一致，否则，承包人有权拒绝履行支付义务，由此引起的一切后果由分包人承担。</w:t>
      </w:r>
    </w:p>
    <w:p>
      <w:pPr>
        <w:pStyle w:val="10"/>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lang w:val="en-US" w:eastAsia="zh-CN"/>
        </w:rPr>
        <w:t>（12）</w:t>
      </w:r>
      <w:r>
        <w:rPr>
          <w:rFonts w:hint="eastAsia" w:ascii="仿宋_GB2312" w:hAnsi="仿宋_GB2312" w:eastAsia="仿宋_GB2312" w:cs="仿宋_GB2312"/>
          <w:color w:val="auto"/>
          <w:sz w:val="24"/>
          <w:szCs w:val="24"/>
          <w:highlight w:val="none"/>
        </w:rPr>
        <w:t>若乙方提供的增值税发票存在恶意作废情形，给甲方带来恶意抵扣进项税的风险，甲方将严格按照《云南建投第十建设有限公司</w:t>
      </w:r>
      <w:r>
        <w:rPr>
          <w:rFonts w:hint="eastAsia" w:ascii="仿宋_GB2312" w:hAnsi="仿宋_GB2312" w:eastAsia="仿宋_GB2312" w:cs="仿宋_GB2312"/>
          <w:color w:val="auto"/>
          <w:sz w:val="24"/>
          <w:szCs w:val="24"/>
          <w:highlight w:val="none"/>
          <w:lang w:val="en-US" w:eastAsia="zh-CN"/>
        </w:rPr>
        <w:t>昭阳分公司</w:t>
      </w:r>
      <w:r>
        <w:rPr>
          <w:rFonts w:hint="eastAsia" w:ascii="仿宋_GB2312" w:hAnsi="仿宋_GB2312" w:eastAsia="仿宋_GB2312" w:cs="仿宋_GB2312"/>
          <w:color w:val="auto"/>
          <w:sz w:val="24"/>
          <w:szCs w:val="24"/>
          <w:highlight w:val="none"/>
        </w:rPr>
        <w:t>关于供应商恶意作废发票的告知函》相关规定处理。</w:t>
      </w:r>
    </w:p>
    <w:bookmarkEnd w:id="381"/>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871" w:name="_Toc11922714"/>
      <w:bookmarkStart w:id="872" w:name="_Toc11922807"/>
      <w:bookmarkStart w:id="873" w:name="_Toc447095746"/>
      <w:r>
        <w:rPr>
          <w:rFonts w:hint="eastAsia" w:ascii="仿宋_GB2312" w:hAnsi="仿宋" w:eastAsia="仿宋_GB2312" w:cs="仿宋"/>
          <w:color w:val="auto"/>
          <w:sz w:val="24"/>
          <w:szCs w:val="24"/>
          <w:highlight w:val="none"/>
        </w:rPr>
        <w:t>38.2在施工过程中，除承包人要求分包人限期更换不称职管理人员外，除承包人同意外分包人不得更换项目经理、项目总工、安全生产副经理及项目其他主要管理人员。否则，更换项目经理须支付违约金</w:t>
      </w:r>
      <w:r>
        <w:rPr>
          <w:rFonts w:hint="eastAsia"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lang w:val="en-US" w:eastAsia="zh-CN"/>
        </w:rPr>
        <w:t>1000</w:t>
      </w:r>
      <w:r>
        <w:rPr>
          <w:rFonts w:hint="eastAsia"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rPr>
        <w:t>元/人次，更换安全生产副经理、项目总工支付违约金</w:t>
      </w:r>
      <w:r>
        <w:rPr>
          <w:rFonts w:hint="eastAsia" w:ascii="仿宋_GB2312" w:hAnsi="仿宋" w:eastAsia="仿宋_GB2312" w:cs="仿宋"/>
          <w:color w:val="auto"/>
          <w:sz w:val="24"/>
          <w:szCs w:val="24"/>
          <w:highlight w:val="none"/>
          <w:u w:val="single"/>
        </w:rPr>
        <w:tab/>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500</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元/人次，更换其他主要人员支付违约金</w:t>
      </w:r>
      <w:r>
        <w:rPr>
          <w:rFonts w:hint="eastAsia" w:ascii="仿宋_GB2312" w:hAnsi="仿宋" w:eastAsia="仿宋_GB2312" w:cs="仿宋"/>
          <w:color w:val="auto"/>
          <w:sz w:val="24"/>
          <w:szCs w:val="24"/>
          <w:highlight w:val="none"/>
          <w:u w:val="none"/>
        </w:rPr>
        <w:t xml:space="preserve">  </w:t>
      </w:r>
      <w:r>
        <w:rPr>
          <w:rFonts w:hint="eastAsia"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500</w:t>
      </w:r>
      <w:r>
        <w:rPr>
          <w:rFonts w:hint="eastAsia" w:ascii="仿宋_GB2312" w:hAnsi="仿宋" w:eastAsia="仿宋_GB2312" w:cs="仿宋"/>
          <w:color w:val="auto"/>
          <w:sz w:val="24"/>
          <w:szCs w:val="24"/>
          <w:highlight w:val="none"/>
        </w:rPr>
        <w:t>元/人次。承包人可以从分包人的任何款项中扣除更换人员违约金。</w:t>
      </w:r>
      <w:bookmarkEnd w:id="871"/>
      <w:bookmarkEnd w:id="872"/>
      <w:bookmarkEnd w:id="873"/>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874" w:name="_Toc11922808"/>
      <w:bookmarkStart w:id="875" w:name="_Toc11922715"/>
      <w:r>
        <w:rPr>
          <w:rFonts w:hint="eastAsia" w:ascii="仿宋_GB2312" w:hAnsi="仿宋" w:eastAsia="仿宋_GB2312" w:cs="仿宋"/>
          <w:color w:val="auto"/>
          <w:sz w:val="24"/>
          <w:szCs w:val="24"/>
          <w:highlight w:val="none"/>
        </w:rPr>
        <w:t>38.3事故处理：发生重大伤亡及其他安全事故，分包人应按有关规定立即上报有关部门并通知承包人项目经理，同时按政府有关部门要求处理，由事故责任方承担发生的费用。双方对事故责任承担有争议时，分包人应先处理事故并支付一切费用，事后待事故原因查明后，由责任方承担所发生的费用。</w:t>
      </w:r>
      <w:bookmarkEnd w:id="874"/>
      <w:bookmarkEnd w:id="875"/>
    </w:p>
    <w:p>
      <w:pPr>
        <w:pageBreakBefore w:val="0"/>
        <w:kinsoku/>
        <w:wordWrap/>
        <w:overflowPunct/>
        <w:topLinePunct w:val="0"/>
        <w:bidi w:val="0"/>
        <w:spacing w:line="360" w:lineRule="auto"/>
        <w:ind w:firstLine="486" w:firstLineChars="200"/>
        <w:rPr>
          <w:rFonts w:hint="eastAsia" w:ascii="仿宋_GB2312" w:hAnsi="仿宋" w:eastAsia="仿宋_GB2312" w:cs="仿宋"/>
          <w:color w:val="auto"/>
          <w:sz w:val="24"/>
          <w:szCs w:val="24"/>
          <w:highlight w:val="none"/>
        </w:rPr>
      </w:pPr>
      <w:bookmarkStart w:id="876" w:name="_Toc11922716"/>
      <w:bookmarkStart w:id="877" w:name="_Toc11922809"/>
      <w:r>
        <w:rPr>
          <w:rFonts w:hint="eastAsia" w:ascii="仿宋_GB2312" w:hAnsi="仿宋" w:eastAsia="仿宋_GB2312" w:cs="仿宋"/>
          <w:color w:val="auto"/>
          <w:sz w:val="24"/>
          <w:szCs w:val="24"/>
          <w:highlight w:val="none"/>
        </w:rPr>
        <w:t>38.4现场清理：合同工程验收后，分包人应按照承包人的指令，在规定时间内从施工现场自费撤走任何剩余的分包人的设备、多余材料、残余物、垃圾和临时设施等，逾期不撤走即视为分包人已放弃前述物资的所有权利，任由承包人进行处置。</w:t>
      </w:r>
      <w:bookmarkEnd w:id="876"/>
      <w:bookmarkEnd w:id="877"/>
    </w:p>
    <w:p>
      <w:pPr>
        <w:pStyle w:val="35"/>
        <w:pageBreakBefore w:val="0"/>
        <w:kinsoku/>
        <w:wordWrap/>
        <w:overflowPunct/>
        <w:topLinePunct w:val="0"/>
        <w:bidi w:val="0"/>
        <w:spacing w:line="360" w:lineRule="auto"/>
        <w:ind w:firstLine="480"/>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rPr>
        <w:t>38.5通知条款：合同项下约定或拟作出的任何和全部通知、要求、命令或其他通信一般应采取中文书面形式，除前述合同条款已有约定外，必要时可以以下一个或多个方式送出，其送达有效日期为：(a)专人发送的为送达日，(b) EMS或其他快递发送的，分别以交付给快递服务公司后之第3个工作日或快递服务公司可能向发件人书面确认的更早的送达日期为送达日，接收方拒收的，仍按本条约定确认送达日。所有通知、要求、命令和其他通讯应送至以下地址，任一方变更联系方式的，应在变更后2个工作日内书面通知其他方，否则，未变更前的联系方式仍为有效，变更方承担怠于履行通知义务的相应后果</w:t>
      </w:r>
      <w:r>
        <w:rPr>
          <w:rFonts w:hint="eastAsia" w:ascii="仿宋_GB2312" w:hAnsi="仿宋" w:eastAsia="仿宋_GB2312" w:cs="仿宋"/>
          <w:color w:val="auto"/>
          <w:sz w:val="24"/>
          <w:szCs w:val="24"/>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 w:eastAsia="仿宋_GB2312" w:cs="仿宋"/>
          <w:b w:val="0"/>
          <w:bCs w:val="0"/>
          <w:color w:val="auto"/>
          <w:sz w:val="24"/>
          <w:szCs w:val="24"/>
          <w:highlight w:val="none"/>
          <w:lang w:val="en-US" w:eastAsia="zh-CN"/>
        </w:rPr>
        <w:t>38.6</w:t>
      </w:r>
      <w:r>
        <w:rPr>
          <w:rFonts w:hint="eastAsia" w:ascii="仿宋_GB2312" w:hAnsi="仿宋" w:eastAsia="仿宋_GB2312" w:cs="仿宋"/>
          <w:b w:val="0"/>
          <w:bCs w:val="0"/>
          <w:color w:val="auto"/>
          <w:sz w:val="24"/>
          <w:szCs w:val="24"/>
          <w:highlight w:val="none"/>
        </w:rPr>
        <w:t>其他</w:t>
      </w:r>
      <w:r>
        <w:rPr>
          <w:rFonts w:hint="eastAsia" w:ascii="仿宋_GB2312" w:hAnsi="仿宋" w:eastAsia="仿宋_GB2312" w:cs="仿宋"/>
          <w:b w:val="0"/>
          <w:bCs w:val="0"/>
          <w:color w:val="auto"/>
          <w:sz w:val="24"/>
          <w:szCs w:val="24"/>
          <w:highlight w:val="none"/>
          <w:lang w:val="en-US" w:eastAsia="zh-CN"/>
        </w:rPr>
        <w:t>条款</w:t>
      </w:r>
      <w:r>
        <w:rPr>
          <w:rFonts w:hint="eastAsia" w:ascii="仿宋_GB2312" w:hAnsi="仿宋" w:eastAsia="仿宋_GB2312" w:cs="仿宋"/>
          <w:b w:val="0"/>
          <w:bCs w:val="0"/>
          <w:color w:val="auto"/>
          <w:sz w:val="24"/>
          <w:szCs w:val="24"/>
          <w:highlight w:val="none"/>
          <w:u w:val="none"/>
          <w:lang w:val="en-US" w:eastAsia="zh-CN"/>
        </w:rPr>
        <w:t>：</w:t>
      </w:r>
      <w:r>
        <w:rPr>
          <w:rFonts w:hint="eastAsia" w:ascii="仿宋_GB2312" w:hAnsi="仿宋_GB2312" w:eastAsia="仿宋_GB2312" w:cs="仿宋_GB2312"/>
          <w:color w:val="auto"/>
          <w:kern w:val="2"/>
          <w:sz w:val="24"/>
          <w:szCs w:val="24"/>
          <w:highlight w:val="none"/>
          <w:u w:val="none"/>
          <w:lang w:val="en-US" w:eastAsia="zh-CN" w:bidi="ar-SA"/>
        </w:rPr>
        <w:t>为推进施工技术的创新，承包人需配合发包人开展承包内容相关的施工技术、方法在施工中研究以及应用。</w:t>
      </w:r>
    </w:p>
    <w:p>
      <w:pPr>
        <w:pStyle w:val="10"/>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仿宋_GB2312" w:hAnsi="仿宋" w:eastAsia="仿宋_GB2312" w:cs="仿宋"/>
          <w:b w:val="0"/>
          <w:bCs w:val="0"/>
          <w:color w:val="auto"/>
          <w:sz w:val="24"/>
          <w:szCs w:val="24"/>
          <w:highlight w:val="none"/>
          <w:u w:val="single"/>
          <w:lang w:val="en-US" w:eastAsia="zh-CN"/>
        </w:rPr>
      </w:pPr>
      <w:r>
        <w:rPr>
          <w:rFonts w:hint="eastAsia" w:ascii="仿宋_GB2312" w:hAnsi="仿宋" w:eastAsia="仿宋_GB2312" w:cs="仿宋"/>
          <w:b w:val="0"/>
          <w:bCs w:val="0"/>
          <w:color w:val="auto"/>
          <w:sz w:val="24"/>
          <w:szCs w:val="24"/>
          <w:highlight w:val="none"/>
          <w:lang w:val="en-US" w:eastAsia="zh-CN"/>
        </w:rPr>
        <w:t>38.7</w:t>
      </w:r>
      <w:r>
        <w:rPr>
          <w:rFonts w:hint="eastAsia" w:ascii="仿宋_GB2312" w:hAnsi="仿宋" w:eastAsia="仿宋_GB2312" w:cs="仿宋"/>
          <w:b w:val="0"/>
          <w:bCs w:val="0"/>
          <w:color w:val="auto"/>
          <w:sz w:val="24"/>
          <w:szCs w:val="24"/>
          <w:highlight w:val="none"/>
        </w:rPr>
        <w:t>其他</w:t>
      </w:r>
      <w:r>
        <w:rPr>
          <w:rFonts w:hint="eastAsia" w:ascii="仿宋_GB2312" w:hAnsi="仿宋" w:eastAsia="仿宋_GB2312" w:cs="仿宋"/>
          <w:b w:val="0"/>
          <w:bCs w:val="0"/>
          <w:color w:val="auto"/>
          <w:sz w:val="24"/>
          <w:szCs w:val="24"/>
          <w:highlight w:val="none"/>
          <w:lang w:val="en-US" w:eastAsia="zh-CN"/>
        </w:rPr>
        <w:t>条</w:t>
      </w:r>
      <w:r>
        <w:rPr>
          <w:rFonts w:hint="eastAsia" w:ascii="仿宋_GB2312" w:hAnsi="仿宋" w:eastAsia="仿宋_GB2312" w:cs="仿宋"/>
          <w:b w:val="0"/>
          <w:bCs w:val="0"/>
          <w:color w:val="auto"/>
          <w:sz w:val="24"/>
          <w:szCs w:val="24"/>
          <w:highlight w:val="none"/>
          <w:u w:val="none"/>
          <w:lang w:val="en-US" w:eastAsia="zh-CN"/>
        </w:rPr>
        <w:t>款：</w:t>
      </w:r>
      <w:r>
        <w:rPr>
          <w:rFonts w:hint="eastAsia" w:ascii="仿宋_GB2312" w:hAnsi="仿宋" w:eastAsia="仿宋_GB2312" w:cs="仿宋"/>
          <w:b w:val="0"/>
          <w:bCs w:val="0"/>
          <w:color w:val="auto"/>
          <w:sz w:val="24"/>
          <w:szCs w:val="24"/>
          <w:highlight w:val="none"/>
          <w:u w:val="single"/>
          <w:lang w:val="en-US" w:eastAsia="zh-CN"/>
        </w:rPr>
        <w:t xml:space="preserve">         /             </w:t>
      </w:r>
    </w:p>
    <w:p>
      <w:pPr>
        <w:pStyle w:val="10"/>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default" w:ascii="仿宋_GB2312" w:hAnsi="仿宋" w:eastAsia="仿宋_GB2312" w:cs="仿宋"/>
          <w:b w:val="0"/>
          <w:bCs w:val="0"/>
          <w:color w:val="auto"/>
          <w:sz w:val="24"/>
          <w:szCs w:val="24"/>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19" w:firstLineChars="15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工程承包人：</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 xml:space="preserve">    </w:t>
      </w:r>
      <w:r>
        <w:rPr>
          <w:rFonts w:hint="eastAsia" w:ascii="仿宋_GB2312" w:hAnsi="仿宋_GB2312" w:eastAsia="仿宋_GB2312" w:cs="仿宋_GB2312"/>
          <w:color w:val="auto"/>
          <w:szCs w:val="21"/>
          <w:highlight w:val="none"/>
          <w:lang w:val="en-US" w:eastAsia="zh-CN"/>
        </w:rPr>
        <w:t>专业分包人：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 xml:space="preserve">    </w:t>
      </w:r>
    </w:p>
    <w:p>
      <w:pPr>
        <w:pageBreakBefore w:val="0"/>
        <w:kinsoku/>
        <w:wordWrap/>
        <w:overflowPunct/>
        <w:topLinePunct w:val="0"/>
        <w:bidi w:val="0"/>
        <w:spacing w:line="360" w:lineRule="auto"/>
        <w:ind w:firstLine="532" w:firstLineChars="2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（公章）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（公章）</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地       址：</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地        址：</w:t>
      </w:r>
      <w:r>
        <w:rPr>
          <w:rFonts w:hint="eastAsia" w:ascii="仿宋_GB2312" w:hAnsi="仿宋_GB2312" w:eastAsia="仿宋_GB2312" w:cs="仿宋_GB2312"/>
          <w:color w:val="auto"/>
          <w:szCs w:val="21"/>
          <w:highlight w:val="none"/>
          <w:u w:val="singl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法定代表人：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法定代表人：</w:t>
      </w:r>
      <w:r>
        <w:rPr>
          <w:rFonts w:hint="eastAsia" w:ascii="仿宋_GB2312" w:hAnsi="仿宋_GB2312" w:eastAsia="仿宋_GB2312" w:cs="仿宋_GB2312"/>
          <w:color w:val="auto"/>
          <w:szCs w:val="21"/>
          <w:highlight w:val="none"/>
          <w:u w:val="singl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（或委托代理人）                   （或委托代理人）</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联 系 电 话：</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联 系 电 话：</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lang w:val="en-US" w:eastAsia="zh-CN"/>
        </w:rPr>
        <w:t xml:space="preserve"> </w:t>
      </w:r>
    </w:p>
    <w:p>
      <w:pPr>
        <w:pageBreakBefore w:val="0"/>
        <w:kinsoku/>
        <w:wordWrap/>
        <w:overflowPunct/>
        <w:topLinePunct w:val="0"/>
        <w:bidi w:val="0"/>
        <w:spacing w:line="360" w:lineRule="auto"/>
        <w:ind w:firstLine="319" w:firstLineChars="15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Cs w:val="21"/>
          <w:highlight w:val="none"/>
          <w:lang w:val="en-US" w:eastAsia="zh-CN"/>
        </w:rPr>
        <w:t xml:space="preserve"> </w:t>
      </w:r>
      <w:r>
        <w:rPr>
          <w:rFonts w:hint="eastAsia" w:ascii="仿宋_GB2312" w:hAnsi="仿宋_GB2312" w:eastAsia="仿宋_GB2312" w:cs="仿宋_GB2312"/>
          <w:color w:val="auto"/>
          <w:szCs w:val="21"/>
          <w:highlight w:val="none"/>
        </w:rPr>
        <w:t>日      期：</w:t>
      </w:r>
      <w:r>
        <w:rPr>
          <w:rFonts w:hint="eastAsia" w:ascii="仿宋_GB2312" w:hAnsi="仿宋_GB2312" w:eastAsia="仿宋_GB2312" w:cs="仿宋_GB2312"/>
          <w:color w:val="auto"/>
          <w:szCs w:val="21"/>
          <w:highlight w:val="none"/>
          <w:u w:val="single"/>
          <w:lang w:val="en-US" w:eastAsia="zh-CN"/>
        </w:rPr>
        <w:t xml:space="preserve">                  </w:t>
      </w:r>
    </w:p>
    <w:p>
      <w:pPr>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u w:val="single"/>
          <w:lang w:val="en-US" w:eastAsia="zh-CN"/>
        </w:rPr>
        <w:br w:type="page"/>
      </w:r>
    </w:p>
    <w:p>
      <w:pPr>
        <w:pageBreakBefore w:val="0"/>
        <w:kinsoku/>
        <w:wordWrap/>
        <w:overflowPunct/>
        <w:topLinePunct w:val="0"/>
        <w:bidi w:val="0"/>
        <w:adjustRightInd w:val="0"/>
        <w:snapToGrid w:val="0"/>
        <w:spacing w:line="360" w:lineRule="auto"/>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附件</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rPr>
        <w:t xml:space="preserve"> 已标价工程量清单总表</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工程</w:t>
      </w:r>
      <w:r>
        <w:rPr>
          <w:rFonts w:hint="eastAsia" w:ascii="仿宋_GB2312" w:hAnsi="仿宋_GB2312" w:eastAsia="仿宋_GB2312" w:cs="仿宋_GB2312"/>
          <w:color w:val="auto"/>
          <w:sz w:val="24"/>
          <w:szCs w:val="24"/>
          <w:highlight w:val="none"/>
        </w:rPr>
        <w:t>承包人提供材料设备一览表</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color w:val="auto"/>
          <w:sz w:val="24"/>
          <w:szCs w:val="24"/>
          <w:highlight w:val="none"/>
        </w:rPr>
        <w:t xml:space="preserve"> 工程廉洁合同</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color w:val="auto"/>
          <w:sz w:val="24"/>
          <w:szCs w:val="24"/>
          <w:highlight w:val="none"/>
        </w:rPr>
        <w:t xml:space="preserve"> 安全生产管理合同</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 xml:space="preserve"> 安全责任书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color w:val="auto"/>
          <w:sz w:val="24"/>
          <w:szCs w:val="24"/>
          <w:highlight w:val="none"/>
        </w:rPr>
        <w:t xml:space="preserve"> 环境保护责任书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关于农民工实名制管理的承诺函</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八</w:t>
      </w:r>
      <w:r>
        <w:rPr>
          <w:rFonts w:hint="eastAsia" w:ascii="仿宋_GB2312" w:hAnsi="仿宋_GB2312" w:eastAsia="仿宋_GB2312" w:cs="仿宋_GB2312"/>
          <w:color w:val="auto"/>
          <w:sz w:val="24"/>
          <w:szCs w:val="24"/>
          <w:highlight w:val="none"/>
        </w:rPr>
        <w:t xml:space="preserve"> 质量保修书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九</w:t>
      </w:r>
      <w:r>
        <w:rPr>
          <w:rFonts w:hint="eastAsia" w:ascii="仿宋_GB2312" w:hAnsi="仿宋_GB2312" w:eastAsia="仿宋_GB2312" w:cs="仿宋_GB2312"/>
          <w:color w:val="auto"/>
          <w:sz w:val="24"/>
          <w:szCs w:val="24"/>
          <w:highlight w:val="none"/>
        </w:rPr>
        <w:t xml:space="preserve"> 社会治安综合治理责任书</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附件十 </w:t>
      </w:r>
      <w:r>
        <w:rPr>
          <w:rFonts w:hint="eastAsia" w:ascii="仿宋_GB2312" w:hAnsi="仿宋_GB2312" w:eastAsia="仿宋_GB2312" w:cs="仿宋_GB2312"/>
          <w:color w:val="auto"/>
          <w:sz w:val="24"/>
          <w:szCs w:val="24"/>
          <w:highlight w:val="none"/>
        </w:rPr>
        <w:t>关于严禁采取停工、围堵等恶劣方式解决合同纠纷的承诺函</w:t>
      </w:r>
    </w:p>
    <w:p>
      <w:pPr>
        <w:pageBreakBefore w:val="0"/>
        <w:kinsoku/>
        <w:wordWrap/>
        <w:overflowPunct/>
        <w:topLinePunct w:val="0"/>
        <w:bidi w:val="0"/>
        <w:adjustRightInd w:val="0"/>
        <w:snapToGrid w:val="0"/>
        <w:spacing w:line="360" w:lineRule="auto"/>
        <w:ind w:firstLine="486" w:firstLineChars="200"/>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附件十一 关于供应商恶意作废发票的告知函</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附件十二  分包人</w:t>
      </w:r>
      <w:r>
        <w:rPr>
          <w:rFonts w:hint="eastAsia" w:ascii="仿宋_GB2312" w:hAnsi="仿宋_GB2312" w:eastAsia="仿宋_GB2312" w:cs="仿宋_GB2312"/>
          <w:color w:val="auto"/>
          <w:sz w:val="24"/>
          <w:szCs w:val="24"/>
          <w:highlight w:val="none"/>
        </w:rPr>
        <w:t>法定代表人身份证明</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十三 授权委托书：项目经理（项目负责人）</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十四 授权委托书：结算管理工作代表</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十五 授权委托书：专职安全员</w:t>
      </w:r>
    </w:p>
    <w:p>
      <w:pPr>
        <w:pageBreakBefore w:val="0"/>
        <w:kinsoku/>
        <w:wordWrap/>
        <w:overflowPunct/>
        <w:topLinePunct w:val="0"/>
        <w:bidi w:val="0"/>
        <w:adjustRightInd w:val="0"/>
        <w:snapToGrid w:val="0"/>
        <w:spacing w:line="360" w:lineRule="auto"/>
        <w:ind w:firstLine="486"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十六 农民工工资委托代发协议</w:t>
      </w:r>
    </w:p>
    <w:p>
      <w:pPr>
        <w:pStyle w:val="22"/>
        <w:rPr>
          <w:rFonts w:hint="default"/>
          <w:highlight w:val="none"/>
          <w:lang w:val="en-US"/>
        </w:rPr>
      </w:pPr>
    </w:p>
    <w:p>
      <w:pPr>
        <w:pStyle w:val="50"/>
        <w:keepNext w:val="0"/>
        <w:keepLines w:val="0"/>
        <w:pageBreakBefore w:val="0"/>
        <w:widowControl w:val="0"/>
        <w:shd w:val="clear" w:color="auto" w:fill="auto"/>
        <w:kinsoku/>
        <w:wordWrap/>
        <w:overflowPunct/>
        <w:topLinePunct w:val="0"/>
        <w:bidi w:val="0"/>
        <w:spacing w:before="0" w:after="580" w:line="360" w:lineRule="auto"/>
        <w:ind w:left="0" w:right="0" w:firstLine="0"/>
        <w:jc w:val="left"/>
        <w:outlineLvl w:val="9"/>
        <w:rPr>
          <w:rFonts w:hint="eastAsia" w:ascii="仿宋_GB2312" w:hAnsi="仿宋_GB2312" w:eastAsia="仿宋_GB2312" w:cs="仿宋_GB2312"/>
          <w:b/>
          <w:bCs/>
          <w:color w:val="auto"/>
          <w:sz w:val="24"/>
          <w:szCs w:val="24"/>
          <w:highlight w:val="none"/>
          <w:lang w:val="en-US"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p>
    <w:p>
      <w:pPr>
        <w:pageBreakBefore w:val="0"/>
        <w:kinsoku/>
        <w:wordWrap/>
        <w:overflowPunct/>
        <w:topLinePunct w:val="0"/>
        <w:bidi w:val="0"/>
        <w:adjustRightInd w:val="0"/>
        <w:snapToGrid w:val="0"/>
        <w:spacing w:line="360" w:lineRule="auto"/>
        <w:ind w:firstLine="426" w:firstLineChars="200"/>
        <w:outlineLvl w:val="9"/>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p>
      <w:pPr>
        <w:pageBreakBefore w:val="0"/>
        <w:widowControl/>
        <w:kinsoku/>
        <w:wordWrap/>
        <w:overflowPunct/>
        <w:topLinePunct w:val="0"/>
        <w:bidi w:val="0"/>
        <w:spacing w:line="360" w:lineRule="auto"/>
        <w:jc w:val="left"/>
        <w:outlineLvl w:val="9"/>
        <w:rPr>
          <w:rFonts w:hint="eastAsia" w:ascii="仿宋_GB2312" w:hAnsi="仿宋_GB2312" w:eastAsia="仿宋_GB2312" w:cs="仿宋_GB2312"/>
          <w:b/>
          <w:bCs/>
          <w:color w:val="auto"/>
          <w:szCs w:val="21"/>
          <w:highlight w:val="none"/>
        </w:rPr>
        <w:sectPr>
          <w:footerReference r:id="rId19" w:type="default"/>
          <w:pgSz w:w="11906" w:h="16838"/>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640"/>
        </w:sectPr>
      </w:pPr>
      <w:bookmarkStart w:id="878" w:name="_Toc14147_WPSOffice_Level1"/>
      <w:bookmarkStart w:id="879" w:name="_Toc31345"/>
      <w:bookmarkStart w:id="880" w:name="_Toc5847"/>
      <w:bookmarkStart w:id="881" w:name="_Toc11876"/>
      <w:bookmarkStart w:id="882" w:name="_Toc522_WPSOffice_Level1"/>
    </w:p>
    <w:bookmarkEnd w:id="878"/>
    <w:bookmarkEnd w:id="879"/>
    <w:bookmarkEnd w:id="880"/>
    <w:bookmarkEnd w:id="881"/>
    <w:bookmarkEnd w:id="882"/>
    <w:p>
      <w:pPr>
        <w:pStyle w:val="28"/>
        <w:bidi w:val="0"/>
        <w:outlineLvl w:val="1"/>
        <w:rPr>
          <w:rFonts w:hint="eastAsia"/>
          <w:color w:val="auto"/>
          <w:highlight w:val="none"/>
        </w:rPr>
      </w:pPr>
      <w:bookmarkStart w:id="883" w:name="_Toc3011"/>
      <w:bookmarkStart w:id="884" w:name="_Toc15699"/>
      <w:bookmarkStart w:id="885" w:name="_Toc14732"/>
      <w:bookmarkStart w:id="886" w:name="_Toc37"/>
      <w:bookmarkStart w:id="887" w:name="_Toc16795"/>
      <w:r>
        <w:rPr>
          <w:rFonts w:hint="eastAsia"/>
          <w:color w:val="auto"/>
          <w:highlight w:val="none"/>
        </w:rPr>
        <w:t>附件</w:t>
      </w:r>
      <w:r>
        <w:rPr>
          <w:rFonts w:hint="eastAsia"/>
          <w:color w:val="auto"/>
          <w:highlight w:val="none"/>
          <w:lang w:val="en-US" w:eastAsia="zh-CN"/>
        </w:rPr>
        <w:t>一</w:t>
      </w:r>
      <w:r>
        <w:rPr>
          <w:rFonts w:hint="eastAsia"/>
          <w:color w:val="auto"/>
          <w:highlight w:val="none"/>
        </w:rPr>
        <w:t xml:space="preserve"> 已标价工程量清单总表</w:t>
      </w:r>
      <w:bookmarkEnd w:id="883"/>
      <w:bookmarkEnd w:id="884"/>
    </w:p>
    <w:p>
      <w:pPr>
        <w:pageBreakBefore w:val="0"/>
        <w:kinsoku/>
        <w:wordWrap/>
        <w:overflowPunct/>
        <w:topLinePunct w:val="0"/>
        <w:bidi w:val="0"/>
        <w:adjustRightInd w:val="0"/>
        <w:snapToGrid w:val="0"/>
        <w:spacing w:line="360" w:lineRule="auto"/>
        <w:ind w:firstLine="566" w:firstLineChars="20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已标价工程量清单总表</w:t>
      </w:r>
    </w:p>
    <w:tbl>
      <w:tblPr>
        <w:tblStyle w:val="23"/>
        <w:tblW w:w="5083" w:type="pct"/>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622"/>
        <w:gridCol w:w="267"/>
        <w:gridCol w:w="2044"/>
        <w:gridCol w:w="1678"/>
        <w:gridCol w:w="622"/>
        <w:gridCol w:w="367"/>
        <w:gridCol w:w="489"/>
        <w:gridCol w:w="766"/>
        <w:gridCol w:w="689"/>
        <w:gridCol w:w="578"/>
        <w:gridCol w:w="489"/>
        <w:gridCol w:w="833"/>
        <w:gridCol w:w="567"/>
        <w:gridCol w:w="844"/>
        <w:gridCol w:w="700"/>
        <w:gridCol w:w="402"/>
        <w:gridCol w:w="683"/>
        <w:gridCol w:w="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9"/>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工程名称：</w:t>
            </w:r>
            <w:r>
              <w:rPr>
                <w:rFonts w:hint="eastAsia" w:ascii="仿宋_GB2312" w:hAnsi="宋体" w:eastAsia="仿宋_GB2312" w:cs="仿宋_GB2312"/>
                <w:i w:val="0"/>
                <w:iCs w:val="0"/>
                <w:color w:val="000000"/>
                <w:kern w:val="0"/>
                <w:sz w:val="22"/>
                <w:szCs w:val="22"/>
                <w:highlight w:val="none"/>
                <w:u w:val="single"/>
                <w:lang w:val="zh-TW" w:eastAsia="zh-TW" w:bidi="ar"/>
              </w:rPr>
              <w:t>昭通市第二污水处理厂扩建工程工程总承包（EPC）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序号</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分项工程名称</w:t>
            </w:r>
          </w:p>
        </w:tc>
        <w:tc>
          <w:tcPr>
            <w:tcW w:w="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单位</w:t>
            </w:r>
          </w:p>
        </w:tc>
        <w:tc>
          <w:tcPr>
            <w:tcW w:w="158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工作内容、材料设备供应及计量规则</w:t>
            </w:r>
          </w:p>
        </w:tc>
        <w:tc>
          <w:tcPr>
            <w:tcW w:w="1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工程量（暂估）</w:t>
            </w:r>
          </w:p>
        </w:tc>
        <w:tc>
          <w:tcPr>
            <w:tcW w:w="1404"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控制价单价（元）</w:t>
            </w:r>
          </w:p>
        </w:tc>
        <w:tc>
          <w:tcPr>
            <w:tcW w:w="1167"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控制价合价（元）</w:t>
            </w:r>
          </w:p>
        </w:tc>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5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404"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16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5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404"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16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7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工作内容</w:t>
            </w: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材料设备供应及品牌</w:t>
            </w:r>
          </w:p>
        </w:tc>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计量规则</w:t>
            </w: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4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不含税</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增值税税率（%</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增值税税款</w:t>
            </w:r>
          </w:p>
        </w:tc>
        <w:tc>
          <w:tcPr>
            <w:tcW w:w="4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价税合计</w:t>
            </w:r>
          </w:p>
        </w:tc>
        <w:tc>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不含税</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增值税税款</w:t>
            </w:r>
          </w:p>
        </w:tc>
        <w:tc>
          <w:tcPr>
            <w:tcW w:w="3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价税合计</w:t>
            </w: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2"/>
                <w:szCs w:val="22"/>
                <w:highlight w:val="none"/>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2"/>
                <w:szCs w:val="22"/>
                <w:highlight w:val="none"/>
                <w:u w:val="none"/>
              </w:rPr>
            </w:pPr>
          </w:p>
        </w:tc>
        <w:tc>
          <w:tcPr>
            <w:tcW w:w="1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单价</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其中人工费单价</w:t>
            </w: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单价</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其中人工费单价</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合价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其中人工费合价</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合价</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其中人工费合价</w:t>
            </w:r>
          </w:p>
        </w:tc>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highlight w:val="none"/>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16"/>
                <w:szCs w:val="16"/>
                <w:highlight w:val="none"/>
                <w:u w:val="none"/>
              </w:rPr>
            </w:pPr>
          </w:p>
        </w:tc>
        <w:tc>
          <w:tcPr>
            <w:tcW w:w="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6"/>
                <w:szCs w:val="16"/>
                <w:highlight w:val="none"/>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p>
        </w:tc>
        <w:tc>
          <w:tcPr>
            <w:tcW w:w="1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2"/>
                <w:szCs w:val="22"/>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2"/>
                <w:szCs w:val="22"/>
                <w:highlight w:val="none"/>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highlight w:val="none"/>
                <w:u w:val="none"/>
              </w:rPr>
            </w:pPr>
            <w:r>
              <w:rPr>
                <w:rFonts w:hint="default" w:ascii="仿宋_GB2312" w:hAnsi="宋体" w:eastAsia="仿宋_GB2312" w:cs="仿宋_GB2312"/>
                <w:b/>
                <w:bCs/>
                <w:i w:val="0"/>
                <w:iCs w:val="0"/>
                <w:color w:val="000000"/>
                <w:kern w:val="0"/>
                <w:sz w:val="22"/>
                <w:szCs w:val="22"/>
                <w:highlight w:val="none"/>
                <w:u w:val="none"/>
                <w:lang w:val="en-US" w:eastAsia="zh-CN" w:bidi="ar"/>
              </w:rPr>
              <w:t>合计：</w:t>
            </w:r>
          </w:p>
        </w:tc>
        <w:tc>
          <w:tcPr>
            <w:tcW w:w="227" w:type="pct"/>
            <w:tcBorders>
              <w:top w:val="nil"/>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97" w:type="pct"/>
            <w:tcBorders>
              <w:top w:val="nil"/>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746" w:type="pct"/>
            <w:tcBorders>
              <w:top w:val="nil"/>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613" w:type="pct"/>
            <w:tcBorders>
              <w:top w:val="nil"/>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227" w:type="pct"/>
            <w:tcBorders>
              <w:top w:val="nil"/>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134" w:type="pct"/>
            <w:tcBorders>
              <w:top w:val="nil"/>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14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b/>
                <w:bCs/>
                <w:i w:val="0"/>
                <w:iCs w:val="0"/>
                <w:color w:val="000000"/>
                <w:sz w:val="22"/>
                <w:szCs w:val="22"/>
                <w:highlight w:val="none"/>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合计金额大写（不含税）：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合计金额大写（价税合计）：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Fonts w:hint="default" w:ascii="仿宋_GB2312" w:hAnsi="宋体" w:eastAsia="仿宋_GB2312" w:cs="仿宋_GB2312"/>
                <w:i w:val="0"/>
                <w:iCs w:val="0"/>
                <w:color w:val="000000"/>
                <w:kern w:val="0"/>
                <w:sz w:val="22"/>
                <w:szCs w:val="22"/>
                <w:highlight w:val="none"/>
                <w:u w:val="none"/>
                <w:lang w:val="en-US" w:eastAsia="zh-CN" w:bidi="ar"/>
              </w:rPr>
              <w:t>其中：安全生产施工费占合同总金额的</w:t>
            </w:r>
            <w:r>
              <w:rPr>
                <w:rStyle w:val="62"/>
                <w:rFonts w:hAnsi="宋体"/>
                <w:highlight w:val="none"/>
                <w:lang w:val="en-US" w:eastAsia="zh-CN" w:bidi="ar"/>
              </w:rPr>
              <w:t xml:space="preserve"> </w:t>
            </w:r>
            <w:r>
              <w:rPr>
                <w:rStyle w:val="62"/>
                <w:rFonts w:hint="eastAsia" w:hAnsi="宋体"/>
                <w:highlight w:val="none"/>
                <w:lang w:val="en-US" w:eastAsia="zh-CN" w:bidi="ar"/>
              </w:rPr>
              <w:t>1.5</w:t>
            </w:r>
            <w:r>
              <w:rPr>
                <w:rStyle w:val="62"/>
                <w:rFonts w:hAnsi="宋体"/>
                <w:highlight w:val="none"/>
                <w:lang w:val="en-US" w:eastAsia="zh-CN" w:bidi="ar"/>
              </w:rPr>
              <w:t xml:space="preserve"> </w:t>
            </w:r>
            <w:r>
              <w:rPr>
                <w:rFonts w:hint="default" w:ascii="仿宋_GB2312" w:hAnsi="宋体" w:eastAsia="仿宋_GB2312" w:cs="仿宋_GB2312"/>
                <w:i w:val="0"/>
                <w:iCs w:val="0"/>
                <w:color w:val="000000"/>
                <w:kern w:val="0"/>
                <w:sz w:val="22"/>
                <w:szCs w:val="22"/>
                <w:highlight w:val="none"/>
                <w:u w:val="none"/>
                <w:lang w:val="en-US" w:eastAsia="zh-CN" w:bidi="ar"/>
              </w:rPr>
              <w:t>%，含税总额为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highlight w:val="none"/>
                <w:u w:val="none"/>
              </w:rPr>
            </w:pPr>
            <w:r>
              <w:rPr>
                <w:rStyle w:val="63"/>
                <w:rFonts w:ascii="宋体" w:hAnsi="宋体" w:eastAsia="宋体" w:cs="宋体"/>
                <w:sz w:val="24"/>
                <w:szCs w:val="24"/>
                <w:highlight w:val="none"/>
                <w:lang w:val="en-US" w:eastAsia="zh-CN" w:bidi="ar"/>
              </w:rPr>
              <w:t>备注：上表中数量、合价、合计金额均为暂估，</w:t>
            </w:r>
            <w:r>
              <w:rPr>
                <w:rStyle w:val="64"/>
                <w:rFonts w:hAnsi="宋体"/>
                <w:highlight w:val="none"/>
                <w:lang w:val="en-US" w:eastAsia="zh-CN" w:bidi="ar"/>
              </w:rPr>
              <w:t>不包含劳保用品费用。</w:t>
            </w:r>
          </w:p>
        </w:tc>
      </w:tr>
    </w:tbl>
    <w:p>
      <w:pPr>
        <w:pStyle w:val="12"/>
        <w:rPr>
          <w:rFonts w:hint="eastAsia"/>
          <w:color w:val="auto"/>
          <w:highlight w:val="none"/>
          <w:lang w:eastAsia="zh-CN"/>
        </w:rPr>
        <w:sectPr>
          <w:pgSz w:w="16838" w:h="11906" w:orient="landscape"/>
          <w:pgMar w:top="1440" w:right="1797" w:bottom="1440" w:left="1797" w:header="1134" w:footer="1134" w:gutter="0"/>
          <w:pgBorders>
            <w:top w:val="none" w:sz="0" w:space="0"/>
            <w:left w:val="none" w:sz="0" w:space="0"/>
            <w:bottom w:val="none" w:sz="0" w:space="0"/>
            <w:right w:val="none" w:sz="0" w:space="0"/>
          </w:pgBorders>
          <w:pgNumType w:fmt="decimal"/>
          <w:cols w:space="720" w:num="1"/>
          <w:rtlGutter w:val="0"/>
          <w:docGrid w:type="linesAndChars" w:linePitch="319" w:charSpace="640"/>
        </w:sectPr>
      </w:pPr>
    </w:p>
    <w:p>
      <w:pPr>
        <w:pStyle w:val="28"/>
        <w:bidi w:val="0"/>
        <w:outlineLvl w:val="1"/>
        <w:rPr>
          <w:rFonts w:hint="eastAsia"/>
          <w:color w:val="auto"/>
          <w:highlight w:val="none"/>
        </w:rPr>
      </w:pPr>
      <w:bookmarkStart w:id="888" w:name="_Toc13280"/>
      <w:bookmarkStart w:id="889" w:name="_Toc19786"/>
      <w:r>
        <w:rPr>
          <w:rFonts w:hint="eastAsia"/>
          <w:color w:val="auto"/>
          <w:highlight w:val="none"/>
        </w:rPr>
        <w:t>附件</w:t>
      </w:r>
      <w:bookmarkStart w:id="890" w:name="_Toc12613_WPSOffice_Level1"/>
      <w:bookmarkStart w:id="891" w:name="_Toc28562_WPSOffice_Level1"/>
      <w:r>
        <w:rPr>
          <w:rFonts w:hint="eastAsia"/>
          <w:color w:val="auto"/>
          <w:highlight w:val="none"/>
          <w:lang w:val="en-US" w:eastAsia="zh-CN"/>
        </w:rPr>
        <w:t>二</w:t>
      </w:r>
      <w:r>
        <w:rPr>
          <w:rFonts w:hint="eastAsia"/>
          <w:color w:val="auto"/>
          <w:highlight w:val="none"/>
        </w:rPr>
        <w:t xml:space="preserve"> </w:t>
      </w:r>
      <w:bookmarkEnd w:id="885"/>
      <w:bookmarkEnd w:id="890"/>
      <w:bookmarkEnd w:id="891"/>
      <w:r>
        <w:rPr>
          <w:rFonts w:hint="eastAsia"/>
          <w:color w:val="auto"/>
          <w:highlight w:val="none"/>
          <w:lang w:val="en-US" w:eastAsia="zh-CN"/>
        </w:rPr>
        <w:t>工程</w:t>
      </w:r>
      <w:r>
        <w:rPr>
          <w:rFonts w:hint="eastAsia"/>
          <w:color w:val="auto"/>
          <w:highlight w:val="none"/>
        </w:rPr>
        <w:t>承包人提供材料设备一览表</w:t>
      </w:r>
      <w:bookmarkEnd w:id="886"/>
      <w:bookmarkEnd w:id="887"/>
      <w:bookmarkEnd w:id="888"/>
      <w:bookmarkEnd w:id="889"/>
    </w:p>
    <w:p>
      <w:pPr>
        <w:pageBreakBefore w:val="0"/>
        <w:kinsoku/>
        <w:wordWrap/>
        <w:overflowPunct/>
        <w:topLinePunct w:val="0"/>
        <w:bidi w:val="0"/>
        <w:adjustRightInd w:val="0"/>
        <w:snapToGrid w:val="0"/>
        <w:spacing w:line="360" w:lineRule="auto"/>
        <w:ind w:firstLine="643" w:firstLineChars="200"/>
        <w:jc w:val="center"/>
        <w:rPr>
          <w:rFonts w:hint="eastAsia" w:ascii="仿宋_GB2312" w:hAnsi="仿宋_GB2312" w:eastAsia="仿宋_GB2312" w:cs="仿宋_GB2312"/>
          <w:b/>
          <w:bCs/>
          <w:color w:val="auto"/>
          <w:sz w:val="32"/>
          <w:szCs w:val="32"/>
          <w:highlight w:val="none"/>
        </w:rPr>
      </w:pPr>
    </w:p>
    <w:p>
      <w:pPr>
        <w:pageBreakBefore w:val="0"/>
        <w:kinsoku/>
        <w:wordWrap/>
        <w:overflowPunct/>
        <w:topLinePunct w:val="0"/>
        <w:bidi w:val="0"/>
        <w:adjustRightInd w:val="0"/>
        <w:snapToGrid w:val="0"/>
        <w:spacing w:line="360" w:lineRule="auto"/>
        <w:ind w:firstLine="643" w:firstLineChars="20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工程</w:t>
      </w:r>
      <w:r>
        <w:rPr>
          <w:rFonts w:hint="eastAsia" w:ascii="仿宋_GB2312" w:hAnsi="仿宋_GB2312" w:eastAsia="仿宋_GB2312" w:cs="仿宋_GB2312"/>
          <w:b/>
          <w:bCs/>
          <w:color w:val="auto"/>
          <w:sz w:val="32"/>
          <w:szCs w:val="32"/>
          <w:highlight w:val="none"/>
        </w:rPr>
        <w:t>承包人提供材料设备一览表</w:t>
      </w: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tbl>
      <w:tblPr>
        <w:tblStyle w:val="23"/>
        <w:tblpPr w:leftFromText="180" w:rightFromText="180" w:vertAnchor="text" w:horzAnchor="page" w:tblpX="885" w:tblpY="226"/>
        <w:tblOverlap w:val="never"/>
        <w:tblW w:w="0" w:type="auto"/>
        <w:jc w:val="center"/>
        <w:tblLayout w:type="fixed"/>
        <w:tblCellMar>
          <w:top w:w="0" w:type="dxa"/>
          <w:left w:w="108" w:type="dxa"/>
          <w:bottom w:w="0" w:type="dxa"/>
          <w:right w:w="108" w:type="dxa"/>
        </w:tblCellMar>
      </w:tblPr>
      <w:tblGrid>
        <w:gridCol w:w="427"/>
        <w:gridCol w:w="1056"/>
        <w:gridCol w:w="1068"/>
        <w:gridCol w:w="468"/>
        <w:gridCol w:w="1011"/>
        <w:gridCol w:w="1317"/>
        <w:gridCol w:w="1092"/>
        <w:gridCol w:w="1296"/>
        <w:gridCol w:w="1176"/>
        <w:gridCol w:w="1116"/>
      </w:tblGrid>
      <w:tr>
        <w:tblPrEx>
          <w:tblCellMar>
            <w:top w:w="0" w:type="dxa"/>
            <w:left w:w="108" w:type="dxa"/>
            <w:bottom w:w="0" w:type="dxa"/>
            <w:right w:w="108" w:type="dxa"/>
          </w:tblCellMar>
        </w:tblPrEx>
        <w:trPr>
          <w:trHeight w:val="735" w:hRule="atLeast"/>
          <w:jc w:val="center"/>
        </w:trPr>
        <w:tc>
          <w:tcPr>
            <w:tcW w:w="427" w:type="dxa"/>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序号</w:t>
            </w:r>
          </w:p>
        </w:tc>
        <w:tc>
          <w:tcPr>
            <w:tcW w:w="105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材料名称</w:t>
            </w:r>
          </w:p>
        </w:tc>
        <w:tc>
          <w:tcPr>
            <w:tcW w:w="1068"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规格型号</w:t>
            </w:r>
          </w:p>
        </w:tc>
        <w:tc>
          <w:tcPr>
            <w:tcW w:w="468"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3420" w:type="dxa"/>
            <w:gridSpan w:val="3"/>
            <w:tcBorders>
              <w:top w:val="single" w:color="000000" w:sz="4" w:space="0"/>
              <w:left w:val="nil"/>
              <w:bottom w:val="single" w:color="auto"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甲供材料单价（元）</w:t>
            </w:r>
          </w:p>
        </w:tc>
        <w:tc>
          <w:tcPr>
            <w:tcW w:w="129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合理损耗率（%）</w:t>
            </w:r>
          </w:p>
        </w:tc>
        <w:tc>
          <w:tcPr>
            <w:tcW w:w="117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供货地点</w:t>
            </w:r>
          </w:p>
        </w:tc>
        <w:tc>
          <w:tcPr>
            <w:tcW w:w="1116" w:type="dxa"/>
            <w:vMerge w:val="restart"/>
            <w:tcBorders>
              <w:top w:val="single" w:color="000000" w:sz="4" w:space="0"/>
              <w:left w:val="nil"/>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tblPrEx>
          <w:tblCellMar>
            <w:top w:w="0" w:type="dxa"/>
            <w:left w:w="108" w:type="dxa"/>
            <w:bottom w:w="0" w:type="dxa"/>
            <w:right w:w="108" w:type="dxa"/>
          </w:tblCellMar>
        </w:tblPrEx>
        <w:trPr>
          <w:trHeight w:val="735" w:hRule="atLeast"/>
          <w:jc w:val="center"/>
        </w:trPr>
        <w:tc>
          <w:tcPr>
            <w:tcW w:w="427" w:type="dxa"/>
            <w:vMerge w:val="continue"/>
            <w:tcBorders>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ind w:left="-672" w:leftChars="-320"/>
              <w:jc w:val="center"/>
              <w:rPr>
                <w:rFonts w:hint="eastAsia" w:ascii="仿宋_GB2312" w:hAnsi="仿宋_GB2312" w:eastAsia="仿宋_GB2312" w:cs="仿宋_GB2312"/>
                <w:color w:val="auto"/>
                <w:kern w:val="0"/>
                <w:szCs w:val="21"/>
                <w:highlight w:val="none"/>
              </w:rPr>
            </w:pPr>
          </w:p>
        </w:tc>
        <w:tc>
          <w:tcPr>
            <w:tcW w:w="468"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000000" w:sz="4" w:space="0"/>
              <w:left w:val="nil"/>
              <w:bottom w:val="single" w:color="auto"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color w:val="auto"/>
                <w:sz w:val="24"/>
                <w:szCs w:val="24"/>
                <w:highlight w:val="none"/>
              </w:rPr>
              <w:t>不含税</w:t>
            </w:r>
            <w:r>
              <w:rPr>
                <w:rFonts w:hint="eastAsia" w:ascii="仿宋_GB2312" w:hAnsi="仿宋_GB2312" w:eastAsia="仿宋_GB2312" w:cs="仿宋_GB2312"/>
                <w:color w:val="auto"/>
                <w:kern w:val="0"/>
                <w:szCs w:val="21"/>
                <w:highlight w:val="none"/>
              </w:rPr>
              <w:t>单价</w:t>
            </w:r>
          </w:p>
        </w:tc>
        <w:tc>
          <w:tcPr>
            <w:tcW w:w="1317" w:type="dxa"/>
            <w:tcBorders>
              <w:top w:val="single" w:color="000000" w:sz="4" w:space="0"/>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增值税税率（%）</w:t>
            </w:r>
          </w:p>
        </w:tc>
        <w:tc>
          <w:tcPr>
            <w:tcW w:w="1092" w:type="dxa"/>
            <w:tcBorders>
              <w:top w:val="single" w:color="000000" w:sz="4" w:space="0"/>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含税单价</w:t>
            </w:r>
          </w:p>
        </w:tc>
        <w:tc>
          <w:tcPr>
            <w:tcW w:w="129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vMerge w:val="continue"/>
            <w:tcBorders>
              <w:left w:val="nil"/>
              <w:bottom w:val="single" w:color="000000" w:sz="4" w:space="0"/>
              <w:right w:val="single" w:color="000000"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r>
        <w:tblPrEx>
          <w:tblCellMar>
            <w:top w:w="0" w:type="dxa"/>
            <w:left w:w="108" w:type="dxa"/>
            <w:bottom w:w="0" w:type="dxa"/>
            <w:right w:w="108" w:type="dxa"/>
          </w:tblCellMar>
        </w:tblPrEx>
        <w:trPr>
          <w:trHeight w:val="6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5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46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0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c>
          <w:tcPr>
            <w:tcW w:w="111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jc w:val="center"/>
              <w:rPr>
                <w:rFonts w:hint="eastAsia" w:ascii="仿宋_GB2312" w:hAnsi="仿宋_GB2312" w:eastAsia="仿宋_GB2312" w:cs="仿宋_GB2312"/>
                <w:color w:val="auto"/>
                <w:kern w:val="0"/>
                <w:szCs w:val="21"/>
                <w:highlight w:val="none"/>
              </w:rPr>
            </w:pPr>
          </w:p>
        </w:tc>
      </w:tr>
    </w:tbl>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rPr>
      </w:pPr>
    </w:p>
    <w:p>
      <w:pPr>
        <w:pageBreakBefore w:val="0"/>
        <w:widowControl/>
        <w:kinsoku/>
        <w:wordWrap/>
        <w:overflowPunct/>
        <w:topLinePunct w:val="0"/>
        <w:bidi w:val="0"/>
        <w:spacing w:line="360" w:lineRule="auto"/>
        <w:jc w:val="left"/>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br w:type="page"/>
      </w:r>
      <w:bookmarkStart w:id="892" w:name="_Toc22407"/>
      <w:bookmarkStart w:id="893" w:name="_Toc1372"/>
      <w:bookmarkStart w:id="894" w:name="_Toc24986"/>
      <w:bookmarkStart w:id="895" w:name="_Toc16086"/>
      <w:bookmarkStart w:id="896" w:name="_Toc22860"/>
      <w:r>
        <w:rPr>
          <w:rStyle w:val="29"/>
          <w:rFonts w:hint="eastAsia"/>
          <w:color w:val="auto"/>
          <w:highlight w:val="none"/>
        </w:rPr>
        <w:t>附件</w:t>
      </w:r>
      <w:bookmarkEnd w:id="892"/>
      <w:r>
        <w:rPr>
          <w:rStyle w:val="29"/>
          <w:rFonts w:hint="eastAsia"/>
          <w:color w:val="auto"/>
          <w:highlight w:val="none"/>
          <w:lang w:val="en-US" w:eastAsia="zh-CN"/>
        </w:rPr>
        <w:t xml:space="preserve">三 </w:t>
      </w:r>
      <w:r>
        <w:rPr>
          <w:rStyle w:val="29"/>
          <w:rFonts w:hint="eastAsia"/>
          <w:color w:val="auto"/>
          <w:highlight w:val="none"/>
        </w:rPr>
        <w:t>工程廉洁合同</w:t>
      </w:r>
      <w:bookmarkEnd w:id="893"/>
      <w:bookmarkEnd w:id="894"/>
      <w:bookmarkEnd w:id="895"/>
      <w:bookmarkEnd w:id="896"/>
    </w:p>
    <w:p>
      <w:pPr>
        <w:pageBreakBefore w:val="0"/>
        <w:kinsoku/>
        <w:wordWrap/>
        <w:overflowPunct/>
        <w:topLinePunct w:val="0"/>
        <w:bidi w:val="0"/>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 w:val="28"/>
          <w:szCs w:val="28"/>
          <w:highlight w:val="none"/>
        </w:rPr>
        <w:t>工程廉洁合同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工程承包人（全称）：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云南建投第十建设有限公司昭阳分公司</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专业分包人（全称）：</w:t>
      </w:r>
      <w:r>
        <w:rPr>
          <w:rFonts w:hint="eastAsia" w:ascii="仿宋_GB2312" w:hAnsi="仿宋_GB2312" w:eastAsia="仿宋_GB2312" w:cs="仿宋_GB2312"/>
          <w:color w:val="auto"/>
          <w:sz w:val="24"/>
          <w:szCs w:val="24"/>
          <w:highlight w:val="none"/>
          <w:u w:val="single"/>
        </w:rPr>
        <w:t xml:space="preserve">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承包人、分包人双方于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日签署了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zh-TW" w:eastAsia="zh-TW"/>
        </w:rPr>
        <w:t>昭通市第二污水处理厂扩建工程工程总承包（EPC）</w:t>
      </w:r>
      <w:r>
        <w:rPr>
          <w:rFonts w:hint="eastAsia" w:ascii="仿宋_GB2312" w:hAnsi="仿宋_GB2312" w:eastAsia="仿宋_GB2312" w:cs="仿宋_GB2312"/>
          <w:color w:val="auto"/>
          <w:sz w:val="24"/>
          <w:szCs w:val="24"/>
          <w:highlight w:val="none"/>
          <w:u w:val="single"/>
          <w:lang w:val="en-US" w:eastAsia="zh-CN"/>
        </w:rPr>
        <w:t>土石方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工程</w:t>
      </w:r>
      <w:r>
        <w:rPr>
          <w:rFonts w:hint="eastAsia" w:ascii="仿宋_GB2312" w:hAnsi="仿宋_GB2312" w:eastAsia="仿宋_GB2312" w:cs="仿宋_GB2312"/>
          <w:color w:val="auto"/>
          <w:sz w:val="24"/>
          <w:szCs w:val="24"/>
          <w:highlight w:val="none"/>
          <w:lang w:val="en-US" w:eastAsia="zh-CN"/>
        </w:rPr>
        <w:t>专业</w:t>
      </w:r>
      <w:r>
        <w:rPr>
          <w:rFonts w:hint="eastAsia" w:ascii="仿宋_GB2312" w:hAnsi="仿宋_GB2312" w:eastAsia="仿宋_GB2312" w:cs="仿宋_GB2312"/>
          <w:color w:val="auto"/>
          <w:sz w:val="24"/>
          <w:szCs w:val="24"/>
          <w:highlight w:val="none"/>
        </w:rPr>
        <w:t>分包合同，根据中央纪委国家监委、住建部《关于在工程建设中深入开展反对腐败和反对不正当竞争的通知》和中共云南省纪委省监委、住建厅《关于在全省建设工程中建立工程承包和工程廉洁“双合同”机制的通知》精神，坚决执行《反不正当竞争法》《建筑法》《招标投标法》等有关法律法规和政策，为认真贯彻中央和省委关于加大反腐败斗争力度精神，推进廉洁建设，预防和减少工程建设中经济犯罪，共同维护建筑市场经济秩序；加强工程项目建设期间廉洁合作，确保项目高效优质按期竣工；双方经协商签订本合同并作为双方共同遵守的廉洁合作行为准则。</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一、承包人职责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1.不得索要或接受分包人提供的礼金、有价证券（卡）、支付凭证、各类产品和礼品；不得通过分包人报销应由个人支付的各种费用。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2.不得借本人有家庭婚丧嫁娶、住房装修等动机，索取或接受分包人的礼品、礼金、有价证券或劳务、财务帮助。</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3.不得利用职权安排亲友、子女到分包人单位工作或分包工程。</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4.不得接受分包人提供的宴请、高消费娱乐活动及观光旅游活动。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5.不得为分包人违规超额计量、超限支付，并从中收受回扣，谋取私利。</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6.不得因分包人拒绝本人的不合理要求，而故意刁难分包人。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7.在工程项目建设中发现分包人有不廉洁行为，应及时采取措施，终止其不廉洁行为的继续发生，</w:t>
      </w:r>
      <w:r>
        <w:rPr>
          <w:rFonts w:hint="eastAsia" w:ascii="仿宋_GB2312" w:hAnsi="仿宋_GB2312" w:eastAsia="仿宋_GB2312" w:cs="仿宋_GB2312"/>
          <w:color w:val="auto"/>
          <w:sz w:val="24"/>
          <w:szCs w:val="24"/>
          <w:highlight w:val="none"/>
          <w:lang w:val="en-US" w:eastAsia="zh-CN"/>
        </w:rPr>
        <w:t>并报告单位纪检监察部门</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二、分包人职责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1.坚持依法合规经营和诚实守信原则，如实向承包人提供有关资质材料和经营信息。</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2.分包人不得为承包人及其工作人员报销应由承包人单位或个人支付的任何费用。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3.分包人不得邀请和资助承包人工作人员及其家属外出旅游、参观、学习。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4.分包人不得利用黄、赌、贿等各种手段拉拢腐蚀承包人工作人员。</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5.分包人不得宴请承包人工作人员或向承包人工作人员赠送各种礼品、礼券（现金），如有违反规定除给相关人员处分外，承包人有权终止工程项目施工合同，由此给承包人造成的损失均由分包人承担。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三、违约责任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承包人工作人员有违反本合同约定责任行为的，分包人应向承包人的监督部门进行投诉或举报，承包人核查违规违纪行为属实，按照管理权限，依照有关法律法规和规定给予党纪、政务处分，涉嫌犯罪的，移交司法机关追究法律责任，给分包人造成损失的，应予以赔偿。</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2.分包人工作人员有违反本合同约定责任行为的，按照管理权限，依照有关法律法规和规定给予党纪、政务处分，涉嫌犯罪的，移交司法机关追究法律责任，给承包人造成损失的，应予以赔偿。</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3.分包人在工程项目建设中采用不正当手段拉拢承包人人员，损害承包人利益，根据具体情节和造成后果，承包人有权解除工程项目分包合同，由此给承包人造成的损失均由分包人承担。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4.如分包人在工程项目建设中贿赂承包方人员，被纪检监察机关立案查处的，承包人有权解除工程项目分包合同。由此给承包人造成的损失均由分包人承担，并向承包人承担经济赔偿责任。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5.分包人在工程项目建设中发现承包人人员有不廉洁行为，应及时采取措施，积极有效地终止其不廉洁行为的连续发生，并及时告知</w:t>
      </w:r>
      <w:r>
        <w:rPr>
          <w:rFonts w:hint="eastAsia" w:ascii="仿宋_GB2312" w:hAnsi="仿宋_GB2312" w:eastAsia="仿宋_GB2312" w:cs="仿宋_GB2312"/>
          <w:color w:val="auto"/>
          <w:sz w:val="24"/>
          <w:szCs w:val="24"/>
          <w:highlight w:val="none"/>
          <w:lang w:val="en-US" w:eastAsia="zh-CN"/>
        </w:rPr>
        <w:t>承包人单位纪检监察部门。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6.本合同一式</w:t>
      </w:r>
      <w:r>
        <w:rPr>
          <w:rFonts w:hint="eastAsia" w:ascii="仿宋_GB2312" w:hAnsi="仿宋_GB2312" w:eastAsia="仿宋_GB2312" w:cs="仿宋_GB2312"/>
          <w:color w:val="auto"/>
          <w:sz w:val="24"/>
          <w:szCs w:val="24"/>
          <w:highlight w:val="none"/>
          <w:lang w:val="en-US" w:eastAsia="zh-CN"/>
        </w:rPr>
        <w:t>柒</w:t>
      </w:r>
      <w:r>
        <w:rPr>
          <w:rFonts w:hint="eastAsia" w:ascii="仿宋_GB2312" w:hAnsi="仿宋_GB2312" w:eastAsia="仿宋_GB2312" w:cs="仿宋_GB2312"/>
          <w:color w:val="auto"/>
          <w:sz w:val="24"/>
          <w:szCs w:val="24"/>
          <w:highlight w:val="none"/>
        </w:rPr>
        <w:t>份，</w:t>
      </w:r>
      <w:r>
        <w:rPr>
          <w:rFonts w:hint="eastAsia" w:ascii="仿宋_GB2312" w:hAnsi="仿宋_GB2312" w:eastAsia="仿宋_GB2312" w:cs="仿宋_GB2312"/>
          <w:color w:val="auto"/>
          <w:sz w:val="24"/>
          <w:szCs w:val="24"/>
          <w:highlight w:val="none"/>
          <w:lang w:val="en-US" w:eastAsia="zh-CN"/>
        </w:rPr>
        <w:t>甲方执伍份、乙方执贰份</w:t>
      </w:r>
      <w:r>
        <w:rPr>
          <w:rFonts w:hint="eastAsia" w:ascii="仿宋_GB2312" w:hAnsi="仿宋_GB2312" w:eastAsia="仿宋_GB2312" w:cs="仿宋_GB2312"/>
          <w:color w:val="auto"/>
          <w:sz w:val="24"/>
          <w:szCs w:val="24"/>
          <w:highlight w:val="none"/>
        </w:rPr>
        <w:t>，自签订之日起生效，签订后报双方廉洁监督机构备案</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工程承包人（公章）：                  专业分包人（公章）：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                              地址：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                           联系电话：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廉洁监督机构：（公章）               廉洁监督机构：（公章）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lang w:val="en-US" w:eastAsia="zh-CN"/>
        </w:rPr>
        <w:t>0871-67454351</w:t>
      </w:r>
      <w:r>
        <w:rPr>
          <w:rFonts w:hint="eastAsia" w:ascii="仿宋_GB2312" w:hAnsi="仿宋_GB2312" w:eastAsia="仿宋_GB2312" w:cs="仿宋_GB2312"/>
          <w:color w:val="auto"/>
          <w:sz w:val="24"/>
          <w:szCs w:val="24"/>
          <w:highlight w:val="none"/>
        </w:rPr>
        <w:t xml:space="preserve">                  联系电话：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日                          年   月  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15" w:firstLineChars="150"/>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highlight w:val="none"/>
        </w:rPr>
        <w:br w:type="page"/>
      </w:r>
      <w:bookmarkStart w:id="897" w:name="_Toc7215"/>
      <w:bookmarkStart w:id="898" w:name="_Toc17054"/>
      <w:bookmarkStart w:id="899" w:name="_Toc6003"/>
      <w:bookmarkStart w:id="900" w:name="_Toc17444"/>
      <w:bookmarkStart w:id="901" w:name="_Toc427"/>
      <w:r>
        <w:rPr>
          <w:rStyle w:val="29"/>
          <w:rFonts w:hint="eastAsia"/>
          <w:color w:val="auto"/>
          <w:highlight w:val="none"/>
        </w:rPr>
        <w:t>附件</w:t>
      </w:r>
      <w:bookmarkEnd w:id="897"/>
      <w:r>
        <w:rPr>
          <w:rStyle w:val="29"/>
          <w:rFonts w:hint="eastAsia"/>
          <w:color w:val="auto"/>
          <w:highlight w:val="none"/>
          <w:lang w:val="en-US" w:eastAsia="zh-CN"/>
        </w:rPr>
        <w:t>四</w:t>
      </w:r>
      <w:r>
        <w:rPr>
          <w:rStyle w:val="29"/>
          <w:rFonts w:hint="eastAsia"/>
          <w:color w:val="auto"/>
          <w:highlight w:val="none"/>
        </w:rPr>
        <w:t xml:space="preserve"> 安全生产管理合同</w:t>
      </w:r>
      <w:bookmarkEnd w:id="898"/>
      <w:bookmarkEnd w:id="899"/>
      <w:bookmarkEnd w:id="900"/>
      <w:bookmarkEnd w:id="901"/>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02" w:name="_Toc22071_WPSOffice_Level1"/>
      <w:bookmarkStart w:id="903" w:name="_Toc24917_WPSOffice_Level1"/>
      <w:r>
        <w:rPr>
          <w:rFonts w:hint="eastAsia" w:ascii="仿宋_GB2312" w:hAnsi="仿宋_GB2312" w:eastAsia="仿宋_GB2312" w:cs="仿宋_GB2312"/>
          <w:b/>
          <w:bCs/>
          <w:color w:val="auto"/>
          <w:sz w:val="28"/>
          <w:szCs w:val="28"/>
          <w:highlight w:val="none"/>
        </w:rPr>
        <w:t>安全生产管理合同</w:t>
      </w:r>
      <w:bookmarkEnd w:id="902"/>
      <w:bookmarkEnd w:id="903"/>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为在工程专业分包合同的实施过程中创造安全.高效的施工环境，切实搞好本工程的安全管理工作，本工程承包人</w:t>
      </w:r>
      <w:r>
        <w:rPr>
          <w:rFonts w:hint="eastAsia" w:ascii="仿宋_GB2312" w:hAnsi="仿宋_GB2312" w:eastAsia="仿宋_GB2312" w:cs="仿宋_GB2312"/>
          <w:color w:val="auto"/>
          <w:sz w:val="24"/>
          <w:szCs w:val="24"/>
          <w:highlight w:val="none"/>
          <w:u w:val="single"/>
          <w:lang w:val="en-US" w:eastAsia="zh-CN"/>
        </w:rPr>
        <w:t xml:space="preserve"> 云南建投第十建设有限公司昭阳分公司</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（以下简称“乙方”）签订安全生产合同：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一、甲方职责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1.严格遵守国家有关安全生产的法律法规，认真执行工程承包合同中的有关安全要求。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2.按照“安全第一.预防为主”和坚持“管生产必须管安全”的原则进行安全生产管理，做到生产与安全工作同时计划.布置.检查.总结和评比。</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3.安全设施必须坚持与主体工程“三同时”的原则进行，即：同时设计.审批，同时施工，同时验收，投入使用。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4.定期召开安全生产工作会，及时传达中央.地方及有关安全生产的精神。</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5.组织对乙方就工程项目施工安全管理情况进行检查和评价，监督乙方及时处理发现的各种安全隐患。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二、乙方职责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1.严格遵守《中华人民共和国安全生产法》.《建设工程安全生产管理条例》等国家有关安全生产的法律法规，认真执行工程分包合同中的有关安全要求，并服从甲方现场管理。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坚持“安全第一.预防为主”和“管生产必须管安全”的原则，加强安全生产宣传教育，增强全员安全生产意识，建立健全各项安全生产的管理组织和安全生产管理制度，配备专职及兼职安全员。有组织有领导的开展安全生产活动。工程技术人员.生产管理人员和具体操作人员，必须熟悉和遵守有关现场施工安全的各项规定，做到生产与安全工作同时计划.布置.检查.总结和评比。</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3.乙方必须定期和不定期研究.解决本承包方承担施工项目的一切安全问题，加强现场安全管理，及时清除事故隐患，确保安全生产措施资金的投入。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4.乙方必须督促现场施工人员严格遵守有关安全规章制度、操作规程和劳动纪律，在任何时候都应采取各种合理的预防措施，防止其施工人员发生任何违法.违禁.暴力或妨碍治安的行为。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乙方参加施工人员，必须接受安全技术教育，熟知和遵守本工种的各项安全技术操作规程，定期进行安全技术考核，合格者方准上岗操作。对于从事电气.起重.登高架设作业.焊接.机动车辆.施工机械驾驶.爆破等特殊工种的人员，经过专业培训获得“法定操作上岗证”后，方准持证上岗，施工现场如出现特种作业无证操作现象时，乙方必须承担管理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除对易燃.易爆.有毒的材料应专门妥善保管之外，还应配备有足够的消防设施，所有施工人员都应熟悉消防设备的性能和使用方法；乙方不得将任何种类的爆炸物给予.销售或以其他方式转让给任何其他人，或允许.容忍上述同样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7.操作人员上岗，必须按规定正确佩戴和使用个体安全防护装备。施工负责人和安全检查员应随时检查操作人员个体安全防护装备的穿戴和使用情况，不按规定穿戴和使用个体安全防护装备的不得上岗。</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8.所有施工机具均应定期检查，并有安全员的签字记录，保证其正常，并处于完好状态；不合格的机具.设备和劳动保护用品严禁使用。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9.施工中采用新技术.新工艺.新设备.新材料时，必须制定并执行相应的安全技术措施。施工现场必须按相关的安全规定设置标志牌。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10.乙方必须按照本工程项目特点，组织制定本工程实施中的生产安全事故应急救援预案；如果发生安全事故，应按照《国务院关于特大安全事故行政责任追究的规定》以及其它有关规定，及时上报有关部门，并按“四不放过”的原则，严肃处理相关责任人。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三、违约责任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如因甲方或乙方违约造成安全事故，将依法承担相应责任。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四、本合同由双方法定代表人或其授权的代理人签署盖章后生效，全部工程竣工验收后失效。本合同一式</w:t>
      </w:r>
      <w:r>
        <w:rPr>
          <w:rFonts w:hint="eastAsia" w:ascii="仿宋_GB2312" w:hAnsi="仿宋_GB2312" w:eastAsia="仿宋_GB2312" w:cs="仿宋_GB2312"/>
          <w:color w:val="auto"/>
          <w:sz w:val="24"/>
          <w:szCs w:val="24"/>
          <w:highlight w:val="none"/>
          <w:u w:val="single"/>
          <w:lang w:val="en-US" w:eastAsia="zh-CN"/>
        </w:rPr>
        <w:t>柒</w:t>
      </w:r>
      <w:r>
        <w:rPr>
          <w:rFonts w:hint="eastAsia" w:ascii="仿宋_GB2312" w:hAnsi="仿宋_GB2312" w:eastAsia="仿宋_GB2312" w:cs="仿宋_GB2312"/>
          <w:color w:val="auto"/>
          <w:sz w:val="24"/>
          <w:szCs w:val="24"/>
          <w:highlight w:val="none"/>
        </w:rPr>
        <w:t>份，甲方持</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份,乙方持</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贰</w:t>
      </w:r>
      <w:r>
        <w:rPr>
          <w:rFonts w:hint="eastAsia" w:ascii="仿宋_GB2312" w:hAnsi="仿宋_GB2312" w:eastAsia="仿宋_GB2312" w:cs="仿宋_GB2312"/>
          <w:color w:val="auto"/>
          <w:sz w:val="24"/>
          <w:szCs w:val="24"/>
          <w:highlight w:val="none"/>
        </w:rPr>
        <w:t>份，每份具有同等法律效力。</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keepNext w:val="0"/>
        <w:keepLines w:val="0"/>
        <w:pageBreakBefore w:val="0"/>
        <w:widowControl w:val="0"/>
        <w:kinsoku/>
        <w:wordWrap/>
        <w:overflowPunct/>
        <w:topLinePunct w:val="0"/>
        <w:autoSpaceDE/>
        <w:autoSpaceDN/>
        <w:bidi w:val="0"/>
        <w:adjustRightInd/>
        <w:snapToGrid/>
        <w:spacing w:line="240" w:lineRule="auto"/>
        <w:ind w:firstLine="360" w:firstLineChars="15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widowControl/>
        <w:kinsoku/>
        <w:wordWrap/>
        <w:overflowPunct/>
        <w:topLinePunct w:val="0"/>
        <w:bidi w:val="0"/>
        <w:spacing w:line="360" w:lineRule="auto"/>
        <w:jc w:val="left"/>
        <w:outlineLvl w:val="1"/>
        <w:rPr>
          <w:rStyle w:val="29"/>
          <w:rFonts w:hint="eastAsia"/>
          <w:color w:val="auto"/>
          <w:highlight w:val="none"/>
        </w:rPr>
      </w:pPr>
      <w:r>
        <w:rPr>
          <w:rFonts w:hint="eastAsia" w:ascii="仿宋_GB2312" w:hAnsi="仿宋_GB2312" w:eastAsia="仿宋_GB2312" w:cs="仿宋_GB2312"/>
          <w:b/>
          <w:bCs/>
          <w:color w:val="auto"/>
          <w:szCs w:val="21"/>
          <w:highlight w:val="none"/>
        </w:rPr>
        <w:br w:type="page"/>
      </w:r>
      <w:bookmarkStart w:id="904" w:name="_Toc7069"/>
      <w:bookmarkStart w:id="905" w:name="_Toc7305"/>
      <w:bookmarkStart w:id="906" w:name="_Toc4968"/>
      <w:bookmarkStart w:id="907" w:name="_Toc30826"/>
      <w:bookmarkStart w:id="908" w:name="_Toc7099"/>
      <w:r>
        <w:rPr>
          <w:rStyle w:val="29"/>
          <w:rFonts w:hint="eastAsia"/>
          <w:color w:val="auto"/>
          <w:highlight w:val="none"/>
        </w:rPr>
        <w:t>附件</w:t>
      </w:r>
      <w:bookmarkEnd w:id="904"/>
      <w:r>
        <w:rPr>
          <w:rStyle w:val="29"/>
          <w:rFonts w:hint="eastAsia"/>
          <w:color w:val="auto"/>
          <w:highlight w:val="none"/>
          <w:lang w:val="en-US" w:eastAsia="zh-CN"/>
        </w:rPr>
        <w:t>五</w:t>
      </w:r>
      <w:r>
        <w:rPr>
          <w:rStyle w:val="29"/>
          <w:rFonts w:hint="eastAsia"/>
          <w:color w:val="auto"/>
          <w:highlight w:val="none"/>
        </w:rPr>
        <w:t xml:space="preserve"> 安全责任书</w:t>
      </w:r>
      <w:bookmarkEnd w:id="905"/>
      <w:bookmarkEnd w:id="906"/>
      <w:bookmarkEnd w:id="907"/>
    </w:p>
    <w:bookmarkEnd w:id="908"/>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09" w:name="_Toc12373_WPSOffice_Level1"/>
      <w:bookmarkStart w:id="910" w:name="_Toc30690_WPSOffice_Level1"/>
      <w:r>
        <w:rPr>
          <w:rFonts w:hint="eastAsia" w:ascii="仿宋_GB2312" w:hAnsi="仿宋_GB2312" w:eastAsia="仿宋_GB2312" w:cs="仿宋_GB2312"/>
          <w:b/>
          <w:bCs/>
          <w:color w:val="auto"/>
          <w:sz w:val="28"/>
          <w:szCs w:val="28"/>
          <w:highlight w:val="none"/>
        </w:rPr>
        <w:t>安全责任书</w:t>
      </w:r>
      <w:bookmarkEnd w:id="909"/>
      <w:bookmarkEnd w:id="910"/>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为规范项目施工安全管理，全面贯彻公司安全方针和安全管理体系标准，在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zh-TW" w:eastAsia="zh-TW"/>
        </w:rPr>
        <w:t>昭通市第二污水处理厂扩建工程工程总承包（EPC）</w:t>
      </w:r>
      <w:r>
        <w:rPr>
          <w:rFonts w:hint="eastAsia" w:ascii="仿宋_GB2312" w:hAnsi="仿宋_GB2312" w:eastAsia="仿宋_GB2312" w:cs="仿宋_GB2312"/>
          <w:color w:val="auto"/>
          <w:sz w:val="24"/>
          <w:szCs w:val="24"/>
          <w:highlight w:val="none"/>
          <w:u w:val="single"/>
          <w:lang w:val="en-US" w:eastAsia="zh-CN"/>
        </w:rPr>
        <w:t>土石方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工程专业分包合同的实施过程中保证施工安全，本项目工程承包人</w:t>
      </w:r>
      <w:r>
        <w:rPr>
          <w:rFonts w:hint="eastAsia" w:ascii="仿宋_GB2312" w:hAnsi="仿宋_GB2312" w:eastAsia="仿宋_GB2312" w:cs="仿宋_GB2312"/>
          <w:color w:val="auto"/>
          <w:sz w:val="24"/>
          <w:szCs w:val="24"/>
          <w:highlight w:val="none"/>
          <w:u w:val="single"/>
          <w:lang w:val="en-US" w:eastAsia="zh-CN"/>
        </w:rPr>
        <w:t>云南建投第十建设有限公司昭阳分公司</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（以下简称“甲方”）与本工程专业分包人：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（以下简称“乙方”）签订安全责任书：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在施工准备阶段和施工过程中，甲方乙方都应贯彻执行国家和属地有关建筑施工安全和文明施工，现场管理方面的法律.法规及行业安全操作.规范.标准，并确定履行法律.法规所赋予双方各自的安全职责。以确保建筑工程施工始终在安全文明的前提下进行。</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进场后应遵守国家和属地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泄漏事故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施工前，乙方必须建立安全生产责任制度。明确管理人员和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承包单位的资质证明，保证所有特种作业人员持证上岗。</w:t>
      </w:r>
    </w:p>
    <w:p>
      <w:pPr>
        <w:pageBreakBefore w:val="0"/>
        <w:kinsoku/>
        <w:wordWrap/>
        <w:overflowPunct/>
        <w:topLinePunct w:val="0"/>
        <w:bidi w:val="0"/>
        <w:spacing w:line="360" w:lineRule="auto"/>
        <w:ind w:firstLine="360" w:firstLineChars="15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四、乙方委托代理人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挥违章指挥.违章操作的行为要及时指出.坚决制止。</w:t>
      </w:r>
      <w:r>
        <w:rPr>
          <w:rFonts w:hint="eastAsia" w:ascii="仿宋_GB2312" w:hAnsi="仿宋_GB2312" w:eastAsia="仿宋_GB2312" w:cs="仿宋_GB2312"/>
          <w:color w:val="auto"/>
          <w:sz w:val="24"/>
          <w:szCs w:val="24"/>
          <w:highlight w:val="none"/>
          <w:lang w:val="en-US" w:eastAsia="zh-CN"/>
        </w:rPr>
        <w:t>实现生产安全责任事故“零死亡”的目标。</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五、乙方须严格按照相关法律.法规和操作规程.规范及标准进行施工，并做到：</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1.实施基槽及路基开挖作业应根据基坑.基槽等和开挖深度.土质类别选择开挖方案，明确边坡或采取相应护坡支撑和护堤桩以防塌方。边坡周围施加静载（土堆等）或动载（泵车浇筑等）应符合相应安全规定。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2.据甲方提供的资料对施工现场及其影响的区域内地下的障碍物清理或采取相应的措施，对周围道路管线采取保护措施。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3.加强暑期中暑或流感的有效防控，发现异常立即了解情况并送医隔离。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施工作业前需对机械.设备.仪器.仪表.工具器材等进行检查，确认完好无误后方可使用。电气设备.电源线路必须绝缘良好，不得与金属物浸水位置（导电物品）搭接捆绑在一起，各种临时电源线，绝缘皮要防止摩擦破损和被重物埋压。电动机.配电箱应按规定安装防护设置.漏电保护器及接地.接零和设备专一电闸等有效控制。当临时停电或停工休息时必须拉闸.上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5.在施工中动用明火（如进行电气焊作业）或高处作业等必须实行审批制度和安全防护措施，现场（含生活区）的消防设备.器材按有关规定配置，对易燃易爆的危险品运输.储存.保管要符合安全规定要求。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督促施工人员做好下班后清理检查工作，对作业区域存在的危险因素（如管道沟.槽，管道井及高低压线路.变电.配电设施）要采取防护措施，设置防护围栏，设置警示标识（含晚间设置警示灯）。要严加防范.重点监控。在管道井下或密闭容器作业应严守操作规程并注意通风.照明和保持通讯联络，并有两个以上人员作业，以防因缺氧造成的事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7.实施挖土作业和拆除工程中发现管道.电缆及其它埋设物应及时报告，不得擅自处理。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8.按规范要求及现场实际情况布置现场消防通道.消防栓.消防水龙带.消防专职安全员。</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六、乙方应按规定要求制定劳保技术措施，保证操作人员劳保用品和用工规范要求。</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应按施工现场安全文明和环保.环卫的有关规定设置宿舍.食堂.饮用水及其他卫生设施。对施工现场的环境（如现场废水.尘雾.噪声.振动.坠落物等）进行有效地控制，为防止职业危害提供良好的作业环境。</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八、外地施工人员必须有合法有效的身份证件，并及时办理暂住证.健康证，签订保稳定保安全责任书。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九、关心职工及外地施工队伍的生活，及时了解思想动态，最大可能满足他们的合理要求，帮助他们克服工作.生活上的困难，确保其思想稳定生产安全。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十、保证责任区内符合安全.环保.环卫要求，做到：不起尘无遗洒.进出车辆保洁，路面有人清扫，落实门前三包。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甲方有权对乙方施工全过程的安全进行监督，对各种不安全因素.隐患有权提出整改意见。对甲方提出的不安全问题及隐患乙方应立即整改，对当时难以解决的问题应采取临时可靠措施加以控制，对经指出不予整改的或乙方失职失误造成的事故案件的，甲方有权依据双方签订的劳务（专业）分包合同的约定，按违约给予相应处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十二、本本协议未尽事宜以国家和地方现行法律.法规及行业安全操作规程.规范.标准为依据。</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三、本责任书由双方法定代表人或其授权的代理人签署盖章后生效，全部工程竣工验收后失效。本责任书一式五份，甲方持三份,乙方持两份，本《安全责任书》与《工程专业合同》同时签订，与《工程专业分包合同》具有同等法律效力。</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jc w:val="left"/>
        <w:outlineLvl w:val="1"/>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br w:type="page"/>
      </w:r>
      <w:bookmarkStart w:id="911" w:name="_Toc31120"/>
      <w:bookmarkStart w:id="912" w:name="_Toc5406"/>
      <w:bookmarkStart w:id="913" w:name="_Toc14570"/>
      <w:bookmarkStart w:id="914" w:name="_Toc25323"/>
      <w:bookmarkStart w:id="915" w:name="_Toc32591"/>
      <w:r>
        <w:rPr>
          <w:rStyle w:val="29"/>
          <w:rFonts w:hint="eastAsia"/>
          <w:color w:val="auto"/>
          <w:highlight w:val="none"/>
        </w:rPr>
        <w:t>附件</w:t>
      </w:r>
      <w:bookmarkEnd w:id="911"/>
      <w:r>
        <w:rPr>
          <w:rStyle w:val="29"/>
          <w:rFonts w:hint="eastAsia"/>
          <w:color w:val="auto"/>
          <w:highlight w:val="none"/>
          <w:lang w:val="en-US" w:eastAsia="zh-CN"/>
        </w:rPr>
        <w:t>六</w:t>
      </w:r>
      <w:r>
        <w:rPr>
          <w:rStyle w:val="29"/>
          <w:rFonts w:hint="eastAsia"/>
          <w:color w:val="auto"/>
          <w:highlight w:val="none"/>
        </w:rPr>
        <w:t xml:space="preserve"> 环境保护责任书</w:t>
      </w:r>
      <w:bookmarkEnd w:id="912"/>
      <w:bookmarkEnd w:id="913"/>
      <w:bookmarkEnd w:id="914"/>
      <w:bookmarkEnd w:id="915"/>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bookmarkStart w:id="916" w:name="_Toc10700_WPSOffice_Level1"/>
      <w:bookmarkStart w:id="917" w:name="_Toc9055_WPSOffice_Level1"/>
      <w:r>
        <w:rPr>
          <w:rFonts w:hint="eastAsia" w:ascii="仿宋_GB2312" w:hAnsi="仿宋_GB2312" w:eastAsia="仿宋_GB2312" w:cs="仿宋_GB2312"/>
          <w:b/>
          <w:bCs/>
          <w:color w:val="auto"/>
          <w:sz w:val="28"/>
          <w:szCs w:val="28"/>
          <w:highlight w:val="none"/>
        </w:rPr>
        <w:t>环境保护责任书</w:t>
      </w:r>
      <w:bookmarkEnd w:id="916"/>
      <w:bookmarkEnd w:id="917"/>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进一步增强环境保护意识，保护和改善生活和生态环境，防止污染和其他公害，树立良好的建设形象，作到思想重视，责任明确，制度落实，及时进行检查整改，根据国家有关环境保护的法律法规及工程的实际情况，由工程承包人：</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云南建投第十建设有限公司昭阳分公司</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（以下简称“甲方”）与本工程专业分包人：（以下简称：“乙方”）签订如下责任书。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一、乙方必须坚持贯彻执行国家和工程所在地对环境保护相关的法律法规、规定及要求，严格按照关于环境保护及水土保持的相关要求进行施工作业。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二、乙方必须制定防止大气、水土、噪声污染和改善环境卫生的有效措施，并安排人员负责环境保护及水土保持相关工作定期检查和督促整改工作。</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三、乙方进场后必需组织施工人员进行与环境保护相关法律.法规和要求的学习。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四、乙方在施工中取土必须在指定料场取用，弃土必须运至指定地点，按要求堆放，防止水土流失，并应加强对施工便道的日常养护，不得随意开辟施工便道和扩大取土范围。</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应采取一切合理措施保护施工现场内外的环境，严禁在施工现场焚烧各类废弃物，避免由于施工引起的粉尘、有害气体等对环境造成污染或沿线居民生产和生活造成不良影响。对业主.监理工程师及项目部环保管理人员在检查过程中发现的影响环境保护及水土保持的施工行为及时纠正。</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六、乙方在施工过程中要做到保护周围环境，防止水土流失；在公路建设用地范围之外未经批准不得砍伐树木、破坏耕地和沿线植被。</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七、乙方的施工现场、原材料料场、取土坑、弃土堆、拌合站、预制厂、库房、油库等驻地，施工结束后要根据环保要求对施工现场进行清理、修饰，尽可能的恢复原状。</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八、乙方应在施工现场设置排水沟及沉淀池，施工污水必须经沉淀后才能排入市政污水管网或河流。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九、乙方在施工现场存放油料和化学溶剂等物品时，应设置专门的库房，地面应做防渗透处理。食堂必须设置隔油池，厕所必须设置化粪池并做抗渗处理。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十、在城市（镇）内及附近有居民生活的区域施工时，乙方必须严格按规定限制夜间施工，确需在夜间施工的必须严格按规定提出申请，经有关部门批准后方可进行夜间施工。</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十一、检查评比及奖惩措施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1.甲方每月对文明施工及环境保护进行评比一次。</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2.乙方未按要求进行环境保护，引起周围群众纠纷，造成恶劣影响，甚至被相关环境保护部门罚款处理的，责令乙方消除群众纠纷，除按环境保护部门相同罚款金额进行罚款外，并处以乙方负责人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lang w:val="en-US" w:eastAsia="zh-CN"/>
        </w:rPr>
        <w:t>100000</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本责任书一式份，甲方份，乙方份，由甲.乙双方的法定代表人或其他授权的代理人签署盖章后生效，全部工程竣工验收结束后失效。</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widowControl/>
        <w:kinsoku/>
        <w:wordWrap/>
        <w:overflowPunct/>
        <w:topLinePunct w:val="0"/>
        <w:bidi w:val="0"/>
        <w:spacing w:line="360" w:lineRule="auto"/>
        <w:jc w:val="left"/>
        <w:outlineLvl w:val="1"/>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br w:type="page"/>
      </w:r>
      <w:bookmarkStart w:id="918" w:name="_Toc15794"/>
      <w:bookmarkStart w:id="919" w:name="_Toc27695"/>
      <w:bookmarkStart w:id="920" w:name="_Toc13829"/>
      <w:bookmarkStart w:id="921" w:name="_Toc13171"/>
      <w:bookmarkStart w:id="922" w:name="_Toc17969"/>
      <w:r>
        <w:rPr>
          <w:rStyle w:val="29"/>
          <w:rFonts w:hint="eastAsia"/>
          <w:color w:val="auto"/>
          <w:highlight w:val="none"/>
        </w:rPr>
        <w:t>附件</w:t>
      </w:r>
      <w:bookmarkEnd w:id="918"/>
      <w:r>
        <w:rPr>
          <w:rStyle w:val="29"/>
          <w:rFonts w:hint="eastAsia"/>
          <w:color w:val="auto"/>
          <w:highlight w:val="none"/>
          <w:lang w:val="en-US" w:eastAsia="zh-CN"/>
        </w:rPr>
        <w:t>七</w:t>
      </w:r>
      <w:r>
        <w:rPr>
          <w:rStyle w:val="29"/>
          <w:rFonts w:hint="eastAsia"/>
          <w:color w:val="auto"/>
          <w:highlight w:val="none"/>
        </w:rPr>
        <w:t xml:space="preserve"> </w:t>
      </w:r>
      <w:bookmarkEnd w:id="919"/>
      <w:bookmarkEnd w:id="920"/>
      <w:bookmarkEnd w:id="921"/>
      <w:bookmarkEnd w:id="922"/>
      <w:r>
        <w:rPr>
          <w:rFonts w:hint="eastAsia" w:ascii="仿宋_GB2312" w:hAnsi="仿宋_GB2312" w:eastAsia="仿宋_GB2312" w:cs="仿宋_GB2312"/>
          <w:b/>
          <w:bCs/>
          <w:color w:val="auto"/>
          <w:sz w:val="24"/>
          <w:szCs w:val="24"/>
          <w:highlight w:val="none"/>
          <w:lang w:val="en-US" w:eastAsia="zh-CN"/>
        </w:rPr>
        <w:t>关于农民工实名制管理的承诺函</w:t>
      </w: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8"/>
          <w:szCs w:val="28"/>
          <w:highlight w:val="none"/>
          <w:lang w:val="en-US" w:eastAsia="zh-CN"/>
        </w:rPr>
        <w:t>关于农民工实名制管理的承诺函</w:t>
      </w:r>
    </w:p>
    <w:p>
      <w:pPr>
        <w:pStyle w:val="20"/>
        <w:widowControl/>
        <w:spacing w:beforeAutospacing="0" w:after="240" w:afterAutospacing="0" w:line="56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u w:val="single"/>
        </w:rPr>
        <w:t xml:space="preserve">    </w:t>
      </w:r>
      <w:r>
        <w:rPr>
          <w:rFonts w:hint="eastAsia" w:ascii="仿宋_GB2312" w:hAnsi="仿宋_GB2312" w:eastAsia="仿宋_GB2312" w:cs="仿宋_GB2312"/>
          <w:color w:val="auto"/>
          <w:sz w:val="24"/>
          <w:szCs w:val="24"/>
          <w:highlight w:val="none"/>
          <w:u w:val="single"/>
          <w:lang w:eastAsia="zh-CN"/>
        </w:rPr>
        <w:t>云南建投第十建设有限公司</w:t>
      </w:r>
      <w:r>
        <w:rPr>
          <w:rFonts w:hint="eastAsia" w:ascii="仿宋_GB2312" w:hAnsi="仿宋_GB2312" w:eastAsia="仿宋_GB2312" w:cs="仿宋_GB2312"/>
          <w:color w:val="auto"/>
          <w:sz w:val="24"/>
          <w:szCs w:val="24"/>
          <w:highlight w:val="none"/>
          <w:u w:val="single"/>
          <w:lang w:val="en-US" w:eastAsia="zh-CN"/>
        </w:rPr>
        <w:t>昭阳分公司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（招标人名称）：</w:t>
      </w:r>
    </w:p>
    <w:p>
      <w:pPr>
        <w:spacing w:line="56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专业分包招标文件的全部内容，在熟知合同条款及所有要求后，愿意遵守本承诺函中全部事项，按分包合同约定保质保量保工期实施和完成承包工程，按如下要求做好农民工实名制管理及农民工工资发放工作：</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1.我方对所招用农民工的实名制管理和工资支付负直接责任。严格按《保障农民工工资支付条例》规定做好农民工实名制及工资支付管理。</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2.我方确保依法与所招用的农民工签订书面劳动合同并进行用工实名登记，劳动合同相关条款及手续符合法律法规的相关规定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劳动合同中严格约定日工资标准，临时用工按规定签订临时用工协议并</w:t>
      </w:r>
      <w:r>
        <w:rPr>
          <w:rFonts w:hint="eastAsia" w:ascii="宋体" w:hAnsi="宋体" w:eastAsia="宋体" w:cs="宋体"/>
          <w:color w:val="auto"/>
          <w:sz w:val="21"/>
          <w:szCs w:val="21"/>
          <w:highlight w:val="none"/>
        </w:rPr>
        <w:t>进行用工实名登记</w:t>
      </w:r>
      <w:r>
        <w:rPr>
          <w:rFonts w:hint="eastAsia" w:ascii="宋体" w:hAnsi="宋体" w:cs="宋体"/>
          <w:color w:val="auto"/>
          <w:sz w:val="21"/>
          <w:szCs w:val="21"/>
          <w:highlight w:val="none"/>
          <w:lang w:val="en-US" w:eastAsia="zh-CN"/>
        </w:rPr>
        <w:t>（工作期限3天内为临时用工）</w:t>
      </w:r>
      <w:r>
        <w:rPr>
          <w:rFonts w:hint="eastAsia" w:ascii="宋体" w:hAnsi="宋体" w:eastAsia="宋体" w:cs="宋体"/>
          <w:color w:val="auto"/>
          <w:sz w:val="21"/>
          <w:szCs w:val="21"/>
          <w:highlight w:val="none"/>
        </w:rPr>
        <w:t>。未与我方</w:t>
      </w:r>
      <w:r>
        <w:rPr>
          <w:rFonts w:hint="eastAsia" w:ascii="宋体" w:hAnsi="宋体" w:eastAsia="宋体" w:cs="宋体"/>
          <w:color w:val="auto"/>
          <w:sz w:val="21"/>
          <w:szCs w:val="21"/>
          <w:highlight w:val="none"/>
          <w:lang w:val="en-US" w:eastAsia="zh-CN"/>
        </w:rPr>
        <w:t>签</w:t>
      </w:r>
      <w:r>
        <w:rPr>
          <w:rFonts w:hint="eastAsia" w:ascii="宋体" w:hAnsi="宋体" w:eastAsia="宋体" w:cs="宋体"/>
          <w:color w:val="auto"/>
          <w:sz w:val="21"/>
          <w:szCs w:val="21"/>
          <w:highlight w:val="none"/>
        </w:rPr>
        <w:t>定劳动合同</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临时用工协议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并进行用工实名登记的人员，不得进入项目现场施工，若违反，由我方承担造成的一切经济法律责任。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无条件配合总包单位开设农民工工资专用账户，为所招用农民工办理好指定银行的工资卡，并委托总承包单位代发农民工工资，同时保证及时将工资卡发放至农民工本人手中，不以任何理由扣押或变相扣押。</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4.我方严格做好工人进场前的入场登记并配合做好农民工入场前的安全教育工作，确保无一遗漏。</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5.我方派专人负责农民工上、下班的考勤打卡，做到“有进有出”，</w:t>
      </w:r>
      <w:r>
        <w:rPr>
          <w:rFonts w:hint="eastAsia" w:ascii="宋体" w:hAnsi="宋体" w:cs="宋体"/>
          <w:color w:val="auto"/>
          <w:sz w:val="21"/>
          <w:szCs w:val="21"/>
          <w:highlight w:val="none"/>
          <w:lang w:val="en-US" w:eastAsia="zh-CN"/>
        </w:rPr>
        <w:t>实名制系统考勤为唯一考勤依据，</w:t>
      </w:r>
      <w:r>
        <w:rPr>
          <w:rFonts w:hint="eastAsia" w:ascii="宋体" w:hAnsi="宋体" w:eastAsia="宋体" w:cs="宋体"/>
          <w:color w:val="auto"/>
          <w:sz w:val="21"/>
          <w:szCs w:val="21"/>
          <w:highlight w:val="none"/>
        </w:rPr>
        <w:t>出现未严格执行</w:t>
      </w:r>
      <w:r>
        <w:rPr>
          <w:rFonts w:hint="eastAsia" w:ascii="宋体" w:hAnsi="宋体" w:cs="宋体"/>
          <w:color w:val="auto"/>
          <w:sz w:val="21"/>
          <w:szCs w:val="21"/>
          <w:highlight w:val="none"/>
          <w:lang w:val="en-US" w:eastAsia="zh-CN"/>
        </w:rPr>
        <w:t>系统</w:t>
      </w:r>
      <w:r>
        <w:rPr>
          <w:rFonts w:hint="eastAsia" w:ascii="宋体" w:hAnsi="宋体" w:eastAsia="宋体" w:cs="宋体"/>
          <w:color w:val="auto"/>
          <w:sz w:val="21"/>
          <w:szCs w:val="21"/>
          <w:highlight w:val="none"/>
        </w:rPr>
        <w:t>考勤的工人及时清退出场，并承担由此造成的所有经济法律责任。</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6.我方确保农民工工资表如实按月编制，投标价（合同价）已考虑我方须代扣代缴的一切费用（包括但不限于农民工个人所得税、保险费等），</w:t>
      </w:r>
      <w:r>
        <w:rPr>
          <w:rFonts w:hint="eastAsia" w:ascii="宋体" w:hAnsi="宋体" w:cs="宋体"/>
          <w:color w:val="auto"/>
          <w:sz w:val="21"/>
          <w:szCs w:val="21"/>
          <w:highlight w:val="none"/>
          <w:lang w:val="en-US" w:eastAsia="zh-CN"/>
        </w:rPr>
        <w:t>同时将相关资料交招标人备案，并</w:t>
      </w:r>
      <w:r>
        <w:rPr>
          <w:rFonts w:hint="eastAsia" w:ascii="宋体" w:hAnsi="宋体" w:eastAsia="宋体" w:cs="宋体"/>
          <w:color w:val="auto"/>
          <w:sz w:val="21"/>
          <w:szCs w:val="21"/>
          <w:highlight w:val="none"/>
        </w:rPr>
        <w:t>对工资表的真实性负责。</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7.我方确保工资表人员信息与实名制系统中的考勤信息一致，</w:t>
      </w:r>
      <w:r>
        <w:rPr>
          <w:rFonts w:hint="eastAsia" w:ascii="宋体" w:hAnsi="宋体" w:cs="宋体"/>
          <w:color w:val="auto"/>
          <w:sz w:val="21"/>
          <w:szCs w:val="21"/>
          <w:highlight w:val="none"/>
          <w:lang w:val="en-US" w:eastAsia="zh-CN"/>
        </w:rPr>
        <w:t>严格</w:t>
      </w:r>
      <w:r>
        <w:rPr>
          <w:rFonts w:hint="eastAsia" w:ascii="宋体" w:hAnsi="宋体" w:eastAsia="宋体" w:cs="宋体"/>
          <w:color w:val="auto"/>
          <w:sz w:val="21"/>
          <w:szCs w:val="21"/>
          <w:highlight w:val="none"/>
        </w:rPr>
        <w:t>根据实名制系统考勤</w:t>
      </w:r>
      <w:r>
        <w:rPr>
          <w:rFonts w:hint="eastAsia" w:ascii="宋体" w:hAnsi="宋体" w:cs="宋体"/>
          <w:color w:val="auto"/>
          <w:sz w:val="21"/>
          <w:szCs w:val="21"/>
          <w:highlight w:val="none"/>
          <w:lang w:val="en-US" w:eastAsia="zh-CN"/>
        </w:rPr>
        <w:t>及合同中约定的日工资</w:t>
      </w:r>
      <w:r>
        <w:rPr>
          <w:rFonts w:hint="eastAsia" w:ascii="宋体" w:hAnsi="宋体" w:eastAsia="宋体" w:cs="宋体"/>
          <w:color w:val="auto"/>
          <w:sz w:val="21"/>
          <w:szCs w:val="21"/>
          <w:highlight w:val="none"/>
        </w:rPr>
        <w:t>编制工资支付表，</w:t>
      </w:r>
      <w:r>
        <w:rPr>
          <w:rFonts w:hint="eastAsia" w:ascii="宋体" w:hAnsi="宋体" w:cs="宋体"/>
          <w:color w:val="auto"/>
          <w:sz w:val="21"/>
          <w:szCs w:val="21"/>
          <w:highlight w:val="none"/>
          <w:lang w:val="en-US" w:eastAsia="zh-CN"/>
        </w:rPr>
        <w:t>系统考勤与劳动合同（临时用工协议）为工资发放依据，二者缺一不可，工资表、考勤表</w:t>
      </w:r>
      <w:r>
        <w:rPr>
          <w:rFonts w:hint="eastAsia" w:ascii="宋体" w:hAnsi="宋体" w:eastAsia="宋体" w:cs="宋体"/>
          <w:color w:val="auto"/>
          <w:sz w:val="21"/>
          <w:szCs w:val="21"/>
          <w:highlight w:val="none"/>
        </w:rPr>
        <w:t>经农民工本人签字确认后，与当月工程进度等情况一并交施工总承包单位进行农民工工资代发。</w:t>
      </w:r>
    </w:p>
    <w:p>
      <w:pPr>
        <w:spacing w:line="5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承诺严格按贵司合同分账管理及相关要求，人工费款项按分账占比全额拨付至专户，项目实施过程中不支付到我公司账户，若人工费款项不够支付农民工工资时，我方承诺贵司优先从非人工费款项中代扣代付。</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.我方确保配合总承包单位及时做好农民工退场工作，办理好退场手续，签订《农民工退场确认表》。</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承诺因上述任何一条情况发生，导致农民工工资不能正常发放，造成的一切后果由我方承担，保证不发生停工、扰乱政府机构、招标人及下属单位、项目部正常生产经营和办公生活秩序的行为及有损招标人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若发生上述任何一条情况，每发生一次我方自愿接受招标人2-10万元违约处罚，具体金额根据前述行为的严重性由招标人决定，我方无条件接受。同时前述行为造成严重影响的（包括但不限于我方擅自停工超过3天），招标人有权单方解除合同，我方自愿承担合同金额10%的违约金，并赔偿由此给招标人造成的一切损失，接受招标人“先退场，后清算”的管理要求。</w:t>
      </w:r>
    </w:p>
    <w:p>
      <w:pPr>
        <w:spacing w:line="5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.本承诺函作为双方合同组成部分，对我方具有与合同同等法律效力。</w:t>
      </w:r>
    </w:p>
    <w:p>
      <w:pPr>
        <w:outlineLvl w:val="9"/>
        <w:rPr>
          <w:rFonts w:hint="eastAsia" w:ascii="宋体" w:hAnsi="宋体" w:eastAsia="宋体" w:cs="宋体"/>
          <w:color w:val="auto"/>
          <w:highlight w:val="none"/>
        </w:rPr>
      </w:pP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spacing w:line="56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rPr>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560" w:lineRule="exact"/>
        <w:jc w:val="right"/>
        <w:rPr>
          <w:rFonts w:hint="eastAsia" w:ascii="宋体" w:hAnsi="宋体" w:eastAsia="宋体" w:cs="宋体"/>
          <w:color w:val="auto"/>
          <w:sz w:val="21"/>
          <w:szCs w:val="21"/>
          <w:highlight w:val="none"/>
        </w:rPr>
      </w:pPr>
    </w:p>
    <w:p>
      <w:pPr>
        <w:pageBreakBefore w:val="0"/>
        <w:kinsoku/>
        <w:wordWrap/>
        <w:overflowPunct/>
        <w:topLinePunct w:val="0"/>
        <w:bidi w:val="0"/>
        <w:spacing w:line="360" w:lineRule="auto"/>
        <w:jc w:val="left"/>
        <w:outlineLvl w:val="9"/>
        <w:rPr>
          <w:rFonts w:hint="eastAsia" w:ascii="仿宋_GB2312" w:hAnsi="仿宋_GB2312" w:eastAsia="仿宋_GB2312" w:cs="仿宋_GB2312"/>
          <w:bCs w:val="0"/>
          <w:color w:val="auto"/>
          <w:sz w:val="24"/>
          <w:szCs w:val="24"/>
          <w:highlight w:val="none"/>
          <w:lang w:val="en-US" w:eastAsia="zh-CN"/>
        </w:rPr>
      </w:pPr>
      <w:r>
        <w:rPr>
          <w:rFonts w:hint="eastAsia" w:ascii="仿宋_GB2312" w:hAnsi="仿宋_GB2312" w:eastAsia="仿宋_GB2312" w:cs="仿宋_GB2312"/>
          <w:color w:val="auto"/>
          <w:sz w:val="24"/>
          <w:szCs w:val="24"/>
          <w:highlight w:val="none"/>
        </w:rPr>
        <w:br w:type="page"/>
      </w:r>
      <w:bookmarkStart w:id="923" w:name="_Toc16207"/>
      <w:bookmarkStart w:id="924" w:name="_Toc17292"/>
      <w:bookmarkStart w:id="925" w:name="_Toc25794"/>
    </w:p>
    <w:p>
      <w:pPr>
        <w:pStyle w:val="28"/>
        <w:bidi w:val="0"/>
        <w:outlineLvl w:val="1"/>
        <w:rPr>
          <w:rFonts w:hint="eastAsia"/>
          <w:color w:val="auto"/>
          <w:highlight w:val="none"/>
        </w:rPr>
      </w:pPr>
      <w:bookmarkStart w:id="926" w:name="_Toc24045"/>
      <w:bookmarkStart w:id="927" w:name="_Toc4876"/>
      <w:r>
        <w:rPr>
          <w:rFonts w:hint="eastAsia"/>
          <w:color w:val="auto"/>
          <w:highlight w:val="none"/>
        </w:rPr>
        <w:t>附件</w:t>
      </w:r>
      <w:bookmarkEnd w:id="923"/>
      <w:r>
        <w:rPr>
          <w:rFonts w:hint="eastAsia"/>
          <w:color w:val="auto"/>
          <w:highlight w:val="none"/>
          <w:lang w:val="en-US" w:eastAsia="zh-CN"/>
        </w:rPr>
        <w:t>八</w:t>
      </w:r>
      <w:r>
        <w:rPr>
          <w:rFonts w:hint="eastAsia"/>
          <w:color w:val="auto"/>
          <w:highlight w:val="none"/>
        </w:rPr>
        <w:t xml:space="preserve"> 质量保修书</w:t>
      </w:r>
      <w:bookmarkEnd w:id="924"/>
      <w:bookmarkEnd w:id="925"/>
      <w:bookmarkEnd w:id="926"/>
      <w:bookmarkEnd w:id="927"/>
    </w:p>
    <w:p>
      <w:pPr>
        <w:pageBreakBefore w:val="0"/>
        <w:kinsoku/>
        <w:wordWrap/>
        <w:overflowPunct/>
        <w:topLinePunct w:val="0"/>
        <w:bidi w:val="0"/>
        <w:spacing w:line="360" w:lineRule="auto"/>
        <w:ind w:firstLine="3092" w:firstLineChars="1100"/>
        <w:jc w:val="both"/>
        <w:rPr>
          <w:rFonts w:hint="eastAsia" w:ascii="仿宋_GB2312" w:hAnsi="仿宋_GB2312" w:eastAsia="仿宋_GB2312" w:cs="仿宋_GB2312"/>
          <w:b/>
          <w:bCs/>
          <w:color w:val="auto"/>
          <w:sz w:val="28"/>
          <w:szCs w:val="28"/>
          <w:highlight w:val="none"/>
        </w:rPr>
      </w:pPr>
      <w:bookmarkStart w:id="928" w:name="_Toc16846_WPSOffice_Level1"/>
      <w:bookmarkStart w:id="929" w:name="_Toc23738_WPSOffice_Level1"/>
      <w:r>
        <w:rPr>
          <w:rFonts w:hint="eastAsia" w:ascii="仿宋_GB2312" w:hAnsi="仿宋_GB2312" w:eastAsia="仿宋_GB2312" w:cs="仿宋_GB2312"/>
          <w:b/>
          <w:bCs/>
          <w:color w:val="auto"/>
          <w:sz w:val="28"/>
          <w:szCs w:val="28"/>
          <w:highlight w:val="none"/>
        </w:rPr>
        <w:t>质量保修书</w:t>
      </w:r>
      <w:bookmarkEnd w:id="928"/>
      <w:bookmarkEnd w:id="929"/>
    </w:p>
    <w:p>
      <w:pPr>
        <w:pageBreakBefore w:val="0"/>
        <w:kinsoku/>
        <w:wordWrap/>
        <w:overflowPunct/>
        <w:topLinePunct w:val="0"/>
        <w:bidi w:val="0"/>
        <w:spacing w:line="360" w:lineRule="auto"/>
        <w:ind w:firstLine="315" w:firstLineChars="150"/>
        <w:rPr>
          <w:rFonts w:hint="eastAsia" w:ascii="仿宋_GB2312" w:hAnsi="仿宋_GB2312" w:eastAsia="仿宋_GB2312" w:cs="仿宋_GB2312"/>
          <w:color w:val="auto"/>
          <w:szCs w:val="21"/>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w:t>
      </w:r>
      <w:r>
        <w:rPr>
          <w:rFonts w:hint="eastAsia" w:ascii="仿宋_GB2312" w:hAnsi="仿宋_GB2312" w:eastAsia="仿宋_GB2312" w:cs="仿宋_GB2312"/>
          <w:color w:val="auto"/>
          <w:sz w:val="24"/>
          <w:szCs w:val="24"/>
          <w:highlight w:val="none"/>
          <w:u w:val="single"/>
          <w:lang w:val="en-US" w:eastAsia="zh-CN"/>
        </w:rPr>
        <w:t>云南建投第十建设有限公司昭阳分公司</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（以下简称“甲方”）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甲、乙双方根据《中华人民共和国建筑法》《建设工程质量管理条例》,经协商一致，对工程专业分包合同签订工程质量保修书。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一、工程质量保修范围和内容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按照《建设工程质量管理条例》及有关法律.法规.规章的管理规定，双方约定由乙方施工单位在质量保修内，承担本工程的质量保修责任。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二、质量保修期</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根据《建设工程质量管理条例》及有关规定，约定本工程的质量保修期为：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p>
    <w:p>
      <w:pPr>
        <w:pageBreakBefore w:val="0"/>
        <w:kinsoku/>
        <w:wordWrap/>
        <w:overflowPunct/>
        <w:topLinePunct w:val="0"/>
        <w:bidi w:val="0"/>
        <w:spacing w:line="360" w:lineRule="auto"/>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质量保修期自交工验收合格之日起计算。</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三、质量保修责任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1.属于保修范围.内容的项目，乙方应对在接到保修通知之日起7天内派人保修。乙方不在约定期内派人保修的，甲方可以委托他人修理。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2.发生紧急抢修事故的，乙方在接到事故通知后，应当立即到达事故现场抢修。</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3.对于涉及结构安全的质量问题，应当立即向当地建设行政主管部门报告，采取安全防范措施；由原设计单位或者具有相应资质等级的设计单位提出保修方案，由乙方实施保修。</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四、违约责任保修费用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保修费用由造成质量缺陷的责任方承担。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五、其他</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双方约定的其他工程质量保修事项：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六、本工程质量保修书与工程专业分包合同共同签署，作为工程专业分包合同附件，其有效期限至保修期满。</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rPr>
      </w:pPr>
      <w:bookmarkStart w:id="930" w:name="_Toc15998"/>
      <w:bookmarkStart w:id="931" w:name="_Toc9445"/>
      <w:r>
        <w:rPr>
          <w:rFonts w:hint="eastAsia"/>
          <w:color w:val="auto"/>
          <w:highlight w:val="none"/>
        </w:rPr>
        <w:t>附件</w:t>
      </w:r>
      <w:r>
        <w:rPr>
          <w:rFonts w:hint="eastAsia"/>
          <w:color w:val="auto"/>
          <w:highlight w:val="none"/>
          <w:lang w:val="en-US" w:eastAsia="zh-CN"/>
        </w:rPr>
        <w:t>九</w:t>
      </w:r>
      <w:r>
        <w:rPr>
          <w:rFonts w:hint="eastAsia"/>
          <w:color w:val="auto"/>
          <w:highlight w:val="none"/>
        </w:rPr>
        <w:t xml:space="preserve"> 社会治安综合治理责任书</w:t>
      </w:r>
      <w:bookmarkEnd w:id="930"/>
      <w:bookmarkEnd w:id="931"/>
    </w:p>
    <w:p>
      <w:pPr>
        <w:pageBreakBefore w:val="0"/>
        <w:kinsoku/>
        <w:wordWrap/>
        <w:overflowPunct/>
        <w:topLinePunct w:val="0"/>
        <w:bidi w:val="0"/>
        <w:spacing w:line="36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社会治安综合治理责任书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为进一步加强和规范项目施工现场综治管理，减少各类治安案件和其他事故的发生，推进平安工程建设，确保企业和社会和谐稳定，按照“谁主管谁负责、谁聘用谁负责、谁带队谁负责”的原则，现就</w:t>
      </w:r>
      <w:r>
        <w:rPr>
          <w:rFonts w:hint="eastAsia" w:ascii="仿宋_GB2312" w:hAnsi="仿宋_GB2312" w:eastAsia="仿宋_GB2312" w:cs="仿宋_GB2312"/>
          <w:color w:val="auto"/>
          <w:sz w:val="24"/>
          <w:szCs w:val="24"/>
          <w:highlight w:val="none"/>
          <w:u w:val="single"/>
          <w:lang w:val="en-US" w:eastAsia="zh-CN"/>
        </w:rPr>
        <w:t>_</w:t>
      </w:r>
      <w:r>
        <w:rPr>
          <w:rFonts w:hint="eastAsia" w:ascii="仿宋_GB2312" w:hAnsi="仿宋_GB2312" w:eastAsia="仿宋_GB2312" w:cs="仿宋_GB2312"/>
          <w:color w:val="auto"/>
          <w:sz w:val="24"/>
          <w:szCs w:val="24"/>
          <w:highlight w:val="none"/>
          <w:u w:val="single"/>
          <w:lang w:val="zh-TW" w:eastAsia="zh-TW"/>
        </w:rPr>
        <w:t>昭通市第二污水处理厂扩建工程工程总承包（EPC）</w:t>
      </w:r>
      <w:r>
        <w:rPr>
          <w:rFonts w:hint="eastAsia" w:ascii="仿宋_GB2312" w:hAnsi="仿宋_GB2312" w:eastAsia="仿宋_GB2312" w:cs="仿宋_GB2312"/>
          <w:color w:val="auto"/>
          <w:sz w:val="24"/>
          <w:szCs w:val="24"/>
          <w:highlight w:val="none"/>
          <w:u w:val="single"/>
          <w:lang w:val="en-US" w:eastAsia="zh-CN"/>
        </w:rPr>
        <w:t>土石方专业</w:t>
      </w:r>
      <w:r>
        <w:rPr>
          <w:rFonts w:hint="eastAsia" w:ascii="仿宋_GB2312" w:hAnsi="仿宋_GB2312" w:eastAsia="仿宋_GB2312" w:cs="仿宋_GB2312"/>
          <w:color w:val="auto"/>
          <w:sz w:val="24"/>
          <w:szCs w:val="24"/>
          <w:highlight w:val="none"/>
        </w:rPr>
        <w:t>分包工程签订社会治安综合治理责任书。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工程承包人：</w:t>
      </w:r>
      <w:r>
        <w:rPr>
          <w:rFonts w:hint="eastAsia" w:ascii="仿宋_GB2312" w:hAnsi="仿宋_GB2312" w:eastAsia="仿宋_GB2312" w:cs="仿宋_GB2312"/>
          <w:color w:val="auto"/>
          <w:sz w:val="24"/>
          <w:szCs w:val="24"/>
          <w:highlight w:val="none"/>
          <w:u w:val="single"/>
          <w:lang w:val="en-US" w:eastAsia="zh-CN"/>
        </w:rPr>
        <w:t>云南建投第十建设有限公司昭阳分公司</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（以下简称“甲方”）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专业分包人：</w:t>
      </w:r>
      <w:r>
        <w:rPr>
          <w:rFonts w:hint="eastAsia" w:ascii="仿宋_GB2312" w:hAnsi="仿宋_GB2312" w:eastAsia="仿宋_GB2312" w:cs="仿宋_GB2312"/>
          <w:color w:val="auto"/>
          <w:sz w:val="24"/>
          <w:szCs w:val="24"/>
          <w:highlight w:val="none"/>
          <w:u w:val="single"/>
        </w:rPr>
        <w:tab/>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（以下简称“乙方”）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一、责任内容</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乙方要认真贯彻落实国家和地方各级政府制定的各项方针政策、法律法规和相关管理规定，落实各项安全保卫制度、消防管理制度、施工安全应急预案等规章制度；要经常对使用的务工人员进行遵纪守法教育，增强法制观念，遵守国家法律、法规及本单位内部、甲方及甲方项目部的各项规章制度。</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乙方招聘的务工人员时必须做到来源清、情况明，不得有违法犯罪嫌疑及涉黑涉恶人员；健康状况不能满足作业需要的务工人员一律不得录用；严禁使用无证人员及童工。若违反，由乙方承担一切后果和法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乙方必须配合甲方或甲方项目部劳资部门、保卫部门及劳资、保工工作人员对所有务工人员登记造册和备案，外来人员还应及时与工程项目所在地派出所联系并做好流动人口基础信息采集工作，及时办理流动人口暂住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（四）乙方应管好自己人，看好自己门，妥善保管好本单位的财、物及工具设备等。</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（五）不准作业人员带小孩及无关人员进入工地现场，不准在工地现场存放不用于工程及不明来历的物品，若发生意外一切后果乙方自行承担。</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（六）乙方要经常对其人员进行防火安全知识宣传教育、消防技能培训，开展防火安全检查，严禁在工地现场及宿舍内私拉乱接电源线路等。</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（七）乙方务工人员不得发生偷窃、哄抢、流氓、斗殴、赌博、酗酒闹事、吸食或注射毒品等违法犯罪行为。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（八）乙方务工人员在工地现场工作和生活期间，必须遵守各项规章制度，服从甲方及甲方项目部相关管理人员的管理和安排。</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（九）如遇刑事、治安案件发生，乙方应协助和配合甲方项目部保护好现场，抢救受伤人员和保护物资财产安全，协助和配合公安机关做好侦查和处理工作。</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十）乙方应建立和完善农民工实名制录用登记和工资支付管理等制度，规范劳动用工行为，如实记录施工现场作业农民工的进出场信息、身份信息（工种、身份证号、住址、联系方式、不良行为记录等）、劳动考勤、工资结算（包括应发和已发工资情况）、工资支付单位、时间、对象、数额等支付情况，并保存备查，预防和杜绝因拖欠农民工工资而引发群体性事件。</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（十</w:t>
      </w:r>
      <w:r>
        <w:rPr>
          <w:rFonts w:hint="eastAsia" w:ascii="仿宋_GB2312" w:hAnsi="仿宋_GB2312" w:eastAsia="仿宋_GB2312" w:cs="仿宋_GB2312"/>
          <w:color w:val="auto"/>
          <w:sz w:val="24"/>
          <w:szCs w:val="24"/>
          <w:highlight w:val="none"/>
          <w:lang w:eastAsia="zh-CN"/>
        </w:rPr>
        <w:t>一</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乙方不得组织、纵容所属务工人员</w:t>
      </w:r>
      <w:r>
        <w:rPr>
          <w:rFonts w:hint="eastAsia" w:ascii="仿宋_GB2312" w:hAnsi="仿宋_GB2312" w:eastAsia="仿宋_GB2312" w:cs="仿宋_GB2312"/>
          <w:color w:val="auto"/>
          <w:sz w:val="24"/>
          <w:szCs w:val="24"/>
          <w:highlight w:val="none"/>
        </w:rPr>
        <w:t>发生破坏正常生产经营和办公生活秩序</w:t>
      </w:r>
      <w:r>
        <w:rPr>
          <w:rFonts w:hint="eastAsia" w:ascii="仿宋_GB2312" w:hAnsi="仿宋_GB2312" w:eastAsia="仿宋_GB2312" w:cs="仿宋_GB2312"/>
          <w:color w:val="auto"/>
          <w:sz w:val="24"/>
          <w:szCs w:val="24"/>
          <w:highlight w:val="none"/>
          <w:lang w:eastAsia="zh-CN"/>
        </w:rPr>
        <w:t>及</w:t>
      </w:r>
      <w:r>
        <w:rPr>
          <w:rFonts w:hint="eastAsia" w:ascii="仿宋_GB2312" w:hAnsi="仿宋_GB2312" w:eastAsia="仿宋_GB2312" w:cs="仿宋_GB2312"/>
          <w:color w:val="auto"/>
          <w:sz w:val="24"/>
          <w:szCs w:val="24"/>
          <w:highlight w:val="none"/>
        </w:rPr>
        <w:t>有损</w:t>
      </w:r>
      <w:r>
        <w:rPr>
          <w:rFonts w:hint="eastAsia" w:ascii="仿宋_GB2312" w:hAnsi="仿宋_GB2312" w:eastAsia="仿宋_GB2312" w:cs="仿宋_GB2312"/>
          <w:color w:val="auto"/>
          <w:sz w:val="24"/>
          <w:szCs w:val="24"/>
          <w:highlight w:val="none"/>
          <w:lang w:eastAsia="zh-CN"/>
        </w:rPr>
        <w:t>甲方、业主方、监理方、政府等</w:t>
      </w:r>
      <w:r>
        <w:rPr>
          <w:rFonts w:hint="eastAsia" w:ascii="仿宋_GB2312" w:hAnsi="仿宋_GB2312" w:eastAsia="仿宋_GB2312" w:cs="仿宋_GB2312"/>
          <w:color w:val="auto"/>
          <w:sz w:val="24"/>
          <w:szCs w:val="24"/>
          <w:highlight w:val="none"/>
        </w:rPr>
        <w:t>社会形象的行为，包括围堵（堵门、堵路）、冲击、强占</w:t>
      </w:r>
      <w:r>
        <w:rPr>
          <w:rFonts w:hint="eastAsia" w:ascii="仿宋_GB2312" w:hAnsi="仿宋_GB2312" w:eastAsia="仿宋_GB2312" w:cs="仿宋_GB2312"/>
          <w:color w:val="auto"/>
          <w:sz w:val="24"/>
          <w:szCs w:val="24"/>
          <w:highlight w:val="none"/>
          <w:lang w:eastAsia="zh-CN"/>
        </w:rPr>
        <w:t>甲方、业主方、监理方、政府办公机构等</w:t>
      </w:r>
      <w:r>
        <w:rPr>
          <w:rFonts w:hint="eastAsia" w:ascii="仿宋_GB2312" w:hAnsi="仿宋_GB2312" w:eastAsia="仿宋_GB2312" w:cs="仿宋_GB2312"/>
          <w:color w:val="auto"/>
          <w:sz w:val="24"/>
          <w:szCs w:val="24"/>
          <w:highlight w:val="none"/>
        </w:rPr>
        <w:t>办公场所和生产（施工）场所；拦截车辆、堵塞或阻断</w:t>
      </w:r>
      <w:r>
        <w:rPr>
          <w:rFonts w:hint="eastAsia" w:ascii="仿宋_GB2312" w:hAnsi="仿宋_GB2312" w:eastAsia="仿宋_GB2312" w:cs="仿宋_GB2312"/>
          <w:color w:val="auto"/>
          <w:sz w:val="24"/>
          <w:szCs w:val="24"/>
          <w:highlight w:val="none"/>
          <w:lang w:eastAsia="zh-CN"/>
        </w:rPr>
        <w:t>施工场地及公共</w:t>
      </w:r>
      <w:r>
        <w:rPr>
          <w:rFonts w:hint="eastAsia" w:ascii="仿宋_GB2312" w:hAnsi="仿宋_GB2312" w:eastAsia="仿宋_GB2312" w:cs="仿宋_GB2312"/>
          <w:color w:val="auto"/>
          <w:sz w:val="24"/>
          <w:szCs w:val="24"/>
          <w:highlight w:val="none"/>
        </w:rPr>
        <w:t>交通；侮辱、殴打</w:t>
      </w:r>
      <w:r>
        <w:rPr>
          <w:rFonts w:hint="eastAsia" w:ascii="仿宋_GB2312" w:hAnsi="仿宋_GB2312" w:eastAsia="仿宋_GB2312" w:cs="仿宋_GB2312"/>
          <w:color w:val="auto"/>
          <w:sz w:val="24"/>
          <w:szCs w:val="24"/>
          <w:highlight w:val="none"/>
          <w:lang w:eastAsia="zh-CN"/>
        </w:rPr>
        <w:t>甲方、业主方、监理方、政府等</w:t>
      </w:r>
      <w:r>
        <w:rPr>
          <w:rFonts w:hint="eastAsia" w:ascii="仿宋_GB2312" w:hAnsi="仿宋_GB2312" w:eastAsia="仿宋_GB2312" w:cs="仿宋_GB2312"/>
          <w:color w:val="auto"/>
          <w:sz w:val="24"/>
          <w:szCs w:val="24"/>
          <w:highlight w:val="none"/>
        </w:rPr>
        <w:t>工作人员或非法限制他人自由；禁止在非接待场所静坐、长时间滞留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将生活不能自理的人员弃留在接待场所或拉挂标语、横幅等情况。</w:t>
      </w:r>
      <w:r>
        <w:rPr>
          <w:rFonts w:hint="eastAsia" w:ascii="仿宋_GB2312" w:hAnsi="仿宋_GB2312" w:eastAsia="仿宋_GB2312" w:cs="仿宋_GB2312"/>
          <w:color w:val="auto"/>
          <w:sz w:val="24"/>
          <w:szCs w:val="24"/>
          <w:highlight w:val="none"/>
          <w:lang w:eastAsia="zh-CN"/>
        </w:rPr>
        <w:t>若所属务工人员发生以上情况，分包单位、分包单位负责人及参与人员必须承但因违反《中华人民共和国治安管理处罚法》、《信访条例》等规定应承担的法律责任，必须承担因对他人（单位及个人）权益构成侵害（包括经济或财产损失、名誉、个人人身自由等）应承担的民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二、奖罚</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（一）对“见义勇为”及治安管理有较好突出表现的务工人员，由甲方项目部及分包单位予以表彰和奖励。</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（二）对不按规定使用务工人员及违法使用童工的，除责令辞退外，每发现一人（次）由甲方保卫部门或劳资部门或甲方项目部对分包单位处以_</w:t>
      </w:r>
      <w:r>
        <w:rPr>
          <w:rFonts w:hint="eastAsia" w:ascii="仿宋_GB2312" w:hAnsi="仿宋_GB2312" w:eastAsia="仿宋_GB2312" w:cs="仿宋_GB2312"/>
          <w:color w:val="auto"/>
          <w:sz w:val="24"/>
          <w:szCs w:val="24"/>
          <w:highlight w:val="none"/>
          <w:lang w:val="en-US" w:eastAsia="zh-CN"/>
        </w:rPr>
        <w:t>10000</w:t>
      </w:r>
      <w:r>
        <w:rPr>
          <w:rFonts w:hint="eastAsia" w:ascii="仿宋_GB2312" w:hAnsi="仿宋_GB2312" w:eastAsia="仿宋_GB2312" w:cs="仿宋_GB2312"/>
          <w:color w:val="auto"/>
          <w:sz w:val="24"/>
          <w:szCs w:val="24"/>
          <w:highlight w:val="none"/>
        </w:rPr>
        <w:t>____ 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（三）对在工地现场宿舍内私拉乱接、违规使用电器、使用明火的，查获一起罚款__</w:t>
      </w:r>
      <w:r>
        <w:rPr>
          <w:rFonts w:hint="eastAsia" w:ascii="仿宋_GB2312" w:hAnsi="仿宋_GB2312" w:eastAsia="仿宋_GB2312" w:cs="仿宋_GB2312"/>
          <w:color w:val="auto"/>
          <w:sz w:val="24"/>
          <w:szCs w:val="24"/>
          <w:highlight w:val="none"/>
          <w:lang w:val="en-US" w:eastAsia="zh-CN"/>
        </w:rPr>
        <w:t>500</w:t>
      </w:r>
      <w:r>
        <w:rPr>
          <w:rFonts w:hint="eastAsia" w:ascii="仿宋_GB2312" w:hAnsi="仿宋_GB2312" w:eastAsia="仿宋_GB2312" w:cs="仿宋_GB2312"/>
          <w:color w:val="auto"/>
          <w:sz w:val="24"/>
          <w:szCs w:val="24"/>
          <w:highlight w:val="none"/>
        </w:rPr>
        <w:t>_元。</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（四）乙方务工人员若发生偷窃甲方及施工现场其他作业方财物行为的，查获一起，除追究当事人责任、赔偿损失外，对分包单位处以__</w:t>
      </w:r>
      <w:r>
        <w:rPr>
          <w:rFonts w:hint="eastAsia" w:ascii="仿宋_GB2312" w:hAnsi="仿宋_GB2312" w:eastAsia="仿宋_GB2312" w:cs="仿宋_GB2312"/>
          <w:color w:val="auto"/>
          <w:sz w:val="24"/>
          <w:szCs w:val="24"/>
          <w:highlight w:val="none"/>
          <w:lang w:val="en-US" w:eastAsia="zh-CN"/>
        </w:rPr>
        <w:t>1000</w:t>
      </w:r>
      <w:r>
        <w:rPr>
          <w:rFonts w:hint="eastAsia" w:ascii="仿宋_GB2312" w:hAnsi="仿宋_GB2312" w:eastAsia="仿宋_GB2312" w:cs="仿宋_GB2312"/>
          <w:color w:val="auto"/>
          <w:sz w:val="24"/>
          <w:szCs w:val="24"/>
          <w:highlight w:val="none"/>
        </w:rPr>
        <w:t>___元罚款。</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（五）乙方务工人员若发生打架、斗殴、闹事等事件的，乙方负责说服教育、及时疏导矛盾，维护社会和谐稳定，对不听劝阻仍然严重闹事者，限期清出本项目工地现场，并对乙方处_</w:t>
      </w:r>
      <w:r>
        <w:rPr>
          <w:rFonts w:hint="eastAsia" w:ascii="仿宋_GB2312" w:hAnsi="仿宋_GB2312" w:eastAsia="仿宋_GB2312" w:cs="仿宋_GB2312"/>
          <w:color w:val="auto"/>
          <w:sz w:val="24"/>
          <w:szCs w:val="24"/>
          <w:highlight w:val="none"/>
          <w:lang w:val="en-US" w:eastAsia="zh-CN"/>
        </w:rPr>
        <w:t>5000</w:t>
      </w:r>
      <w:r>
        <w:rPr>
          <w:rFonts w:hint="eastAsia" w:ascii="仿宋_GB2312" w:hAnsi="仿宋_GB2312" w:eastAsia="仿宋_GB2312" w:cs="仿宋_GB2312"/>
          <w:color w:val="auto"/>
          <w:sz w:val="24"/>
          <w:szCs w:val="24"/>
          <w:highlight w:val="none"/>
        </w:rPr>
        <w:t xml:space="preserve">____元／（每次）罚款。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（六）乙方务工人员</w:t>
      </w:r>
      <w:r>
        <w:rPr>
          <w:rFonts w:hint="eastAsia" w:ascii="仿宋_GB2312" w:hAnsi="仿宋_GB2312" w:eastAsia="仿宋_GB2312" w:cs="仿宋_GB2312"/>
          <w:color w:val="auto"/>
          <w:sz w:val="24"/>
          <w:szCs w:val="24"/>
          <w:highlight w:val="none"/>
          <w:lang w:eastAsia="zh-CN"/>
        </w:rPr>
        <w:t>因</w:t>
      </w:r>
      <w:r>
        <w:rPr>
          <w:rFonts w:hint="eastAsia" w:ascii="仿宋_GB2312" w:hAnsi="仿宋_GB2312" w:eastAsia="仿宋_GB2312" w:cs="仿宋_GB2312"/>
          <w:color w:val="auto"/>
          <w:sz w:val="24"/>
          <w:szCs w:val="24"/>
          <w:highlight w:val="none"/>
        </w:rPr>
        <w:t>工资拖欠</w:t>
      </w:r>
      <w:r>
        <w:rPr>
          <w:rFonts w:hint="eastAsia" w:ascii="仿宋_GB2312" w:hAnsi="仿宋_GB2312" w:eastAsia="仿宋_GB2312" w:cs="仿宋_GB2312"/>
          <w:color w:val="auto"/>
          <w:sz w:val="24"/>
          <w:szCs w:val="24"/>
          <w:highlight w:val="none"/>
          <w:lang w:eastAsia="zh-CN"/>
        </w:rPr>
        <w:t>等问题</w:t>
      </w:r>
      <w:r>
        <w:rPr>
          <w:rFonts w:hint="eastAsia" w:ascii="仿宋_GB2312" w:hAnsi="仿宋_GB2312" w:eastAsia="仿宋_GB2312" w:cs="仿宋_GB2312"/>
          <w:color w:val="auto"/>
          <w:sz w:val="24"/>
          <w:szCs w:val="24"/>
          <w:highlight w:val="none"/>
        </w:rPr>
        <w:t>可以通过正常程序反映合理诉求。若出现因工资</w:t>
      </w:r>
      <w:r>
        <w:rPr>
          <w:rFonts w:hint="eastAsia" w:ascii="仿宋_GB2312" w:hAnsi="仿宋_GB2312" w:eastAsia="仿宋_GB2312" w:cs="仿宋_GB2312"/>
          <w:color w:val="auto"/>
          <w:sz w:val="24"/>
          <w:szCs w:val="24"/>
          <w:highlight w:val="none"/>
          <w:lang w:eastAsia="zh-CN"/>
        </w:rPr>
        <w:t>拖欠等</w:t>
      </w:r>
      <w:r>
        <w:rPr>
          <w:rFonts w:hint="eastAsia" w:ascii="仿宋_GB2312" w:hAnsi="仿宋_GB2312" w:eastAsia="仿宋_GB2312" w:cs="仿宋_GB2312"/>
          <w:color w:val="auto"/>
          <w:sz w:val="24"/>
          <w:szCs w:val="24"/>
          <w:highlight w:val="none"/>
        </w:rPr>
        <w:t>问题聚众至甲方、业主方</w:t>
      </w:r>
      <w:r>
        <w:rPr>
          <w:rFonts w:hint="eastAsia" w:ascii="仿宋_GB2312" w:hAnsi="仿宋_GB2312" w:eastAsia="仿宋_GB2312" w:cs="仿宋_GB2312"/>
          <w:color w:val="auto"/>
          <w:sz w:val="24"/>
          <w:szCs w:val="24"/>
          <w:highlight w:val="none"/>
          <w:lang w:eastAsia="zh-CN"/>
        </w:rPr>
        <w:t>、监理方、政府办公机构</w:t>
      </w:r>
      <w:r>
        <w:rPr>
          <w:rFonts w:hint="eastAsia" w:ascii="仿宋_GB2312" w:hAnsi="仿宋_GB2312" w:eastAsia="仿宋_GB2312" w:cs="仿宋_GB2312"/>
          <w:color w:val="auto"/>
          <w:sz w:val="24"/>
          <w:szCs w:val="24"/>
          <w:highlight w:val="none"/>
        </w:rPr>
        <w:t>及工地现场恶意讨薪、围堵、扯拉布标横幅、聚众闹事，影响正常工作秩序、生产经营的，每发生一次对分包单位处以__</w:t>
      </w:r>
      <w:r>
        <w:rPr>
          <w:rFonts w:hint="eastAsia" w:ascii="仿宋_GB2312" w:hAnsi="仿宋_GB2312" w:eastAsia="仿宋_GB2312" w:cs="仿宋_GB2312"/>
          <w:color w:val="auto"/>
          <w:sz w:val="24"/>
          <w:szCs w:val="24"/>
          <w:highlight w:val="none"/>
          <w:lang w:val="en-US" w:eastAsia="zh-CN"/>
        </w:rPr>
        <w:t>10000</w:t>
      </w:r>
      <w:r>
        <w:rPr>
          <w:rFonts w:hint="eastAsia" w:ascii="仿宋_GB2312" w:hAnsi="仿宋_GB2312" w:eastAsia="仿宋_GB2312" w:cs="仿宋_GB2312"/>
          <w:color w:val="auto"/>
          <w:sz w:val="24"/>
          <w:szCs w:val="24"/>
          <w:highlight w:val="none"/>
        </w:rPr>
        <w:t>___元罚款；同时视其程度及性质报请有关部门处置</w:t>
      </w:r>
      <w:r>
        <w:rPr>
          <w:rFonts w:hint="eastAsia" w:ascii="仿宋_GB2312" w:hAnsi="仿宋_GB2312" w:eastAsia="仿宋_GB2312" w:cs="仿宋_GB2312"/>
          <w:color w:val="auto"/>
          <w:sz w:val="24"/>
          <w:szCs w:val="24"/>
          <w:highlight w:val="none"/>
          <w:lang w:eastAsia="zh-CN"/>
        </w:rPr>
        <w:t>，依法追究分包单位、分包单位负责人、参与聚众闹事人员法律责任。</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三、本责任书一式肆份，甲方及乙方各执贰份。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四、本责任书自签订之日起生效，工程项目分包合同失效时本责任书自动解除。</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甲方（公章）：                       乙方（公章）：</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                        地        址：</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                         法定代表人：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（或委托代理人）：                   （或委托代理人）：</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 系 电 话：                        联 系 电 话：</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日      期：</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rPr>
      </w:pPr>
      <w:bookmarkStart w:id="932" w:name="_Toc7867"/>
      <w:bookmarkStart w:id="933" w:name="_Toc12490"/>
      <w:r>
        <w:rPr>
          <w:rFonts w:hint="eastAsia"/>
          <w:color w:val="auto"/>
          <w:highlight w:val="none"/>
          <w:lang w:val="en-US" w:eastAsia="zh-CN"/>
        </w:rPr>
        <w:t xml:space="preserve">附件十 </w:t>
      </w:r>
      <w:r>
        <w:rPr>
          <w:rFonts w:hint="eastAsia"/>
          <w:color w:val="auto"/>
          <w:highlight w:val="none"/>
        </w:rPr>
        <w:t>关于严禁采取停工、围堵等恶劣方式解决合同纠纷的承诺函</w:t>
      </w:r>
      <w:bookmarkEnd w:id="932"/>
      <w:bookmarkEnd w:id="933"/>
    </w:p>
    <w:p>
      <w:pPr>
        <w:pStyle w:val="12"/>
        <w:pageBreakBefore w:val="0"/>
        <w:kinsoku/>
        <w:wordWrap/>
        <w:overflowPunct/>
        <w:topLinePunct w:val="0"/>
        <w:bidi w:val="0"/>
        <w:spacing w:line="360" w:lineRule="auto"/>
        <w:jc w:val="center"/>
        <w:outlineLvl w:val="9"/>
        <w:rPr>
          <w:rFonts w:hint="eastAsia" w:ascii="仿宋_GB2312" w:hAnsi="仿宋_GB2312" w:eastAsia="仿宋_GB2312" w:cs="仿宋_GB2312"/>
          <w:b/>
          <w:bCs/>
          <w:color w:val="auto"/>
          <w:sz w:val="28"/>
          <w:szCs w:val="28"/>
          <w:highlight w:val="none"/>
        </w:rPr>
      </w:pPr>
    </w:p>
    <w:p>
      <w:pPr>
        <w:pStyle w:val="12"/>
        <w:pageBreakBefore w:val="0"/>
        <w:kinsoku/>
        <w:wordWrap/>
        <w:overflowPunct/>
        <w:topLinePunct w:val="0"/>
        <w:bidi w:val="0"/>
        <w:spacing w:line="360" w:lineRule="auto"/>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关于严禁采取停工、围堵等恶劣方式解决合同纠纷的承诺函</w:t>
      </w:r>
    </w:p>
    <w:p>
      <w:pPr>
        <w:pageBreakBefore w:val="0"/>
        <w:kinsoku/>
        <w:wordWrap/>
        <w:overflowPunct/>
        <w:topLinePunct w:val="0"/>
        <w:bidi w:val="0"/>
        <w:spacing w:line="360" w:lineRule="auto"/>
        <w:ind w:left="-199" w:leftChars="-95" w:right="-92" w:rightChars="-44" w:firstLine="144" w:firstLineChars="45"/>
        <w:rPr>
          <w:rFonts w:hint="eastAsia" w:ascii="宋体" w:hAnsi="宋体" w:eastAsia="宋体" w:cs="宋体"/>
          <w:color w:val="auto"/>
          <w:sz w:val="32"/>
          <w:szCs w:val="32"/>
          <w:highlight w:val="none"/>
          <w:u w:val="single"/>
        </w:rPr>
      </w:pPr>
    </w:p>
    <w:p>
      <w:pPr>
        <w:pageBreakBefore w:val="0"/>
        <w:kinsoku/>
        <w:wordWrap/>
        <w:overflowPunct/>
        <w:topLinePunct w:val="0"/>
        <w:bidi w:val="0"/>
        <w:spacing w:line="360" w:lineRule="auto"/>
        <w:ind w:left="-199" w:leftChars="-95" w:right="-92" w:rightChars="-44" w:firstLine="94" w:firstLineChars="4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云南建投第十建设有限公司</w:t>
      </w:r>
      <w:r>
        <w:rPr>
          <w:rFonts w:hint="eastAsia" w:ascii="宋体" w:hAnsi="宋体" w:cs="宋体"/>
          <w:color w:val="auto"/>
          <w:sz w:val="21"/>
          <w:szCs w:val="21"/>
          <w:highlight w:val="none"/>
          <w:u w:val="single"/>
          <w:lang w:val="en-US" w:eastAsia="zh-CN"/>
        </w:rPr>
        <w:t>昭阳分公司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人名称）：</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u w:val="single"/>
        </w:rPr>
        <w:t xml:space="preserve">   </w:t>
      </w:r>
      <w:r>
        <w:rPr>
          <w:rFonts w:hint="eastAsia" w:ascii="仿宋_GB2312" w:hAnsi="仿宋_GB2312" w:eastAsia="仿宋_GB2312" w:cs="仿宋_GB2312"/>
          <w:color w:val="auto"/>
          <w:sz w:val="24"/>
          <w:szCs w:val="24"/>
          <w:highlight w:val="none"/>
          <w:u w:val="single"/>
          <w:lang w:val="zh-TW" w:eastAsia="zh-TW"/>
        </w:rPr>
        <w:t>昭通市第二污水处理厂扩建工程工程总承包（EPC）</w:t>
      </w:r>
      <w:r>
        <w:rPr>
          <w:rFonts w:hint="eastAsia" w:ascii="仿宋_GB2312" w:hAnsi="仿宋_GB2312" w:eastAsia="仿宋_GB2312" w:cs="仿宋_GB2312"/>
          <w:color w:val="auto"/>
          <w:sz w:val="24"/>
          <w:szCs w:val="24"/>
          <w:highlight w:val="none"/>
          <w:u w:val="single"/>
          <w:lang w:val="en-US" w:eastAsia="zh-CN"/>
        </w:rPr>
        <w:t>土石方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专业分包招标文件的全部内容，在熟知合同条款及所有要求后，愿意遵守本承诺函中全部事项，按分包合同约定保质保量保工期实施和完成承包工程。</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一、如我方中标：</w:t>
      </w:r>
    </w:p>
    <w:p>
      <w:pPr>
        <w:pageBreakBefore w:val="0"/>
        <w:numPr>
          <w:ilvl w:val="0"/>
          <w:numId w:val="10"/>
        </w:numPr>
        <w:kinsoku/>
        <w:wordWrap/>
        <w:overflowPunct/>
        <w:topLinePunct w:val="0"/>
        <w:bidi w:val="0"/>
        <w:spacing w:line="360" w:lineRule="auto"/>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我方承诺不将中标的工程内容转包或违法分包给第三方。若发生上述情况，招标人可单方面解除合同。我方承担由此带来的一切损失。</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我方承诺坚决服从项目部的指挥和安排，在分包合同约定的期限内完成并移交全部合同工程，保证不发生停工及消极怠工等行为。</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若履行合同发生争议，通过协商方式解决，保证不发生扰乱政府机构、云南建投集团及下属单位、项目部正常生产经营和办公生活秩序的行为及有损云南建投集团及下属单位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若发生上述（二）、（三）情况，每发生一次我方自愿接受招标人10-50万元违约处罚，具体金额根据前述行为的严重性由招标人决定，我方无条件接受。</w:t>
      </w:r>
    </w:p>
    <w:p>
      <w:pPr>
        <w:pageBreakBefore w:val="0"/>
        <w:numPr>
          <w:ilvl w:val="0"/>
          <w:numId w:val="10"/>
        </w:numPr>
        <w:kinsoku/>
        <w:wordWrap/>
        <w:overflowPunct/>
        <w:topLinePunct w:val="0"/>
        <w:bidi w:val="0"/>
        <w:spacing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我方擅自停工超过10天，招标人有权单方解除合同，我方自愿承担合同金额10%的违约金，并赔偿由此给招标人造成的一切损失。同时我方接受招标人“先退场，后清算”的管理要求，退场清算原则遵从：</w:t>
      </w:r>
    </w:p>
    <w:p>
      <w:pPr>
        <w:pStyle w:val="2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履约完成现阶段工作面所有工作内容，形成验收合格的完整工序，符合检验批的验收，验收合格的实体工程按合同约定结算；</w:t>
      </w:r>
    </w:p>
    <w:p>
      <w:pPr>
        <w:pStyle w:val="2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未履约形成完整工序的工作面参照合同据实结算；</w:t>
      </w:r>
    </w:p>
    <w:p>
      <w:pPr>
        <w:pStyle w:val="2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合同中未约定的合理诉求项双方协商确定合理价格，</w:t>
      </w:r>
      <w:r>
        <w:rPr>
          <w:rFonts w:hint="eastAsia" w:ascii="宋体" w:hAnsi="宋体" w:eastAsia="宋体" w:cs="宋体"/>
          <w:color w:val="auto"/>
          <w:sz w:val="21"/>
          <w:szCs w:val="21"/>
          <w:highlight w:val="none"/>
        </w:rPr>
        <w:t>但不得超过现行市场价*（投标价/招标控制价）结算；</w:t>
      </w:r>
    </w:p>
    <w:p>
      <w:pPr>
        <w:pStyle w:val="2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最终清算价格需扣除由我方原因造成招标人的一切损失。</w:t>
      </w:r>
    </w:p>
    <w:p>
      <w:pPr>
        <w:pStyle w:val="22"/>
        <w:pageBreakBefore w:val="0"/>
        <w:numPr>
          <w:ilvl w:val="0"/>
          <w:numId w:val="11"/>
        </w:numPr>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保证不出现“低价中标，高价索赔出场”的现象。</w:t>
      </w:r>
    </w:p>
    <w:p>
      <w:pPr>
        <w:pStyle w:val="22"/>
        <w:pageBreakBefore w:val="0"/>
        <w:kinsoku/>
        <w:wordWrap/>
        <w:overflowPunct/>
        <w:topLinePunct w:val="0"/>
        <w:bidi w:val="0"/>
        <w:spacing w:after="0" w:line="360" w:lineRule="auto"/>
        <w:ind w:left="0" w:leftChars="0"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（六）我方承诺当收到招标人的退场通知后7个日历天内撤离现场，并积极配合招标人在30个日历天内完成合同结算。</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二、本承诺函作为双方合同组成部分，对我方具有与合同同等法律效力。</w:t>
      </w:r>
    </w:p>
    <w:p>
      <w:pPr>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rPr>
      </w:pPr>
    </w:p>
    <w:p>
      <w:pPr>
        <w:pageBreakBefore w:val="0"/>
        <w:kinsoku/>
        <w:wordWrap/>
        <w:overflowPunct/>
        <w:topLinePunct w:val="0"/>
        <w:bidi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分包</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pageBreakBefore w:val="0"/>
        <w:kinsoku/>
        <w:wordWrap/>
        <w:overflowPunct/>
        <w:topLinePunct w:val="0"/>
        <w:bidi w:val="0"/>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pageBreakBefore w:val="0"/>
        <w:kinsoku/>
        <w:wordWrap/>
        <w:overflowPunct/>
        <w:topLinePunct w:val="0"/>
        <w:bidi w:val="0"/>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ageBreakBefore w:val="0"/>
        <w:kinsoku/>
        <w:wordWrap/>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8"/>
        <w:bidi w:val="0"/>
        <w:outlineLvl w:val="1"/>
        <w:rPr>
          <w:rFonts w:hint="default"/>
          <w:color w:val="auto"/>
          <w:highlight w:val="none"/>
          <w:lang w:val="en-US" w:eastAsia="zh-CN"/>
        </w:rPr>
      </w:pPr>
      <w:bookmarkStart w:id="934" w:name="_Toc2237"/>
      <w:bookmarkStart w:id="935" w:name="_Toc21090"/>
      <w:r>
        <w:rPr>
          <w:rFonts w:hint="eastAsia"/>
          <w:color w:val="auto"/>
          <w:highlight w:val="none"/>
          <w:lang w:val="en-US" w:eastAsia="zh-CN"/>
        </w:rPr>
        <w:t>附件十一 关于供应商恶意作废发票的告知函</w:t>
      </w:r>
      <w:bookmarkEnd w:id="934"/>
      <w:bookmarkEnd w:id="935"/>
    </w:p>
    <w:p>
      <w:pPr>
        <w:pageBreakBefore w:val="0"/>
        <w:kinsoku/>
        <w:wordWrap/>
        <w:overflowPunct/>
        <w:topLinePunct w:val="0"/>
        <w:bidi w:val="0"/>
        <w:spacing w:line="360" w:lineRule="auto"/>
        <w:ind w:firstLine="422" w:firstLineChars="15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关于供应商恶意作废发票的告知函</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各合作供应商：</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国家税务总局关于修订《增值税专用发票使用规定》的通知”（国税发[2006]156号）相关规定，一般纳税人在开具专用发票当月，发生销货退回、开票有误等情形，收到退回的发票联、抵扣联符合作废条件的，按作废处理。增值税专用发票作废需满足联次齐全、销售方收到退回的发票联、抵扣联时间未超过开票当月及购买方未认证等条件，才能进行增值税专用发票作废。</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鉴于以上规定，</w:t>
      </w:r>
      <w:r>
        <w:rPr>
          <w:rFonts w:hint="eastAsia" w:ascii="仿宋_GB2312" w:hAnsi="仿宋_GB2312" w:eastAsia="仿宋_GB2312" w:cs="仿宋_GB2312"/>
          <w:color w:val="auto"/>
          <w:sz w:val="24"/>
          <w:szCs w:val="24"/>
          <w:highlight w:val="none"/>
        </w:rPr>
        <w:t>若贵单位在合同存续期间存在以下情况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则视为恶意作废发票：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1、贵单位作废发票时间不为开票当月；</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2、发票已传递到我公司且在增值税发票综合服务平台中认证；</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3、贵单位在发票联次不齐全时作废发票；</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一经确认为恶意作废发票的情形，给我公司带来恶意抵扣进项税额的税务风险时，</w:t>
      </w:r>
      <w:r>
        <w:rPr>
          <w:rFonts w:hint="eastAsia" w:ascii="仿宋_GB2312" w:hAnsi="仿宋_GB2312" w:eastAsia="仿宋_GB2312" w:cs="仿宋_GB2312"/>
          <w:color w:val="auto"/>
          <w:sz w:val="24"/>
          <w:szCs w:val="24"/>
          <w:highlight w:val="none"/>
          <w:lang w:val="en-US" w:eastAsia="zh-CN"/>
        </w:rPr>
        <w:t>贵单位</w:t>
      </w:r>
      <w:r>
        <w:rPr>
          <w:rFonts w:hint="eastAsia" w:ascii="仿宋_GB2312" w:hAnsi="仿宋_GB2312" w:eastAsia="仿宋_GB2312" w:cs="仿宋_GB2312"/>
          <w:color w:val="auto"/>
          <w:sz w:val="24"/>
          <w:szCs w:val="24"/>
          <w:highlight w:val="none"/>
        </w:rPr>
        <w:t>应配合</w:t>
      </w:r>
      <w:r>
        <w:rPr>
          <w:rFonts w:hint="eastAsia" w:ascii="仿宋_GB2312" w:hAnsi="仿宋_GB2312" w:eastAsia="仿宋_GB2312" w:cs="仿宋_GB2312"/>
          <w:color w:val="auto"/>
          <w:sz w:val="24"/>
          <w:szCs w:val="24"/>
          <w:highlight w:val="none"/>
          <w:lang w:val="en-US" w:eastAsia="zh-CN"/>
        </w:rPr>
        <w:t>税局或其他检查机构</w:t>
      </w:r>
      <w:r>
        <w:rPr>
          <w:rFonts w:hint="eastAsia" w:ascii="仿宋_GB2312" w:hAnsi="仿宋_GB2312" w:eastAsia="仿宋_GB2312" w:cs="仿宋_GB2312"/>
          <w:color w:val="auto"/>
          <w:sz w:val="24"/>
          <w:szCs w:val="24"/>
          <w:highlight w:val="none"/>
        </w:rPr>
        <w:t>调查取证等工作，并依法如实提供有关资料及证明材料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另外，我公司还</w:t>
      </w:r>
      <w:r>
        <w:rPr>
          <w:rFonts w:hint="eastAsia" w:ascii="仿宋_GB2312" w:hAnsi="仿宋_GB2312" w:eastAsia="仿宋_GB2312" w:cs="仿宋_GB2312"/>
          <w:color w:val="auto"/>
          <w:sz w:val="24"/>
          <w:szCs w:val="24"/>
          <w:highlight w:val="none"/>
        </w:rPr>
        <w:t>将对贵</w:t>
      </w:r>
      <w:r>
        <w:rPr>
          <w:rFonts w:hint="eastAsia" w:ascii="仿宋_GB2312" w:hAnsi="仿宋_GB2312" w:eastAsia="仿宋_GB2312" w:cs="仿宋_GB2312"/>
          <w:color w:val="auto"/>
          <w:sz w:val="24"/>
          <w:szCs w:val="24"/>
          <w:highlight w:val="none"/>
          <w:lang w:val="en-US" w:eastAsia="zh-CN"/>
        </w:rPr>
        <w:t>单位</w:t>
      </w:r>
      <w:r>
        <w:rPr>
          <w:rFonts w:hint="eastAsia" w:ascii="仿宋_GB2312" w:hAnsi="仿宋_GB2312" w:eastAsia="仿宋_GB2312" w:cs="仿宋_GB2312"/>
          <w:color w:val="auto"/>
          <w:sz w:val="24"/>
          <w:szCs w:val="24"/>
          <w:highlight w:val="none"/>
        </w:rPr>
        <w:t>做出罚款</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000元/次的处罚</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并将恶意作废行为告知公司生产管理部门，贵单位半年内不得承接我公司新的业务</w:t>
      </w:r>
      <w:r>
        <w:rPr>
          <w:rFonts w:hint="eastAsia" w:ascii="仿宋_GB2312" w:hAnsi="仿宋_GB2312" w:eastAsia="仿宋_GB2312" w:cs="仿宋_GB2312"/>
          <w:color w:val="auto"/>
          <w:sz w:val="24"/>
          <w:szCs w:val="24"/>
          <w:highlight w:val="none"/>
        </w:rPr>
        <w:t>。</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望贵单位按照税法相关规定合理合规作废发票。 </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特此函告。</w:t>
      </w:r>
    </w:p>
    <w:p>
      <w:pPr>
        <w:pageBreakBefore w:val="0"/>
        <w:kinsoku/>
        <w:wordWrap/>
        <w:overflowPunct/>
        <w:topLinePunct w:val="0"/>
        <w:bidi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pPr>
        <w:spacing w:line="570" w:lineRule="exact"/>
        <w:ind w:firstLine="360" w:firstLineChars="150"/>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lang w:val="en-US" w:eastAsia="zh-CN"/>
        </w:rPr>
        <w:t xml:space="preserve">                        </w:t>
      </w:r>
    </w:p>
    <w:p>
      <w:pPr>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lang w:val="en-US" w:eastAsia="zh-CN"/>
        </w:rPr>
      </w:pPr>
      <w:bookmarkStart w:id="936" w:name="_Toc30638"/>
      <w:bookmarkStart w:id="937" w:name="_Toc14995"/>
      <w:r>
        <w:rPr>
          <w:rFonts w:hint="eastAsia"/>
          <w:color w:val="auto"/>
          <w:highlight w:val="none"/>
          <w:lang w:val="en-US" w:eastAsia="zh-CN"/>
        </w:rPr>
        <w:t>附件十二  分包人</w:t>
      </w:r>
      <w:r>
        <w:rPr>
          <w:rFonts w:hint="eastAsia"/>
          <w:color w:val="auto"/>
          <w:highlight w:val="none"/>
        </w:rPr>
        <w:t>法定代表人身份证明</w:t>
      </w:r>
      <w:bookmarkEnd w:id="936"/>
      <w:bookmarkEnd w:id="937"/>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Cs w:val="0"/>
          <w:color w:val="auto"/>
          <w:sz w:val="28"/>
          <w:szCs w:val="28"/>
          <w:highlight w:val="none"/>
        </w:rPr>
      </w:pPr>
    </w:p>
    <w:p>
      <w:pPr>
        <w:pageBreakBefore w:val="0"/>
        <w:kinsoku/>
        <w:wordWrap/>
        <w:overflowPunct/>
        <w:topLinePunct w:val="0"/>
        <w:bidi w:val="0"/>
        <w:spacing w:before="0" w:after="0" w:line="360" w:lineRule="auto"/>
        <w:jc w:val="center"/>
        <w:outlineLvl w:val="9"/>
        <w:rPr>
          <w:rFonts w:hint="eastAsia" w:ascii="仿宋_GB2312" w:hAnsi="仿宋_GB2312" w:eastAsia="仿宋_GB2312" w:cs="仿宋_GB2312"/>
          <w:bCs w:val="0"/>
          <w:color w:val="auto"/>
          <w:sz w:val="28"/>
          <w:szCs w:val="28"/>
          <w:highlight w:val="none"/>
        </w:rPr>
      </w:pPr>
      <w:r>
        <w:rPr>
          <w:rFonts w:hint="eastAsia" w:ascii="仿宋_GB2312" w:hAnsi="仿宋_GB2312" w:eastAsia="仿宋_GB2312" w:cs="仿宋_GB2312"/>
          <w:bCs w:val="0"/>
          <w:color w:val="auto"/>
          <w:sz w:val="28"/>
          <w:szCs w:val="28"/>
          <w:highlight w:val="none"/>
        </w:rPr>
        <w:t>法定代表人身份证明</w:t>
      </w:r>
    </w:p>
    <w:p>
      <w:pPr>
        <w:pageBreakBefore w:val="0"/>
        <w:kinsoku/>
        <w:wordWrap/>
        <w:overflowPunct/>
        <w:topLinePunct w:val="0"/>
        <w:autoSpaceDE w:val="0"/>
        <w:autoSpaceDN w:val="0"/>
        <w:bidi w:val="0"/>
        <w:adjustRightInd w:val="0"/>
        <w:spacing w:line="360" w:lineRule="auto"/>
        <w:jc w:val="left"/>
        <w:rPr>
          <w:rFonts w:hint="eastAsia" w:ascii="仿宋_GB2312" w:hAnsi="仿宋_GB2312" w:eastAsia="仿宋_GB2312" w:cs="仿宋_GB2312"/>
          <w:color w:val="auto"/>
          <w:kern w:val="0"/>
          <w:sz w:val="24"/>
          <w:szCs w:val="24"/>
          <w:highlight w:val="none"/>
        </w:rPr>
      </w:pP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rPr>
      </w:pPr>
      <w:r>
        <w:rPr>
          <w:rFonts w:hint="eastAsia" w:ascii="仿宋_GB2312" w:hAnsi="仿宋_GB2312" w:eastAsia="仿宋_GB2312" w:cs="仿宋_GB2312"/>
          <w:color w:val="auto"/>
          <w:sz w:val="24"/>
          <w:szCs w:val="24"/>
          <w:highlight w:val="none"/>
        </w:rPr>
        <w:t>单位名称：</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单位性质：</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成立时间：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经营期限：</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日至</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月</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日</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性</w:t>
      </w:r>
      <w:r>
        <w:rPr>
          <w:rFonts w:hint="eastAsia" w:ascii="仿宋_GB2312" w:hAnsi="仿宋_GB2312" w:eastAsia="仿宋_GB2312" w:cs="仿宋_GB2312"/>
          <w:color w:val="auto"/>
          <w:sz w:val="24"/>
          <w:szCs w:val="24"/>
          <w:highlight w:val="none"/>
        </w:rPr>
        <w:t>别：</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年    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的法定代表人。</w:t>
      </w: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特此证明</w:t>
      </w:r>
    </w:p>
    <w:p>
      <w:pPr>
        <w:pageBreakBefore w:val="0"/>
        <w:kinsoku/>
        <w:wordWrap/>
        <w:overflowPunct/>
        <w:topLinePunct w:val="0"/>
        <w:bidi w:val="0"/>
        <w:spacing w:line="360" w:lineRule="auto"/>
        <w:rPr>
          <w:rFonts w:hint="eastAsia" w:ascii="仿宋_GB2312" w:hAnsi="仿宋_GB2312" w:eastAsia="仿宋_GB2312" w:cs="仿宋_GB2312"/>
          <w:b w:val="0"/>
          <w:bCs/>
          <w:color w:val="auto"/>
          <w:szCs w:val="21"/>
          <w:highlight w:val="none"/>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附：法定代表人二代身份证复印件</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正反面</w:t>
      </w:r>
      <w:r>
        <w:rPr>
          <w:rFonts w:hint="eastAsia" w:ascii="仿宋_GB2312" w:hAnsi="仿宋_GB2312" w:eastAsia="仿宋_GB2312" w:cs="仿宋_GB2312"/>
          <w:b w:val="0"/>
          <w:bCs/>
          <w:color w:val="auto"/>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9" w:hRule="atLeast"/>
        </w:trPr>
        <w:tc>
          <w:tcPr>
            <w:tcW w:w="8522" w:type="dxa"/>
          </w:tcPr>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tc>
      </w:tr>
    </w:tbl>
    <w:p>
      <w:pPr>
        <w:pageBreakBefore w:val="0"/>
        <w:kinsoku/>
        <w:wordWrap/>
        <w:overflowPunct/>
        <w:topLinePunct w:val="0"/>
        <w:bidi w:val="0"/>
        <w:spacing w:line="360" w:lineRule="auto"/>
        <w:rPr>
          <w:rFonts w:hint="eastAsia"/>
          <w:color w:val="auto"/>
          <w:highlight w:val="none"/>
        </w:rPr>
      </w:pP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单位名称：</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（盖单位章）</w:t>
      </w: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p>
    <w:p>
      <w:pPr>
        <w:pageBreakBefore w:val="0"/>
        <w:kinsoku/>
        <w:wordWrap/>
        <w:overflowPunct/>
        <w:topLinePunct w:val="0"/>
        <w:bidi w:val="0"/>
        <w:spacing w:line="36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（签字或盖章）</w:t>
      </w:r>
    </w:p>
    <w:p>
      <w:pPr>
        <w:pageBreakBefore w:val="0"/>
        <w:kinsoku/>
        <w:wordWrap/>
        <w:overflowPunct/>
        <w:topLinePunct w:val="0"/>
        <w:bidi w:val="0"/>
        <w:spacing w:line="360" w:lineRule="auto"/>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   年   月   日</w:t>
      </w:r>
    </w:p>
    <w:p>
      <w:pPr>
        <w:pageBreakBefore w:val="0"/>
        <w:kinsoku/>
        <w:wordWrap/>
        <w:overflowPunct/>
        <w:topLinePunct w:val="0"/>
        <w:bidi w:val="0"/>
        <w:spacing w:line="360" w:lineRule="auto"/>
        <w:rPr>
          <w:rFonts w:hint="eastAsia"/>
          <w:color w:val="auto"/>
          <w:highlight w:val="none"/>
        </w:rPr>
        <w:sectPr>
          <w:pgSz w:w="11906" w:h="16838"/>
          <w:pgMar w:top="1440" w:right="1797" w:bottom="1118" w:left="1797" w:header="851" w:footer="992" w:gutter="0"/>
          <w:cols w:space="720" w:num="1"/>
          <w:rtlGutter w:val="0"/>
          <w:docGrid w:type="lines" w:linePitch="312" w:charSpace="0"/>
        </w:sectPr>
      </w:pPr>
      <w:r>
        <w:rPr>
          <w:rFonts w:hint="eastAsia" w:ascii="仿宋_GB2312" w:hAnsi="仿宋_GB2312" w:eastAsia="仿宋_GB2312" w:cs="仿宋_GB2312"/>
          <w:color w:val="auto"/>
          <w:sz w:val="24"/>
          <w:szCs w:val="24"/>
          <w:highlight w:val="none"/>
        </w:rPr>
        <w:br w:type="page"/>
      </w:r>
    </w:p>
    <w:p>
      <w:pPr>
        <w:pStyle w:val="28"/>
        <w:bidi w:val="0"/>
        <w:outlineLvl w:val="1"/>
        <w:rPr>
          <w:rFonts w:hint="eastAsia"/>
          <w:color w:val="auto"/>
          <w:highlight w:val="none"/>
        </w:rPr>
      </w:pPr>
      <w:bookmarkStart w:id="938" w:name="_Toc21835"/>
      <w:bookmarkStart w:id="939" w:name="_Toc29147"/>
      <w:r>
        <w:rPr>
          <w:rFonts w:hint="eastAsia"/>
          <w:color w:val="auto"/>
          <w:highlight w:val="none"/>
        </w:rPr>
        <w:t>附件</w:t>
      </w:r>
      <w:r>
        <w:rPr>
          <w:rFonts w:hint="eastAsia"/>
          <w:color w:val="auto"/>
          <w:highlight w:val="none"/>
          <w:lang w:val="en-US" w:eastAsia="zh-CN"/>
        </w:rPr>
        <w:t>十三 授权委托书：项目经理（项目负责人）</w:t>
      </w:r>
      <w:bookmarkEnd w:id="938"/>
      <w:bookmarkEnd w:id="939"/>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5"/>
          <w:szCs w:val="25"/>
          <w:highlight w:val="none"/>
        </w:rPr>
      </w:pPr>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受委托人：姓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身份证号：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作为我公司驻</w:t>
      </w:r>
      <w:r>
        <w:rPr>
          <w:rFonts w:hint="eastAsia" w:ascii="仿宋_GB2312" w:hAnsi="仿宋_GB2312" w:eastAsia="仿宋_GB2312" w:cs="仿宋_GB2312"/>
          <w:color w:val="auto"/>
          <w:sz w:val="24"/>
          <w:szCs w:val="24"/>
          <w:highlight w:val="none"/>
          <w:u w:val="none"/>
        </w:rPr>
        <w:t>云南建</w:t>
      </w:r>
      <w:r>
        <w:rPr>
          <w:rFonts w:hint="eastAsia" w:ascii="仿宋_GB2312" w:hAnsi="仿宋_GB2312" w:eastAsia="仿宋_GB2312" w:cs="仿宋_GB2312"/>
          <w:color w:val="auto"/>
          <w:sz w:val="24"/>
          <w:szCs w:val="24"/>
          <w:highlight w:val="none"/>
          <w:u w:val="none"/>
          <w:lang w:eastAsia="zh-CN"/>
        </w:rPr>
        <w:t>投</w:t>
      </w:r>
      <w:r>
        <w:rPr>
          <w:rFonts w:hint="eastAsia" w:ascii="仿宋_GB2312" w:hAnsi="仿宋_GB2312" w:eastAsia="仿宋_GB2312" w:cs="仿宋_GB2312"/>
          <w:color w:val="auto"/>
          <w:sz w:val="24"/>
          <w:szCs w:val="24"/>
          <w:highlight w:val="none"/>
          <w:u w:val="none"/>
        </w:rPr>
        <w:t>第十建</w:t>
      </w:r>
      <w:r>
        <w:rPr>
          <w:rFonts w:hint="eastAsia" w:ascii="仿宋_GB2312" w:hAnsi="仿宋_GB2312" w:eastAsia="仿宋_GB2312" w:cs="仿宋_GB2312"/>
          <w:color w:val="auto"/>
          <w:sz w:val="24"/>
          <w:szCs w:val="24"/>
          <w:highlight w:val="none"/>
          <w:u w:val="none"/>
          <w:lang w:eastAsia="zh-CN"/>
        </w:rPr>
        <w:t>设</w:t>
      </w:r>
      <w:r>
        <w:rPr>
          <w:rFonts w:hint="eastAsia" w:ascii="仿宋_GB2312" w:hAnsi="仿宋_GB2312" w:eastAsia="仿宋_GB2312" w:cs="仿宋_GB2312"/>
          <w:color w:val="auto"/>
          <w:sz w:val="24"/>
          <w:szCs w:val="24"/>
          <w:highlight w:val="none"/>
          <w:u w:val="none"/>
        </w:rPr>
        <w:t>有限公司</w:t>
      </w:r>
      <w:r>
        <w:rPr>
          <w:rFonts w:hint="eastAsia" w:ascii="仿宋_GB2312" w:hAnsi="仿宋_GB2312" w:eastAsia="仿宋_GB2312" w:cs="仿宋_GB2312"/>
          <w:color w:val="auto"/>
          <w:sz w:val="24"/>
          <w:szCs w:val="24"/>
          <w:highlight w:val="none"/>
          <w:u w:val="none"/>
          <w:lang w:val="en-US" w:eastAsia="zh-CN"/>
        </w:rPr>
        <w:t>昭阳分公司</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项目</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专业分包工程</w:t>
      </w:r>
      <w:r>
        <w:rPr>
          <w:rFonts w:hint="eastAsia" w:ascii="仿宋_GB2312" w:hAnsi="仿宋_GB2312" w:eastAsia="仿宋_GB2312" w:cs="仿宋_GB2312"/>
          <w:color w:val="auto"/>
          <w:sz w:val="24"/>
          <w:szCs w:val="24"/>
          <w:highlight w:val="none"/>
          <w:u w:val="none"/>
        </w:rPr>
        <w:t>的</w:t>
      </w:r>
      <w:r>
        <w:rPr>
          <w:rFonts w:hint="eastAsia" w:ascii="仿宋_GB2312" w:hAnsi="仿宋_GB2312" w:eastAsia="仿宋_GB2312" w:cs="仿宋_GB2312"/>
          <w:color w:val="auto"/>
          <w:sz w:val="24"/>
          <w:szCs w:val="24"/>
          <w:highlight w:val="none"/>
          <w:u w:val="single"/>
          <w:lang w:val="en-US" w:eastAsia="zh-CN"/>
        </w:rPr>
        <w:t>项目经理（项目负责人）</w:t>
      </w:r>
      <w:r>
        <w:rPr>
          <w:rFonts w:hint="eastAsia" w:ascii="仿宋_GB2312" w:hAnsi="仿宋_GB2312" w:eastAsia="仿宋_GB2312" w:cs="仿宋_GB2312"/>
          <w:color w:val="auto"/>
          <w:sz w:val="24"/>
          <w:szCs w:val="24"/>
          <w:highlight w:val="none"/>
          <w:u w:val="none"/>
        </w:rPr>
        <w:t>与</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rPr>
        <w:t>进行</w:t>
      </w:r>
      <w:r>
        <w:rPr>
          <w:rFonts w:hint="eastAsia" w:ascii="仿宋_GB2312" w:hAnsi="仿宋_GB2312" w:eastAsia="仿宋_GB2312" w:cs="仿宋_GB2312"/>
          <w:bCs/>
          <w:color w:val="auto"/>
          <w:kern w:val="0"/>
          <w:sz w:val="24"/>
          <w:szCs w:val="24"/>
          <w:highlight w:val="none"/>
        </w:rPr>
        <w:t>授权范围</w:t>
      </w:r>
      <w:r>
        <w:rPr>
          <w:rFonts w:hint="eastAsia" w:ascii="仿宋_GB2312" w:hAnsi="仿宋_GB2312" w:eastAsia="仿宋_GB2312" w:cs="仿宋_GB2312"/>
          <w:bCs/>
          <w:color w:val="auto"/>
          <w:kern w:val="0"/>
          <w:sz w:val="24"/>
          <w:szCs w:val="24"/>
          <w:highlight w:val="none"/>
          <w:u w:val="single"/>
        </w:rPr>
        <w:t>包括现场管理、质量、安全、工期、经济活动中的一切处置权、现场施工工人的聘用权、代为发放工资等相关权限。</w:t>
      </w:r>
      <w:r>
        <w:rPr>
          <w:rFonts w:hint="eastAsia" w:ascii="仿宋_GB2312" w:hAnsi="仿宋_GB2312" w:eastAsia="仿宋_GB2312" w:cs="仿宋_GB2312"/>
          <w:color w:val="auto"/>
          <w:sz w:val="24"/>
          <w:szCs w:val="24"/>
          <w:highlight w:val="none"/>
          <w:u w:val="none"/>
        </w:rPr>
        <w:t>受委托人所有与本项目相关的行为均对我们公司产生法律效力。</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附：</w:t>
      </w:r>
      <w:r>
        <w:rPr>
          <w:rFonts w:hint="eastAsia" w:ascii="仿宋_GB2312" w:hAnsi="仿宋_GB2312" w:eastAsia="仿宋_GB2312" w:cs="仿宋_GB2312"/>
          <w:b w:val="0"/>
          <w:bCs/>
          <w:color w:val="auto"/>
          <w:sz w:val="24"/>
          <w:szCs w:val="24"/>
          <w:highlight w:val="none"/>
          <w:lang w:val="en-US" w:eastAsia="zh-CN"/>
        </w:rPr>
        <w:t>授权委托</w:t>
      </w:r>
      <w:r>
        <w:rPr>
          <w:rFonts w:hint="eastAsia" w:ascii="仿宋_GB2312" w:hAnsi="仿宋_GB2312" w:eastAsia="仿宋_GB2312" w:cs="仿宋_GB2312"/>
          <w:b w:val="0"/>
          <w:bCs/>
          <w:color w:val="auto"/>
          <w:sz w:val="24"/>
          <w:szCs w:val="24"/>
          <w:highlight w:val="none"/>
        </w:rPr>
        <w:t>人二代身份证复印件</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正反面</w:t>
      </w:r>
      <w:r>
        <w:rPr>
          <w:rFonts w:hint="eastAsia" w:ascii="仿宋_GB2312" w:hAnsi="仿宋_GB2312" w:eastAsia="仿宋_GB2312" w:cs="仿宋_GB2312"/>
          <w:b w:val="0"/>
          <w:bCs/>
          <w:color w:val="auto"/>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b w:val="0"/>
                <w:bCs w:val="0"/>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both"/>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tc>
      </w:tr>
    </w:tbl>
    <w:p>
      <w:pPr>
        <w:pageBreakBefore w:val="0"/>
        <w:kinsoku/>
        <w:wordWrap/>
        <w:overflowPunct/>
        <w:topLinePunct w:val="0"/>
        <w:bidi w:val="0"/>
        <w:spacing w:line="360" w:lineRule="auto"/>
        <w:rPr>
          <w:rFonts w:hint="eastAsia" w:ascii="仿宋_GB2312" w:hAnsi="仿宋_GB2312" w:eastAsia="仿宋_GB2312" w:cs="仿宋_GB2312"/>
          <w:color w:val="auto"/>
          <w:sz w:val="25"/>
          <w:szCs w:val="25"/>
          <w:highlight w:val="none"/>
        </w:rPr>
      </w:pPr>
      <w:r>
        <w:rPr>
          <w:rFonts w:hint="eastAsia" w:ascii="仿宋_GB2312" w:hAnsi="仿宋_GB2312" w:eastAsia="仿宋_GB2312" w:cs="仿宋_GB2312"/>
          <w:color w:val="auto"/>
          <w:sz w:val="24"/>
          <w:szCs w:val="24"/>
          <w:highlight w:val="none"/>
          <w:lang w:eastAsia="zh-CN"/>
        </w:rPr>
        <w:br w:type="page"/>
      </w:r>
    </w:p>
    <w:p>
      <w:pPr>
        <w:pStyle w:val="28"/>
        <w:bidi w:val="0"/>
        <w:outlineLvl w:val="1"/>
        <w:rPr>
          <w:rFonts w:hint="eastAsia"/>
          <w:color w:val="auto"/>
          <w:highlight w:val="none"/>
        </w:rPr>
      </w:pPr>
      <w:bookmarkStart w:id="940" w:name="_Toc9386"/>
      <w:bookmarkStart w:id="941" w:name="_Toc30214"/>
      <w:r>
        <w:rPr>
          <w:rFonts w:hint="eastAsia"/>
          <w:color w:val="auto"/>
          <w:highlight w:val="none"/>
        </w:rPr>
        <w:t>附件</w:t>
      </w:r>
      <w:r>
        <w:rPr>
          <w:rFonts w:hint="eastAsia"/>
          <w:color w:val="auto"/>
          <w:highlight w:val="none"/>
          <w:lang w:val="en-US" w:eastAsia="zh-CN"/>
        </w:rPr>
        <w:t>十四 授权委托书：结算管理工作代表</w:t>
      </w:r>
      <w:bookmarkEnd w:id="940"/>
      <w:bookmarkEnd w:id="941"/>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受委托人：姓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身份证号：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作为我公司驻</w:t>
      </w:r>
      <w:r>
        <w:rPr>
          <w:rFonts w:hint="eastAsia" w:ascii="仿宋_GB2312" w:hAnsi="仿宋_GB2312" w:eastAsia="仿宋_GB2312" w:cs="仿宋_GB2312"/>
          <w:color w:val="auto"/>
          <w:sz w:val="24"/>
          <w:szCs w:val="24"/>
          <w:highlight w:val="none"/>
          <w:u w:val="none"/>
        </w:rPr>
        <w:t>云南建</w:t>
      </w:r>
      <w:r>
        <w:rPr>
          <w:rFonts w:hint="eastAsia" w:ascii="仿宋_GB2312" w:hAnsi="仿宋_GB2312" w:eastAsia="仿宋_GB2312" w:cs="仿宋_GB2312"/>
          <w:color w:val="auto"/>
          <w:sz w:val="24"/>
          <w:szCs w:val="24"/>
          <w:highlight w:val="none"/>
          <w:u w:val="none"/>
          <w:lang w:eastAsia="zh-CN"/>
        </w:rPr>
        <w:t>投</w:t>
      </w:r>
      <w:r>
        <w:rPr>
          <w:rFonts w:hint="eastAsia" w:ascii="仿宋_GB2312" w:hAnsi="仿宋_GB2312" w:eastAsia="仿宋_GB2312" w:cs="仿宋_GB2312"/>
          <w:color w:val="auto"/>
          <w:sz w:val="24"/>
          <w:szCs w:val="24"/>
          <w:highlight w:val="none"/>
          <w:u w:val="none"/>
        </w:rPr>
        <w:t>第十建</w:t>
      </w:r>
      <w:r>
        <w:rPr>
          <w:rFonts w:hint="eastAsia" w:ascii="仿宋_GB2312" w:hAnsi="仿宋_GB2312" w:eastAsia="仿宋_GB2312" w:cs="仿宋_GB2312"/>
          <w:color w:val="auto"/>
          <w:sz w:val="24"/>
          <w:szCs w:val="24"/>
          <w:highlight w:val="none"/>
          <w:u w:val="none"/>
          <w:lang w:eastAsia="zh-CN"/>
        </w:rPr>
        <w:t>设</w:t>
      </w:r>
      <w:r>
        <w:rPr>
          <w:rFonts w:hint="eastAsia" w:ascii="仿宋_GB2312" w:hAnsi="仿宋_GB2312" w:eastAsia="仿宋_GB2312" w:cs="仿宋_GB2312"/>
          <w:color w:val="auto"/>
          <w:sz w:val="24"/>
          <w:szCs w:val="24"/>
          <w:highlight w:val="none"/>
          <w:u w:val="none"/>
        </w:rPr>
        <w:t>有限公司</w:t>
      </w:r>
      <w:r>
        <w:rPr>
          <w:rFonts w:hint="eastAsia" w:ascii="仿宋_GB2312" w:hAnsi="仿宋_GB2312" w:eastAsia="仿宋_GB2312" w:cs="仿宋_GB2312"/>
          <w:color w:val="auto"/>
          <w:sz w:val="24"/>
          <w:szCs w:val="24"/>
          <w:highlight w:val="none"/>
          <w:u w:val="none"/>
          <w:lang w:val="en-US" w:eastAsia="zh-CN"/>
        </w:rPr>
        <w:t>昭阳分公司</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项目</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专业分包工程</w:t>
      </w:r>
      <w:r>
        <w:rPr>
          <w:rFonts w:hint="eastAsia" w:ascii="仿宋_GB2312" w:hAnsi="仿宋_GB2312" w:eastAsia="仿宋_GB2312" w:cs="仿宋_GB2312"/>
          <w:color w:val="auto"/>
          <w:sz w:val="24"/>
          <w:szCs w:val="24"/>
          <w:highlight w:val="none"/>
          <w:u w:val="none"/>
        </w:rPr>
        <w:t>的</w:t>
      </w:r>
      <w:r>
        <w:rPr>
          <w:rFonts w:hint="eastAsia" w:ascii="仿宋_GB2312" w:hAnsi="仿宋_GB2312" w:eastAsia="仿宋_GB2312" w:cs="仿宋_GB2312"/>
          <w:b w:val="0"/>
          <w:bCs w:val="0"/>
          <w:color w:val="auto"/>
          <w:sz w:val="24"/>
          <w:szCs w:val="24"/>
          <w:highlight w:val="none"/>
          <w:u w:val="single"/>
        </w:rPr>
        <w:t>结算管理工作代表</w:t>
      </w:r>
      <w:r>
        <w:rPr>
          <w:rFonts w:hint="eastAsia" w:ascii="仿宋_GB2312" w:hAnsi="仿宋_GB2312" w:eastAsia="仿宋_GB2312" w:cs="仿宋_GB2312"/>
          <w:color w:val="auto"/>
          <w:sz w:val="24"/>
          <w:szCs w:val="24"/>
          <w:highlight w:val="none"/>
          <w:u w:val="none"/>
        </w:rPr>
        <w:t>与</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rPr>
        <w:t>进行授权范围</w:t>
      </w:r>
      <w:r>
        <w:rPr>
          <w:rFonts w:hint="eastAsia" w:ascii="仿宋_GB2312" w:hAnsi="仿宋_GB2312" w:eastAsia="仿宋_GB2312" w:cs="仿宋_GB2312"/>
          <w:color w:val="auto"/>
          <w:sz w:val="24"/>
          <w:szCs w:val="24"/>
          <w:highlight w:val="none"/>
          <w:u w:val="single"/>
        </w:rPr>
        <w:t>包</w:t>
      </w:r>
      <w:r>
        <w:rPr>
          <w:rFonts w:hint="eastAsia" w:ascii="仿宋_GB2312" w:hAnsi="仿宋_GB2312" w:eastAsia="仿宋_GB2312" w:cs="仿宋_GB2312"/>
          <w:color w:val="auto"/>
          <w:sz w:val="24"/>
          <w:szCs w:val="24"/>
          <w:highlight w:val="none"/>
          <w:u w:val="single"/>
          <w:lang w:val="en-US" w:eastAsia="zh-CN"/>
        </w:rPr>
        <w:t>括</w:t>
      </w:r>
      <w:r>
        <w:rPr>
          <w:rFonts w:hint="eastAsia" w:ascii="仿宋_GB2312" w:hAnsi="仿宋_GB2312" w:eastAsia="仿宋_GB2312" w:cs="仿宋_GB2312"/>
          <w:color w:val="auto"/>
          <w:sz w:val="24"/>
          <w:szCs w:val="24"/>
          <w:highlight w:val="none"/>
          <w:u w:val="single"/>
        </w:rPr>
        <w:t>工程量、中间计量、结算、费用等工作的签字及确认</w:t>
      </w:r>
      <w:r>
        <w:rPr>
          <w:rFonts w:hint="eastAsia" w:ascii="仿宋_GB2312" w:hAnsi="仿宋_GB2312" w:eastAsia="仿宋_GB2312" w:cs="仿宋_GB2312"/>
          <w:color w:val="auto"/>
          <w:sz w:val="24"/>
          <w:szCs w:val="24"/>
          <w:highlight w:val="none"/>
          <w:u w:val="none"/>
        </w:rPr>
        <w:t>。受委托人所有与本项目相关的行为均对我们公司产生法律效力。</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p>
    <w:p>
      <w:pPr>
        <w:pageBreakBefore w:val="0"/>
        <w:kinsoku/>
        <w:wordWrap/>
        <w:overflowPunct/>
        <w:topLinePunct w:val="0"/>
        <w:bidi w:val="0"/>
        <w:spacing w:line="360" w:lineRule="auto"/>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附：</w:t>
      </w:r>
      <w:r>
        <w:rPr>
          <w:rFonts w:hint="eastAsia" w:ascii="仿宋_GB2312" w:hAnsi="仿宋_GB2312" w:eastAsia="仿宋_GB2312" w:cs="仿宋_GB2312"/>
          <w:color w:val="auto"/>
          <w:sz w:val="24"/>
          <w:szCs w:val="24"/>
          <w:highlight w:val="none"/>
          <w:lang w:val="en-US" w:eastAsia="zh-CN"/>
        </w:rPr>
        <w:t>授权委托</w:t>
      </w:r>
      <w:r>
        <w:rPr>
          <w:rFonts w:hint="eastAsia" w:ascii="仿宋_GB2312" w:hAnsi="仿宋_GB2312" w:eastAsia="仿宋_GB2312" w:cs="仿宋_GB2312"/>
          <w:color w:val="auto"/>
          <w:sz w:val="24"/>
          <w:szCs w:val="24"/>
          <w:highlight w:val="none"/>
          <w:lang w:eastAsia="zh-CN"/>
        </w:rPr>
        <w:t>人二代身份证复印件（</w:t>
      </w:r>
      <w:r>
        <w:rPr>
          <w:rFonts w:hint="eastAsia" w:ascii="仿宋_GB2312" w:hAnsi="仿宋_GB2312" w:eastAsia="仿宋_GB2312" w:cs="仿宋_GB2312"/>
          <w:color w:val="auto"/>
          <w:sz w:val="24"/>
          <w:szCs w:val="24"/>
          <w:highlight w:val="none"/>
          <w:lang w:val="en-US" w:eastAsia="zh-CN"/>
        </w:rPr>
        <w:t>正反面</w:t>
      </w:r>
      <w:r>
        <w:rPr>
          <w:rFonts w:hint="eastAsia" w:ascii="仿宋_GB2312" w:hAnsi="仿宋_GB2312" w:eastAsia="仿宋_GB2312" w:cs="仿宋_GB2312"/>
          <w:color w:val="auto"/>
          <w:sz w:val="24"/>
          <w:szCs w:val="24"/>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b w:val="0"/>
                <w:bCs w:val="0"/>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tc>
      </w:tr>
    </w:tbl>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br w:type="page"/>
      </w:r>
    </w:p>
    <w:p>
      <w:pPr>
        <w:pStyle w:val="28"/>
        <w:bidi w:val="0"/>
        <w:outlineLvl w:val="1"/>
        <w:rPr>
          <w:rFonts w:hint="default"/>
          <w:color w:val="auto"/>
          <w:highlight w:val="none"/>
          <w:lang w:val="en-US"/>
        </w:rPr>
      </w:pPr>
      <w:bookmarkStart w:id="942" w:name="_Toc31470"/>
      <w:bookmarkStart w:id="943" w:name="_Toc21408"/>
      <w:r>
        <w:rPr>
          <w:rFonts w:hint="eastAsia"/>
          <w:color w:val="auto"/>
          <w:highlight w:val="none"/>
        </w:rPr>
        <w:t>附件</w:t>
      </w:r>
      <w:r>
        <w:rPr>
          <w:rFonts w:hint="eastAsia"/>
          <w:color w:val="auto"/>
          <w:highlight w:val="none"/>
          <w:lang w:val="en-US" w:eastAsia="zh-CN"/>
        </w:rPr>
        <w:t>十五 授权委托书：专职安全员</w:t>
      </w:r>
      <w:bookmarkEnd w:id="942"/>
      <w:bookmarkEnd w:id="943"/>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5"/>
          <w:szCs w:val="25"/>
          <w:highlight w:val="none"/>
        </w:rPr>
      </w:pPr>
    </w:p>
    <w:p>
      <w:pPr>
        <w:pageBreakBefore w:val="0"/>
        <w:kinsoku/>
        <w:wordWrap/>
        <w:overflowPunct/>
        <w:topLinePunct w:val="0"/>
        <w:bidi w:val="0"/>
        <w:snapToGrid w:val="0"/>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5"/>
          <w:szCs w:val="25"/>
          <w:highlight w:val="none"/>
        </w:rPr>
        <w:t>授 权 委 托 书</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委托单位：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            </w:t>
      </w:r>
    </w:p>
    <w:p>
      <w:pPr>
        <w:pageBreakBefore w:val="0"/>
        <w:kinsoku/>
        <w:wordWrap/>
        <w:overflowPunct/>
        <w:topLinePunct w:val="0"/>
        <w:bidi w:val="0"/>
        <w:snapToGrid w:val="0"/>
        <w:spacing w:line="360" w:lineRule="auto"/>
        <w:ind w:firstLine="22"/>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职务：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受委托人：姓 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身份证号：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p>
    <w:p>
      <w:pPr>
        <w:pageBreakBefore w:val="0"/>
        <w:kinsoku/>
        <w:wordWrap/>
        <w:overflowPunct/>
        <w:topLinePunct w:val="0"/>
        <w:bidi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工作单位：</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职    务：</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 xml:space="preserve">  </w:t>
      </w:r>
    </w:p>
    <w:p>
      <w:pPr>
        <w:pageBreakBefore w:val="0"/>
        <w:kinsoku/>
        <w:wordWrap/>
        <w:overflowPunct/>
        <w:topLinePunct w:val="0"/>
        <w:bidi w:val="0"/>
        <w:snapToGrid w:val="0"/>
        <w:spacing w:line="360" w:lineRule="auto"/>
        <w:rPr>
          <w:rFonts w:hint="default"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rPr>
        <w:t>电    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single"/>
          <w:lang w:val="en-US" w:eastAsia="zh-CN"/>
        </w:rPr>
        <w:t xml:space="preserve">                            </w:t>
      </w:r>
    </w:p>
    <w:p>
      <w:pPr>
        <w:pageBreakBefore w:val="0"/>
        <w:kinsoku/>
        <w:wordWrap/>
        <w:overflowPunct/>
        <w:topLinePunct w:val="0"/>
        <w:bidi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现委托</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作为我公司驻</w:t>
      </w:r>
      <w:r>
        <w:rPr>
          <w:rFonts w:hint="eastAsia" w:ascii="仿宋_GB2312" w:hAnsi="仿宋_GB2312" w:eastAsia="仿宋_GB2312" w:cs="仿宋_GB2312"/>
          <w:color w:val="auto"/>
          <w:sz w:val="24"/>
          <w:szCs w:val="24"/>
          <w:highlight w:val="none"/>
          <w:u w:val="none"/>
        </w:rPr>
        <w:t>云南建</w:t>
      </w:r>
      <w:r>
        <w:rPr>
          <w:rFonts w:hint="eastAsia" w:ascii="仿宋_GB2312" w:hAnsi="仿宋_GB2312" w:eastAsia="仿宋_GB2312" w:cs="仿宋_GB2312"/>
          <w:color w:val="auto"/>
          <w:sz w:val="24"/>
          <w:szCs w:val="24"/>
          <w:highlight w:val="none"/>
          <w:u w:val="none"/>
          <w:lang w:eastAsia="zh-CN"/>
        </w:rPr>
        <w:t>投</w:t>
      </w:r>
      <w:r>
        <w:rPr>
          <w:rFonts w:hint="eastAsia" w:ascii="仿宋_GB2312" w:hAnsi="仿宋_GB2312" w:eastAsia="仿宋_GB2312" w:cs="仿宋_GB2312"/>
          <w:color w:val="auto"/>
          <w:sz w:val="24"/>
          <w:szCs w:val="24"/>
          <w:highlight w:val="none"/>
          <w:u w:val="none"/>
        </w:rPr>
        <w:t>第十建</w:t>
      </w:r>
      <w:r>
        <w:rPr>
          <w:rFonts w:hint="eastAsia" w:ascii="仿宋_GB2312" w:hAnsi="仿宋_GB2312" w:eastAsia="仿宋_GB2312" w:cs="仿宋_GB2312"/>
          <w:color w:val="auto"/>
          <w:sz w:val="24"/>
          <w:szCs w:val="24"/>
          <w:highlight w:val="none"/>
          <w:u w:val="none"/>
          <w:lang w:eastAsia="zh-CN"/>
        </w:rPr>
        <w:t>设</w:t>
      </w:r>
      <w:r>
        <w:rPr>
          <w:rFonts w:hint="eastAsia" w:ascii="仿宋_GB2312" w:hAnsi="仿宋_GB2312" w:eastAsia="仿宋_GB2312" w:cs="仿宋_GB2312"/>
          <w:color w:val="auto"/>
          <w:sz w:val="24"/>
          <w:szCs w:val="24"/>
          <w:highlight w:val="none"/>
          <w:u w:val="none"/>
        </w:rPr>
        <w:t>有限公司</w:t>
      </w:r>
      <w:r>
        <w:rPr>
          <w:rFonts w:hint="eastAsia" w:ascii="仿宋_GB2312" w:hAnsi="仿宋_GB2312" w:eastAsia="仿宋_GB2312" w:cs="仿宋_GB2312"/>
          <w:color w:val="auto"/>
          <w:sz w:val="24"/>
          <w:szCs w:val="24"/>
          <w:highlight w:val="none"/>
          <w:u w:val="none"/>
          <w:lang w:val="en-US" w:eastAsia="zh-CN"/>
        </w:rPr>
        <w:t>昭阳分公司</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项目</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专业分包工程</w:t>
      </w:r>
      <w:r>
        <w:rPr>
          <w:rFonts w:hint="eastAsia" w:ascii="仿宋_GB2312" w:hAnsi="仿宋_GB2312" w:eastAsia="仿宋_GB2312" w:cs="仿宋_GB2312"/>
          <w:color w:val="auto"/>
          <w:sz w:val="24"/>
          <w:szCs w:val="24"/>
          <w:highlight w:val="none"/>
          <w:u w:val="none"/>
        </w:rPr>
        <w:t>的</w:t>
      </w:r>
      <w:r>
        <w:rPr>
          <w:rFonts w:hint="eastAsia" w:ascii="仿宋_GB2312" w:hAnsi="仿宋_GB2312" w:eastAsia="仿宋_GB2312" w:cs="仿宋_GB2312"/>
          <w:color w:val="auto"/>
          <w:sz w:val="24"/>
          <w:szCs w:val="24"/>
          <w:highlight w:val="none"/>
          <w:u w:val="single"/>
          <w:lang w:val="en-US" w:eastAsia="zh-CN"/>
        </w:rPr>
        <w:t>专职安全员</w:t>
      </w:r>
      <w:r>
        <w:rPr>
          <w:rFonts w:hint="eastAsia" w:ascii="仿宋_GB2312" w:hAnsi="仿宋_GB2312" w:eastAsia="仿宋_GB2312" w:cs="仿宋_GB2312"/>
          <w:color w:val="auto"/>
          <w:sz w:val="24"/>
          <w:szCs w:val="24"/>
          <w:highlight w:val="none"/>
          <w:u w:val="none"/>
        </w:rPr>
        <w:t>与</w:t>
      </w:r>
      <w:r>
        <w:rPr>
          <w:rFonts w:hint="eastAsia" w:ascii="仿宋_GB2312" w:hAnsi="仿宋_GB2312" w:eastAsia="仿宋_GB2312" w:cs="仿宋_GB2312"/>
          <w:color w:val="auto"/>
          <w:sz w:val="24"/>
          <w:szCs w:val="24"/>
          <w:highlight w:val="none"/>
          <w:u w:val="none"/>
          <w:lang w:eastAsia="zh-CN"/>
        </w:rPr>
        <w:t>甲方</w:t>
      </w:r>
      <w:r>
        <w:rPr>
          <w:rFonts w:hint="eastAsia" w:ascii="仿宋_GB2312" w:hAnsi="仿宋_GB2312" w:eastAsia="仿宋_GB2312" w:cs="仿宋_GB2312"/>
          <w:color w:val="auto"/>
          <w:sz w:val="24"/>
          <w:szCs w:val="24"/>
          <w:highlight w:val="none"/>
          <w:u w:val="none"/>
        </w:rPr>
        <w:t>进行授权范围</w:t>
      </w:r>
      <w:r>
        <w:rPr>
          <w:rFonts w:hint="eastAsia" w:ascii="仿宋_GB2312" w:hAnsi="仿宋_GB2312" w:eastAsia="仿宋_GB2312" w:cs="仿宋_GB2312"/>
          <w:color w:val="auto"/>
          <w:sz w:val="24"/>
          <w:szCs w:val="24"/>
          <w:highlight w:val="none"/>
          <w:u w:val="single"/>
        </w:rPr>
        <w:t>包</w:t>
      </w:r>
      <w:r>
        <w:rPr>
          <w:rFonts w:hint="eastAsia" w:ascii="仿宋_GB2312" w:hAnsi="仿宋_GB2312" w:eastAsia="仿宋_GB2312" w:cs="仿宋_GB2312"/>
          <w:color w:val="auto"/>
          <w:sz w:val="24"/>
          <w:szCs w:val="24"/>
          <w:highlight w:val="none"/>
          <w:u w:val="single"/>
          <w:lang w:val="en-US" w:eastAsia="zh-CN"/>
        </w:rPr>
        <w:t>括项目安全管理全部工作内容</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none"/>
        </w:rPr>
        <w:t>受委托人所有与本项目相关的行为均对我们公司产生法律效力。</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560" w:firstLineChars="19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委托单位：</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法定代表人：</w:t>
      </w:r>
    </w:p>
    <w:p>
      <w:pPr>
        <w:pageBreakBefore w:val="0"/>
        <w:kinsoku/>
        <w:wordWrap/>
        <w:overflowPunct/>
        <w:topLinePunct w:val="0"/>
        <w:bidi w:val="0"/>
        <w:snapToGrid w:val="0"/>
        <w:spacing w:line="360" w:lineRule="auto"/>
        <w:ind w:firstLine="22"/>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p>
      <w:pPr>
        <w:pageBreakBefore w:val="0"/>
        <w:kinsoku/>
        <w:wordWrap/>
        <w:overflowPunct/>
        <w:topLinePunct w:val="0"/>
        <w:bidi w:val="0"/>
        <w:spacing w:line="360" w:lineRule="auto"/>
        <w:rPr>
          <w:rFonts w:hint="eastAsia" w:ascii="仿宋_GB2312" w:hAnsi="仿宋_GB2312" w:eastAsia="仿宋_GB2312" w:cs="仿宋_GB2312"/>
          <w:color w:val="auto"/>
          <w:sz w:val="24"/>
          <w:szCs w:val="24"/>
          <w:highlight w:val="none"/>
          <w:lang w:eastAsia="zh-CN"/>
        </w:rPr>
      </w:pPr>
    </w:p>
    <w:p>
      <w:pPr>
        <w:pageBreakBefore w:val="0"/>
        <w:kinsoku/>
        <w:wordWrap/>
        <w:overflowPunct/>
        <w:topLinePunct w:val="0"/>
        <w:bidi w:val="0"/>
        <w:spacing w:line="360" w:lineRule="auto"/>
        <w:ind w:firstLine="480" w:firstLineChars="200"/>
        <w:jc w:val="left"/>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附：</w:t>
      </w:r>
      <w:r>
        <w:rPr>
          <w:rFonts w:hint="eastAsia" w:ascii="仿宋_GB2312" w:hAnsi="仿宋_GB2312" w:eastAsia="仿宋_GB2312" w:cs="仿宋_GB2312"/>
          <w:b w:val="0"/>
          <w:bCs/>
          <w:color w:val="auto"/>
          <w:sz w:val="24"/>
          <w:szCs w:val="24"/>
          <w:highlight w:val="none"/>
          <w:lang w:val="en-US" w:eastAsia="zh-CN"/>
        </w:rPr>
        <w:t>授权委托</w:t>
      </w:r>
      <w:r>
        <w:rPr>
          <w:rFonts w:hint="eastAsia" w:ascii="仿宋_GB2312" w:hAnsi="仿宋_GB2312" w:eastAsia="仿宋_GB2312" w:cs="仿宋_GB2312"/>
          <w:b w:val="0"/>
          <w:bCs/>
          <w:color w:val="auto"/>
          <w:sz w:val="24"/>
          <w:szCs w:val="24"/>
          <w:highlight w:val="none"/>
        </w:rPr>
        <w:t>人二代身份证复印件</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正反面</w:t>
      </w:r>
      <w:r>
        <w:rPr>
          <w:rFonts w:hint="eastAsia" w:ascii="仿宋_GB2312" w:hAnsi="仿宋_GB2312" w:eastAsia="仿宋_GB2312" w:cs="仿宋_GB2312"/>
          <w:b w:val="0"/>
          <w:bCs/>
          <w:color w:val="auto"/>
          <w:sz w:val="24"/>
          <w:szCs w:val="24"/>
          <w:highlight w:val="none"/>
          <w:lang w:eastAsia="zh-CN"/>
        </w:rPr>
        <w:t>）</w:t>
      </w:r>
    </w:p>
    <w:p>
      <w:pPr>
        <w:pageBreakBefore w:val="0"/>
        <w:kinsoku/>
        <w:wordWrap/>
        <w:overflowPunct/>
        <w:topLinePunct w:val="0"/>
        <w:bidi w:val="0"/>
        <w:spacing w:line="360" w:lineRule="auto"/>
        <w:jc w:val="left"/>
        <w:rPr>
          <w:rFonts w:hint="eastAsia" w:ascii="仿宋_GB2312" w:hAnsi="仿宋_GB2312" w:eastAsia="仿宋_GB2312" w:cs="仿宋_GB2312"/>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b w:val="0"/>
                <w:bCs w:val="0"/>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sz w:val="24"/>
                <w:szCs w:val="24"/>
                <w:highlight w:val="none"/>
              </w:rPr>
              <w:t>二代身份证复印件</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正反面</w:t>
            </w:r>
            <w:r>
              <w:rPr>
                <w:rFonts w:hint="eastAsia" w:ascii="仿宋_GB2312" w:hAnsi="仿宋_GB2312" w:eastAsia="仿宋_GB2312" w:cs="仿宋_GB2312"/>
                <w:b w:val="0"/>
                <w:bCs w:val="0"/>
                <w:color w:val="auto"/>
                <w:highlight w:val="none"/>
                <w:lang w:eastAsia="zh-CN"/>
              </w:rPr>
              <w:t>）</w:t>
            </w: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p>
            <w:pPr>
              <w:pageBreakBefore w:val="0"/>
              <w:kinsoku/>
              <w:wordWrap/>
              <w:overflowPunct/>
              <w:topLinePunct w:val="0"/>
              <w:bidi w:val="0"/>
              <w:spacing w:line="360" w:lineRule="auto"/>
              <w:jc w:val="center"/>
              <w:rPr>
                <w:rFonts w:hint="eastAsia" w:ascii="仿宋_GB2312" w:hAnsi="仿宋_GB2312" w:eastAsia="仿宋_GB2312" w:cs="仿宋_GB2312"/>
                <w:color w:val="auto"/>
                <w:highlight w:val="none"/>
                <w:lang w:eastAsia="zh-CN"/>
              </w:rPr>
            </w:pPr>
          </w:p>
          <w:p>
            <w:pPr>
              <w:pStyle w:val="9"/>
              <w:pageBreakBefore w:val="0"/>
              <w:kinsoku/>
              <w:wordWrap/>
              <w:overflowPunct/>
              <w:topLinePunct w:val="0"/>
              <w:bidi w:val="0"/>
              <w:spacing w:line="360" w:lineRule="auto"/>
              <w:rPr>
                <w:rFonts w:hint="eastAsia" w:ascii="仿宋_GB2312" w:hAnsi="仿宋_GB2312" w:eastAsia="仿宋_GB2312" w:cs="仿宋_GB2312"/>
                <w:color w:val="auto"/>
                <w:highlight w:val="none"/>
                <w:lang w:eastAsia="zh-CN"/>
              </w:rPr>
            </w:pPr>
          </w:p>
        </w:tc>
      </w:tr>
    </w:tbl>
    <w:p>
      <w:pPr>
        <w:pStyle w:val="28"/>
        <w:bidi w:val="0"/>
        <w:outlineLvl w:val="1"/>
        <w:rPr>
          <w:rFonts w:hint="eastAsia"/>
          <w:color w:val="auto"/>
          <w:highlight w:val="none"/>
        </w:rPr>
      </w:pPr>
    </w:p>
    <w:p>
      <w:pPr>
        <w:pStyle w:val="28"/>
        <w:bidi w:val="0"/>
        <w:outlineLvl w:val="1"/>
        <w:rPr>
          <w:rFonts w:hint="default"/>
          <w:color w:val="auto"/>
          <w:highlight w:val="none"/>
          <w:lang w:val="en-US"/>
        </w:rPr>
      </w:pPr>
      <w:r>
        <w:rPr>
          <w:rFonts w:hint="eastAsia"/>
          <w:color w:val="auto"/>
          <w:highlight w:val="none"/>
        </w:rPr>
        <w:t>附件</w:t>
      </w:r>
      <w:r>
        <w:rPr>
          <w:rFonts w:hint="eastAsia"/>
          <w:color w:val="auto"/>
          <w:highlight w:val="none"/>
          <w:lang w:val="en-US" w:eastAsia="zh-CN"/>
        </w:rPr>
        <w:t xml:space="preserve">十六 </w:t>
      </w:r>
      <w:r>
        <w:rPr>
          <w:rFonts w:hint="eastAsia"/>
          <w:color w:val="auto"/>
          <w:highlight w:val="none"/>
        </w:rPr>
        <w:t>农民工工资委托代发协议</w:t>
      </w:r>
    </w:p>
    <w:p>
      <w:pPr>
        <w:widowControl/>
        <w:spacing w:line="560" w:lineRule="exact"/>
        <w:jc w:val="left"/>
        <w:rPr>
          <w:rFonts w:hint="eastAsia" w:ascii="仿宋" w:hAnsi="仿宋" w:eastAsia="仿宋" w:cs="仿宋"/>
          <w:kern w:val="0"/>
          <w:sz w:val="32"/>
          <w:szCs w:val="32"/>
          <w:highlight w:val="none"/>
          <w:lang w:val="en-US" w:eastAsia="zh-CN"/>
        </w:rPr>
      </w:pPr>
    </w:p>
    <w:p>
      <w:pPr>
        <w:widowControl/>
        <w:spacing w:line="500" w:lineRule="exact"/>
        <w:ind w:left="2395" w:leftChars="931" w:hanging="440" w:hangingChars="100"/>
        <w:rPr>
          <w:rFonts w:ascii="宋体" w:hAnsi="宋体" w:eastAsia="宋体" w:cs="宋体"/>
          <w:kern w:val="0"/>
          <w:sz w:val="24"/>
          <w:szCs w:val="24"/>
          <w:highlight w:val="none"/>
          <w:lang w:bidi="ar"/>
        </w:rPr>
      </w:pPr>
      <w:r>
        <w:rPr>
          <w:rFonts w:hint="eastAsia" w:ascii="黑体" w:hAnsi="黑体" w:eastAsia="黑体" w:cs="黑体"/>
          <w:kern w:val="0"/>
          <w:sz w:val="44"/>
          <w:szCs w:val="44"/>
          <w:highlight w:val="none"/>
          <w:lang w:bidi="ar"/>
        </w:rPr>
        <w:t>农民工工资委托代发协议</w:t>
      </w:r>
      <w:r>
        <w:rPr>
          <w:rFonts w:hint="eastAsia" w:ascii="方正小标宋简体" w:hAnsi="方正小标宋简体" w:eastAsia="方正小标宋简体" w:cs="方正小标宋简体"/>
          <w:kern w:val="0"/>
          <w:sz w:val="44"/>
          <w:szCs w:val="44"/>
          <w:highlight w:val="none"/>
          <w:lang w:bidi="ar"/>
        </w:rPr>
        <w:br w:type="textWrapping"/>
      </w:r>
    </w:p>
    <w:p>
      <w:pPr>
        <w:widowControl/>
        <w:spacing w:line="540" w:lineRule="exact"/>
        <w:jc w:val="left"/>
        <w:rPr>
          <w:rFonts w:ascii="仿宋" w:hAnsi="仿宋" w:eastAsia="仿宋" w:cs="仿宋"/>
          <w:kern w:val="0"/>
          <w:sz w:val="24"/>
          <w:szCs w:val="24"/>
          <w:highlight w:val="none"/>
          <w:u w:val="single"/>
          <w:lang w:bidi="ar"/>
        </w:rPr>
      </w:pPr>
      <w:r>
        <w:rPr>
          <w:rFonts w:hint="eastAsia" w:ascii="仿宋" w:hAnsi="仿宋" w:eastAsia="仿宋" w:cs="仿宋"/>
          <w:kern w:val="0"/>
          <w:sz w:val="24"/>
          <w:szCs w:val="24"/>
          <w:highlight w:val="none"/>
          <w:lang w:bidi="ar"/>
        </w:rPr>
        <w:t>甲方：(施工总承包)</w:t>
      </w:r>
      <w:r>
        <w:rPr>
          <w:rFonts w:hint="eastAsia" w:ascii="仿宋" w:hAnsi="仿宋" w:eastAsia="仿宋" w:cs="仿宋"/>
          <w:kern w:val="0"/>
          <w:sz w:val="24"/>
          <w:szCs w:val="24"/>
          <w:highlight w:val="none"/>
          <w:u w:val="single"/>
          <w:lang w:bidi="ar"/>
        </w:rPr>
        <w:t xml:space="preserve">                                     </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乙方：(</w:t>
      </w:r>
      <w:r>
        <w:rPr>
          <w:rFonts w:hint="eastAsia" w:ascii="仿宋" w:hAnsi="仿宋" w:eastAsia="仿宋" w:cs="仿宋"/>
          <w:color w:val="FF0000"/>
          <w:kern w:val="0"/>
          <w:sz w:val="24"/>
          <w:szCs w:val="24"/>
          <w:highlight w:val="none"/>
          <w:lang w:val="en-US" w:eastAsia="zh-CN" w:bidi="ar"/>
        </w:rPr>
        <w:t>用人单位</w:t>
      </w:r>
      <w:r>
        <w:rPr>
          <w:rFonts w:hint="eastAsia" w:ascii="仿宋" w:hAnsi="仿宋" w:eastAsia="仿宋" w:cs="仿宋"/>
          <w:kern w:val="0"/>
          <w:sz w:val="24"/>
          <w:szCs w:val="24"/>
          <w:highlight w:val="none"/>
          <w:lang w:bidi="ar"/>
        </w:rPr>
        <w:t>)</w:t>
      </w:r>
      <w:r>
        <w:rPr>
          <w:rFonts w:hint="eastAsia" w:ascii="仿宋" w:hAnsi="仿宋" w:eastAsia="仿宋" w:cs="仿宋"/>
          <w:kern w:val="0"/>
          <w:sz w:val="24"/>
          <w:szCs w:val="24"/>
          <w:highlight w:val="none"/>
          <w:u w:val="single"/>
          <w:lang w:bidi="ar"/>
        </w:rPr>
        <w:t xml:space="preserve">                                 </w:t>
      </w:r>
    </w:p>
    <w:p>
      <w:pPr>
        <w:widowControl/>
        <w:spacing w:line="540" w:lineRule="exact"/>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工程名称（全称）：</w:t>
      </w:r>
      <w:r>
        <w:rPr>
          <w:rFonts w:hint="eastAsia" w:ascii="仿宋" w:hAnsi="仿宋" w:eastAsia="仿宋" w:cs="仿宋"/>
          <w:kern w:val="0"/>
          <w:sz w:val="24"/>
          <w:szCs w:val="24"/>
          <w:highlight w:val="none"/>
          <w:u w:val="single"/>
          <w:lang w:bidi="ar"/>
        </w:rPr>
        <w:t xml:space="preserve">                                       </w:t>
      </w:r>
      <w:r>
        <w:rPr>
          <w:rFonts w:hint="eastAsia" w:ascii="仿宋" w:hAnsi="仿宋" w:eastAsia="仿宋" w:cs="仿宋"/>
          <w:kern w:val="0"/>
          <w:sz w:val="24"/>
          <w:szCs w:val="24"/>
          <w:highlight w:val="none"/>
          <w:lang w:bidi="ar"/>
        </w:rPr>
        <w:t xml:space="preserve">  </w:t>
      </w:r>
    </w:p>
    <w:p>
      <w:pPr>
        <w:widowControl/>
        <w:spacing w:line="540" w:lineRule="exact"/>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合同名称及编号：</w:t>
      </w:r>
      <w:r>
        <w:rPr>
          <w:rFonts w:hint="eastAsia" w:ascii="仿宋" w:hAnsi="仿宋" w:eastAsia="仿宋" w:cs="仿宋"/>
          <w:kern w:val="0"/>
          <w:sz w:val="24"/>
          <w:szCs w:val="24"/>
          <w:highlight w:val="none"/>
          <w:u w:val="single"/>
          <w:lang w:bidi="ar"/>
        </w:rPr>
        <w:t xml:space="preserve">                                       </w:t>
      </w:r>
    </w:p>
    <w:p>
      <w:pPr>
        <w:widowControl/>
        <w:spacing w:line="540" w:lineRule="exact"/>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分包工程承包内容：</w:t>
      </w:r>
      <w:r>
        <w:rPr>
          <w:rFonts w:hint="eastAsia" w:ascii="仿宋" w:hAnsi="仿宋" w:eastAsia="仿宋" w:cs="仿宋"/>
          <w:kern w:val="0"/>
          <w:sz w:val="24"/>
          <w:szCs w:val="24"/>
          <w:highlight w:val="none"/>
          <w:u w:val="single"/>
          <w:lang w:bidi="ar"/>
        </w:rPr>
        <w:t xml:space="preserve">                                     </w:t>
      </w:r>
      <w:r>
        <w:rPr>
          <w:rFonts w:hint="eastAsia" w:ascii="仿宋" w:hAnsi="仿宋" w:eastAsia="仿宋" w:cs="仿宋"/>
          <w:kern w:val="0"/>
          <w:sz w:val="24"/>
          <w:szCs w:val="24"/>
          <w:highlight w:val="none"/>
          <w:lang w:bidi="ar"/>
        </w:rPr>
        <w:t xml:space="preserve"> </w:t>
      </w:r>
    </w:p>
    <w:p>
      <w:pPr>
        <w:widowControl/>
        <w:spacing w:line="540" w:lineRule="exact"/>
        <w:ind w:firstLine="480" w:firstLineChars="20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为保障合同工程建设项目农民工工资按期支付，根据《保障农民工工资支付条例》《中华人民共和国劳动合同法》《建筑工人实名制管理办法（试行）》《云南建投集团贯彻落实农民工实名制及工资支付管理实施细则》等文件要求，经双方友好协商，现就农民工工资委托代发事宜达成以下协议：</w:t>
      </w:r>
    </w:p>
    <w:p>
      <w:pPr>
        <w:widowControl/>
        <w:numPr>
          <w:ilvl w:val="0"/>
          <w:numId w:val="15"/>
        </w:numPr>
        <w:spacing w:line="540" w:lineRule="exact"/>
        <w:ind w:firstLine="64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甲方承诺按照分包合同约定按时支付农民工工资。不得以工程款被拖欠或施工质量缺陷等理由拒付农民工工资。</w:t>
      </w:r>
    </w:p>
    <w:p>
      <w:pPr>
        <w:widowControl/>
        <w:numPr>
          <w:ilvl w:val="0"/>
          <w:numId w:val="15"/>
        </w:numPr>
        <w:spacing w:line="540" w:lineRule="exact"/>
        <w:ind w:firstLine="640"/>
        <w:jc w:val="left"/>
        <w:rPr>
          <w:rFonts w:hint="eastAsia" w:eastAsiaTheme="minorEastAsia"/>
          <w:sz w:val="24"/>
          <w:szCs w:val="24"/>
          <w:highlight w:val="none"/>
          <w:lang w:val="en-US" w:eastAsia="zh-CN"/>
        </w:rPr>
      </w:pPr>
      <w:r>
        <w:rPr>
          <w:rFonts w:hint="eastAsia" w:ascii="仿宋" w:hAnsi="仿宋" w:eastAsia="仿宋" w:cs="仿宋"/>
          <w:kern w:val="0"/>
          <w:sz w:val="24"/>
          <w:szCs w:val="24"/>
          <w:highlight w:val="none"/>
          <w:lang w:bidi="ar"/>
        </w:rPr>
        <w:t>乙方委托甲方代发农民工工资，承诺每月按时将施工班组、农民工本人签字确认的农民工工资表报项目部审核，农民工实名登记表、劳动合同、工资数额、农民工个人银行卡号等信息真实性由乙方负责。</w:t>
      </w:r>
    </w:p>
    <w:p>
      <w:pPr>
        <w:widowControl/>
        <w:numPr>
          <w:ilvl w:val="0"/>
          <w:numId w:val="15"/>
        </w:numPr>
        <w:spacing w:line="540" w:lineRule="exact"/>
        <w:ind w:firstLine="640"/>
        <w:jc w:val="left"/>
        <w:rPr>
          <w:rFonts w:hint="eastAsia" w:ascii="仿宋" w:hAnsi="仿宋" w:eastAsia="仿宋" w:cs="仿宋"/>
          <w:color w:val="FF0000"/>
          <w:kern w:val="0"/>
          <w:sz w:val="24"/>
          <w:szCs w:val="24"/>
          <w:highlight w:val="none"/>
          <w:lang w:bidi="ar"/>
        </w:rPr>
      </w:pPr>
      <w:r>
        <w:rPr>
          <w:rFonts w:hint="eastAsia" w:ascii="仿宋" w:hAnsi="仿宋" w:eastAsia="仿宋" w:cs="仿宋"/>
          <w:color w:val="FF0000"/>
          <w:kern w:val="0"/>
          <w:sz w:val="24"/>
          <w:szCs w:val="24"/>
          <w:highlight w:val="none"/>
          <w:lang w:val="en-US" w:eastAsia="zh-CN" w:bidi="ar"/>
        </w:rPr>
        <w:t>乙方承</w:t>
      </w:r>
      <w:r>
        <w:rPr>
          <w:rFonts w:hint="default" w:ascii="仿宋" w:hAnsi="仿宋" w:eastAsia="仿宋" w:cs="仿宋"/>
          <w:color w:val="FF0000"/>
          <w:kern w:val="0"/>
          <w:sz w:val="24"/>
          <w:szCs w:val="24"/>
          <w:highlight w:val="none"/>
          <w:lang w:val="en-US" w:eastAsia="zh-CN" w:bidi="ar"/>
        </w:rPr>
        <w:t>诺严格按</w:t>
      </w:r>
      <w:r>
        <w:rPr>
          <w:rFonts w:hint="eastAsia" w:ascii="仿宋" w:hAnsi="仿宋" w:eastAsia="仿宋" w:cs="仿宋"/>
          <w:color w:val="FF0000"/>
          <w:kern w:val="0"/>
          <w:sz w:val="24"/>
          <w:szCs w:val="24"/>
          <w:highlight w:val="none"/>
          <w:lang w:val="en-US" w:eastAsia="zh-CN" w:bidi="ar"/>
        </w:rPr>
        <w:t>甲方合同分账管理</w:t>
      </w:r>
      <w:r>
        <w:rPr>
          <w:rFonts w:hint="default" w:ascii="仿宋" w:hAnsi="仿宋" w:eastAsia="仿宋" w:cs="仿宋"/>
          <w:color w:val="FF0000"/>
          <w:kern w:val="0"/>
          <w:sz w:val="24"/>
          <w:szCs w:val="24"/>
          <w:highlight w:val="none"/>
          <w:lang w:val="en-US" w:eastAsia="zh-CN" w:bidi="ar"/>
        </w:rPr>
        <w:t>及相关</w:t>
      </w:r>
      <w:r>
        <w:rPr>
          <w:rFonts w:hint="eastAsia" w:ascii="仿宋" w:hAnsi="仿宋" w:eastAsia="仿宋" w:cs="仿宋"/>
          <w:color w:val="FF0000"/>
          <w:kern w:val="0"/>
          <w:sz w:val="24"/>
          <w:szCs w:val="24"/>
          <w:highlight w:val="none"/>
          <w:lang w:val="en-US" w:eastAsia="zh-CN" w:bidi="ar"/>
        </w:rPr>
        <w:t>要求，人工费款项按分账占比全额拨付至专户，项目实施过程中不支付到乙方账户，若人工费款项不够支付农民工工资时，乙方承诺甲方优先从非人工费款项中代扣代付。</w:t>
      </w:r>
    </w:p>
    <w:p>
      <w:pPr>
        <w:widowControl/>
        <w:numPr>
          <w:ilvl w:val="0"/>
          <w:numId w:val="15"/>
        </w:numPr>
        <w:spacing w:line="540" w:lineRule="exact"/>
        <w:ind w:firstLine="64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农民工考勤及工资发放</w:t>
      </w:r>
    </w:p>
    <w:p>
      <w:pPr>
        <w:widowControl/>
        <w:numPr>
          <w:ilvl w:val="0"/>
          <w:numId w:val="16"/>
        </w:numPr>
        <w:spacing w:line="540" w:lineRule="exact"/>
        <w:ind w:firstLine="480" w:firstLineChars="200"/>
        <w:jc w:val="left"/>
        <w:rPr>
          <w:rFonts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kern w:val="0"/>
          <w:sz w:val="24"/>
          <w:szCs w:val="24"/>
          <w:highlight w:val="none"/>
          <w:lang w:bidi="ar"/>
        </w:rPr>
        <w:t>农民工进入施工现场，乙方应将进驻人员信息(包括劳务公司与工人签</w:t>
      </w:r>
      <w:r>
        <w:rPr>
          <w:rFonts w:hint="eastAsia" w:ascii="仿宋" w:hAnsi="仿宋" w:eastAsia="仿宋" w:cs="仿宋"/>
          <w:color w:val="000000" w:themeColor="text1"/>
          <w:kern w:val="0"/>
          <w:sz w:val="24"/>
          <w:szCs w:val="24"/>
          <w:highlight w:val="none"/>
          <w:lang w:bidi="ar"/>
          <w14:textFill>
            <w14:solidFill>
              <w14:schemeClr w14:val="tx1"/>
            </w14:solidFill>
          </w14:textFill>
        </w:rPr>
        <w:t>订的劳动合同、工人身份证复印件等)上报项目部，项目负责及时核对，未提供资料至项目部</w:t>
      </w:r>
      <w:r>
        <w:rPr>
          <w:rFonts w:hint="eastAsia" w:ascii="仿宋" w:hAnsi="仿宋" w:eastAsia="仿宋" w:cs="仿宋"/>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不录入实名制系统的一律不得进入施工现场</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p>
      <w:pPr>
        <w:widowControl/>
        <w:numPr>
          <w:ilvl w:val="0"/>
          <w:numId w:val="16"/>
        </w:numPr>
        <w:spacing w:line="540" w:lineRule="exact"/>
        <w:ind w:firstLine="480" w:firstLineChars="200"/>
        <w:jc w:val="left"/>
        <w:rPr>
          <w:rFonts w:ascii="仿宋" w:hAnsi="仿宋" w:eastAsia="仿宋" w:cs="仿宋"/>
          <w:kern w:val="0"/>
          <w:sz w:val="24"/>
          <w:szCs w:val="24"/>
          <w:highlight w:val="none"/>
          <w:lang w:bidi="ar"/>
        </w:rPr>
      </w:pPr>
      <w:r>
        <w:rPr>
          <w:rFonts w:hint="eastAsia" w:ascii="仿宋" w:hAnsi="仿宋" w:eastAsia="仿宋" w:cs="仿宋"/>
          <w:color w:val="000000" w:themeColor="text1"/>
          <w:kern w:val="0"/>
          <w:sz w:val="24"/>
          <w:szCs w:val="24"/>
          <w:highlight w:val="none"/>
          <w:lang w:bidi="ar"/>
          <w14:textFill>
            <w14:solidFill>
              <w14:schemeClr w14:val="tx1"/>
            </w14:solidFill>
          </w14:textFill>
        </w:rPr>
        <w:t>乙方要对进入项目施工现场的农民工进行</w:t>
      </w:r>
      <w:r>
        <w:rPr>
          <w:rFonts w:hint="eastAsia" w:ascii="仿宋" w:hAnsi="仿宋" w:eastAsia="仿宋" w:cs="仿宋"/>
          <w:kern w:val="0"/>
          <w:sz w:val="24"/>
          <w:szCs w:val="24"/>
          <w:highlight w:val="none"/>
          <w:lang w:bidi="ar"/>
        </w:rPr>
        <w:t>登记造册，根据农民工管理要求进行农民工基本从业信息登记，注明工种、合同签订情况、安全培训情况等。</w:t>
      </w:r>
    </w:p>
    <w:p>
      <w:pPr>
        <w:widowControl/>
        <w:numPr>
          <w:ilvl w:val="0"/>
          <w:numId w:val="16"/>
        </w:numPr>
        <w:spacing w:line="540" w:lineRule="exact"/>
        <w:ind w:firstLine="480" w:firstLineChars="20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项目部每天将对农民工出勤情况进行统计，并会同乙方劳务授权委托人签字认可，乙方授权</w:t>
      </w:r>
      <w:r>
        <w:rPr>
          <w:rFonts w:hint="eastAsia" w:ascii="仿宋" w:hAnsi="仿宋" w:eastAsia="仿宋" w:cs="仿宋"/>
          <w:kern w:val="0"/>
          <w:sz w:val="24"/>
          <w:szCs w:val="24"/>
          <w:highlight w:val="none"/>
          <w:u w:val="single"/>
          <w:lang w:bidi="ar"/>
        </w:rPr>
        <w:t xml:space="preserve">   （以招投标文件所授权的委托现场管理人员一致）  </w:t>
      </w:r>
      <w:r>
        <w:rPr>
          <w:rFonts w:hint="eastAsia" w:ascii="仿宋" w:hAnsi="仿宋" w:eastAsia="仿宋" w:cs="仿宋"/>
          <w:kern w:val="0"/>
          <w:sz w:val="24"/>
          <w:szCs w:val="24"/>
          <w:highlight w:val="none"/>
          <w:lang w:bidi="ar"/>
        </w:rPr>
        <w:t>为施工现场负责人代表其签字并管理施工现场分包单位农民工人员，考勤表及工资表未会签的，视为当日农民工无出勤、无工资。</w:t>
      </w:r>
    </w:p>
    <w:p>
      <w:pPr>
        <w:widowControl/>
        <w:numPr>
          <w:ilvl w:val="0"/>
          <w:numId w:val="15"/>
        </w:numPr>
        <w:spacing w:line="540" w:lineRule="exact"/>
        <w:ind w:firstLine="64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违约责任</w:t>
      </w:r>
    </w:p>
    <w:p>
      <w:pPr>
        <w:widowControl/>
        <w:spacing w:line="540" w:lineRule="exact"/>
        <w:ind w:firstLine="480" w:firstLineChars="20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施工期间，如发生农民工工资拖欠，按下列方式处理:</w:t>
      </w:r>
    </w:p>
    <w:p>
      <w:pPr>
        <w:widowControl/>
        <w:numPr>
          <w:ilvl w:val="0"/>
          <w:numId w:val="17"/>
        </w:numPr>
        <w:spacing w:line="540" w:lineRule="exact"/>
        <w:ind w:firstLine="64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在项目资金充足时，甲方未按时足额支付农民工工资的，由其无条件支付所欠农民工工资，并承担相应的违约责任。</w:t>
      </w:r>
    </w:p>
    <w:p>
      <w:pPr>
        <w:widowControl/>
        <w:numPr>
          <w:ilvl w:val="0"/>
          <w:numId w:val="17"/>
        </w:numPr>
        <w:spacing w:line="540" w:lineRule="exact"/>
        <w:ind w:firstLine="640"/>
        <w:jc w:val="left"/>
        <w:rPr>
          <w:rFonts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kern w:val="0"/>
          <w:sz w:val="24"/>
          <w:szCs w:val="24"/>
          <w:highlight w:val="none"/>
          <w:lang w:bidi="ar"/>
        </w:rPr>
        <w:t>乙方提供虚假身份信息套取工资、高估冒算农民工工资的，由甲方先行支付所欠工人工资。经核实，高估冒算超出费用，视为乙方恶意违约，</w:t>
      </w:r>
      <w:r>
        <w:rPr>
          <w:rFonts w:hint="eastAsia" w:ascii="仿宋" w:hAnsi="仿宋" w:eastAsia="仿宋" w:cs="仿宋"/>
          <w:color w:val="000000" w:themeColor="text1"/>
          <w:kern w:val="0"/>
          <w:sz w:val="24"/>
          <w:szCs w:val="24"/>
          <w:highlight w:val="none"/>
          <w:lang w:bidi="ar"/>
          <w14:textFill>
            <w14:solidFill>
              <w14:schemeClr w14:val="tx1"/>
            </w14:solidFill>
          </w14:textFill>
        </w:rPr>
        <w:t>甲方有权按高估冒算超出费用的2倍向乙方主张违约责任，并可直接从剩余劳务工程款中直接扣除，剩余劳务工程款</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不够扣回时，甲方向乙方进行追偿，乙方承担一切不利后果</w:t>
      </w:r>
      <w:r>
        <w:rPr>
          <w:rFonts w:hint="eastAsia" w:ascii="仿宋" w:hAnsi="仿宋" w:eastAsia="仿宋" w:cs="仿宋"/>
          <w:color w:val="000000" w:themeColor="text1"/>
          <w:kern w:val="0"/>
          <w:sz w:val="24"/>
          <w:szCs w:val="24"/>
          <w:highlight w:val="none"/>
          <w:lang w:bidi="ar"/>
          <w14:textFill>
            <w14:solidFill>
              <w14:schemeClr w14:val="tx1"/>
            </w14:solidFill>
          </w14:textFill>
        </w:rPr>
        <w:t>。</w:t>
      </w:r>
    </w:p>
    <w:p>
      <w:pPr>
        <w:widowControl/>
        <w:numPr>
          <w:ilvl w:val="0"/>
          <w:numId w:val="17"/>
        </w:numPr>
        <w:spacing w:line="540" w:lineRule="exact"/>
        <w:ind w:firstLine="640"/>
        <w:jc w:val="left"/>
        <w:rPr>
          <w:rFonts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任何一方未履行承诺，对方有权追究其法律责任。</w:t>
      </w:r>
      <w:r>
        <w:rPr>
          <w:rFonts w:hint="eastAsia" w:ascii="仿宋" w:hAnsi="仿宋" w:eastAsia="仿宋" w:cs="仿宋"/>
          <w:kern w:val="0"/>
          <w:sz w:val="24"/>
          <w:szCs w:val="24"/>
          <w:highlight w:val="none"/>
          <w:lang w:bidi="ar"/>
        </w:rPr>
        <w:br w:type="textWrapping"/>
      </w:r>
      <w:r>
        <w:rPr>
          <w:rFonts w:hint="eastAsia" w:ascii="仿宋" w:hAnsi="仿宋" w:eastAsia="仿宋" w:cs="仿宋"/>
          <w:kern w:val="0"/>
          <w:sz w:val="24"/>
          <w:szCs w:val="24"/>
          <w:highlight w:val="none"/>
          <w:lang w:bidi="ar"/>
        </w:rPr>
        <w:t xml:space="preserve">    六、本协议一式二份，双方签字盖章后生效。</w:t>
      </w:r>
    </w:p>
    <w:p>
      <w:pPr>
        <w:ind w:left="638" w:leftChars="304"/>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甲方:(公司公章)                  乙方:(公章)</w:t>
      </w:r>
      <w:r>
        <w:rPr>
          <w:rFonts w:hint="eastAsia" w:ascii="仿宋" w:hAnsi="仿宋" w:eastAsia="仿宋" w:cs="仿宋"/>
          <w:color w:val="000000" w:themeColor="text1"/>
          <w:kern w:val="0"/>
          <w:sz w:val="24"/>
          <w:szCs w:val="24"/>
          <w:highlight w:val="none"/>
          <w:lang w:bidi="ar"/>
          <w14:textFill>
            <w14:solidFill>
              <w14:schemeClr w14:val="tx1"/>
            </w14:solidFill>
          </w14:textFill>
        </w:rPr>
        <w:br w:type="textWrapping"/>
      </w:r>
      <w:r>
        <w:rPr>
          <w:rFonts w:hint="eastAsia" w:ascii="仿宋" w:hAnsi="仿宋" w:eastAsia="仿宋" w:cs="仿宋"/>
          <w:color w:val="000000" w:themeColor="text1"/>
          <w:kern w:val="0"/>
          <w:sz w:val="24"/>
          <w:szCs w:val="24"/>
          <w:highlight w:val="none"/>
          <w:lang w:bidi="ar"/>
          <w14:textFill>
            <w14:solidFill>
              <w14:schemeClr w14:val="tx1"/>
            </w14:solidFill>
          </w14:textFill>
        </w:rPr>
        <w:t>法定代表:(签字)              法定代表:(签</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字）</w:t>
      </w:r>
    </w:p>
    <w:p>
      <w:pPr>
        <w:ind w:left="638" w:leftChars="304"/>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（或委托代理人）：</w:t>
      </w:r>
      <w:r>
        <w:rPr>
          <w:rFonts w:hint="eastAsia" w:ascii="仿宋" w:hAnsi="仿宋" w:eastAsia="仿宋" w:cs="仿宋"/>
          <w:color w:val="000000" w:themeColor="text1"/>
          <w:kern w:val="0"/>
          <w:sz w:val="24"/>
          <w:szCs w:val="24"/>
          <w:highlight w:val="none"/>
          <w:lang w:bidi="ar"/>
          <w14:textFill>
            <w14:solidFill>
              <w14:schemeClr w14:val="tx1"/>
            </w14:solidFill>
          </w14:textFill>
        </w:rPr>
        <w:br w:type="textWrapping"/>
      </w:r>
      <w:r>
        <w:rPr>
          <w:rFonts w:hint="eastAsia" w:ascii="仿宋" w:hAnsi="仿宋" w:eastAsia="仿宋" w:cs="仿宋"/>
          <w:color w:val="000000" w:themeColor="text1"/>
          <w:kern w:val="0"/>
          <w:sz w:val="24"/>
          <w:szCs w:val="24"/>
          <w:highlight w:val="none"/>
          <w:lang w:bidi="ar"/>
          <w14:textFill>
            <w14:solidFill>
              <w14:schemeClr w14:val="tx1"/>
            </w14:solidFill>
          </w14:textFill>
        </w:rPr>
        <w:t xml:space="preserve">    年  月  日                   年  月  日</w:t>
      </w:r>
    </w:p>
    <w:p>
      <w:pPr>
        <w:pStyle w:val="22"/>
        <w:ind w:left="0" w:leftChars="0" w:firstLine="0" w:firstLineChars="0"/>
        <w:rPr>
          <w:highlight w:val="none"/>
        </w:rPr>
      </w:pPr>
    </w:p>
    <w:p>
      <w:pPr>
        <w:pStyle w:val="2"/>
        <w:ind w:left="0" w:leftChars="0" w:firstLine="0" w:firstLineChars="0"/>
        <w:rPr>
          <w:rFonts w:hint="eastAsia"/>
          <w:highlight w:val="none"/>
        </w:rPr>
      </w:pPr>
    </w:p>
    <w:sectPr>
      <w:pgSz w:w="11906" w:h="16838"/>
      <w:pgMar w:top="1440" w:right="1797" w:bottom="1440" w:left="1797"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20500000000000000"/>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5hxDEAQAAiAMAAA4AAABkcnMvZTJvRG9jLnhtbK1TzY7TMBC+I/EO&#10;lu80abWgKm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W/WZZvOXPC0swvP39cfv25&#10;/P7OVjdJoj5gRZkP4R4mD8lMfIcWbPoSEzZkWc9XWdUQmaTL5Xq1Xpe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y5hxDEAQAAiAMAAA4AAAAAAAAAAQAgAAAAHwEAAGRycy9lMm9Eb2MueG1s&#10;UEsFBgAAAAAGAAYAWQEAAFU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0wmSZsMBAACH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tiR/DAQAAhwMAAA4AAABkcnMvZTJvRG9jLnhtbK1TzY7TMBC+I/EO&#10;lu80abWCKm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WZbvOHPC0swvP39cfv25&#10;/P7Obp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62JH8MBAACH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_GB2312"/>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UmCOrDAQAAiA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0eScszfzy88fl15/L&#10;7+/s7SpJ1AesKPMh3MPkIZmJ79CCTV9iwoYs6/kqqxoik3S5XK/W65IUlxSbHcIpHn8PgPGD8pYl&#10;o+ZAc8tyitMnjGPqnJKqGZdO5++0MWM03RSpzbGxZMVhP0zd7n1zJpo9zbnmjtaaM/PRkYxpJWYD&#10;ZmM/G8cA+tDlnUn1MNweI9XMDaUKI+xUmAaUKU3LlDbgXz9nPT6g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pSYI6sMBAACI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仿宋_GB2312" w:eastAsia="宋体"/>
        <w:lang w:val="en-US" w:eastAsia="zh-CN"/>
      </w:rPr>
    </w:pPr>
    <w:r>
      <w:rPr>
        <w:rFonts w:hint="eastAsia" w:ascii="仿宋_GB2312"/>
        <w:lang w:val="en-US" w:eastAsia="zh-CN"/>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仿宋_GB2312"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wps:txbx>
                    <wps:bodyPr wrap="none" lIns="0" tIns="0" rIns="0" bIns="0" upright="0">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t4UxrEAQAAiA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uyxvOHPC0swvP39cfv25&#10;/P7OVjdJoj5gRZkP4R4mD8lMfIcWbPoSEzZkWc9XWdUQmaTL5Xq1Xpe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t4UxrEAQAAiAMAAA4AAAAAAAAAAQAgAAAAHwEAAGRycy9lMm9Eb2MueG1s&#10;UEsFBgAAAAAGAAYAWQEAAFU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103</w:t>
                    </w:r>
                    <w:r>
                      <w:rPr>
                        <w:rFonts w:hint="eastAsia"/>
                        <w:lang w:eastAsia="zh-CN"/>
                      </w:rPr>
                      <w:fldChar w:fldCharType="end"/>
                    </w:r>
                  </w:p>
                </w:txbxContent>
              </v:textbox>
            </v:rect>
          </w:pict>
        </mc:Fallback>
      </mc:AlternateContent>
    </w:r>
    <w:r>
      <w:rPr>
        <w:rFonts w:hint="eastAsia" w:ascii="仿宋_GB2312"/>
        <w:lang w:val="en-US" w:eastAsia="zh-CN"/>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3rlr5wgEAAIcDAAAOAAAAAAAAAAEAIAAAAB8BAABkcnMvZTJvRG9jLnhtbFBL&#10;BQYAAAAABgAGAFkBAABT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qpp4sMBAACIAwAADgAAAAAAAAABACAAAAAfAQAAZHJzL2Uyb0RvYy54bWxQ&#10;SwUGAAAAAAYABgBZAQAAVAU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xlb7/xQEAAIgDAAAOAAAAAAAAAAEAIAAAAB8BAABkcnMvZTJvRG9jLnht&#10;bFBLBQYAAAAABgAGAFkBAABW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rect id="文本框 2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BjYhvCAQAAiAMAAA4AAABkcnMvZTJvRG9jLnhtbK1TzY7TMBC+I/EO&#10;lu80aYWgip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XZYkihOWZn75+ePy68/l&#10;93e2ep8k6gNWlPkQ7mHykMzEd2jBpi8xYUOW9XyVVQ2RSbpcrlfrdQKXFJsdwikefw+A8YPyliWj&#10;5kBzy3KK0yeMY+qckqoZl07n77QxYzTdFKnNsbFkxWE/TN3ufXMmmj3NueaO1poz89GRjGklZgNm&#10;Yz8bxwD60OWdSfUw3B4j1cwNpQoj7FSYBpQpTcuUNuBfP2c9PqD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QY2IbwgEAAIgDAAAOAAAAAAAAAAEAIAAAAB8BAABkcnMvZTJvRG9jLnhtbFBL&#10;BQYAAAAABgAGAFkBAABT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0">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Ic4wrEAQAAiAMAAA4AAAAAAAAAAQAgAAAAHwEAAGRycy9lMm9Eb2MueG1s&#10;UEsFBgAAAAAGAAYAWQEAAFU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2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rect id="文本框 2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4yLoHwgEAAIgDAAAOAAAAAAAAAAEAIAAAAB8BAABkcnMvZTJvRG9jLnhtbFBL&#10;BQYAAAAABgAGAFkBAABTBQ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0/TS7EAQAAiAMAAA4AAAAAAAAAAQAgAAAAHwEAAGRycy9lMm9Eb2MueG1s&#10;UEsFBgAAAAAGAAYAWQEAAFUFAAAAAA==&#10;">
              <v:fill on="f" focussize="0,0"/>
              <v:stroke on="f"/>
              <v:imagedata o:title=""/>
              <o:lock v:ext="edit" aspectratio="f"/>
              <v:textbox inset="0mm,0mm,0mm,0mm" style="mso-fit-shape-to-text:t;">
                <w:txbxContent>
                  <w:p>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rect>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2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2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JQ08MBAACIAwAADgAAAAAAAAABACAAAAAfAQAAZHJzL2Uyb0RvYy54bWxQ&#10;SwUGAAAAAAYABgBZAQAAVA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59108"/>
    <w:multiLevelType w:val="singleLevel"/>
    <w:tmpl w:val="AA059108"/>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pPr>
        <w:ind w:left="431" w:firstLine="420"/>
      </w:pPr>
      <w:rPr>
        <w:rFonts w:hint="eastAsia"/>
      </w:rPr>
    </w:lvl>
  </w:abstractNum>
  <w:abstractNum w:abstractNumId="3">
    <w:nsid w:val="00000002"/>
    <w:multiLevelType w:val="singleLevel"/>
    <w:tmpl w:val="00000002"/>
    <w:lvl w:ilvl="0" w:tentative="0">
      <w:start w:val="6"/>
      <w:numFmt w:val="decimal"/>
      <w:lvlText w:val="%1."/>
      <w:lvlJc w:val="left"/>
      <w:pPr>
        <w:tabs>
          <w:tab w:val="left" w:pos="312"/>
        </w:tabs>
      </w:pPr>
    </w:lvl>
  </w:abstractNum>
  <w:abstractNum w:abstractNumId="4">
    <w:nsid w:val="00000003"/>
    <w:multiLevelType w:val="singleLevel"/>
    <w:tmpl w:val="00000003"/>
    <w:lvl w:ilvl="0" w:tentative="0">
      <w:start w:val="1"/>
      <w:numFmt w:val="decimal"/>
      <w:suff w:val="nothing"/>
      <w:lvlText w:val="%1、"/>
      <w:lvlJc w:val="left"/>
      <w:pPr>
        <w:ind w:left="400" w:firstLine="0"/>
      </w:pPr>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4"/>
      <w:numFmt w:val="chineseCounting"/>
      <w:suff w:val="nothing"/>
      <w:lvlText w:val="%1、"/>
      <w:lvlJc w:val="left"/>
      <w:pPr>
        <w:ind w:left="4058"/>
      </w:pPr>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pPr>
        <w:ind w:left="420" w:firstLine="0"/>
      </w:pPr>
    </w:lvl>
  </w:abstractNum>
  <w:abstractNum w:abstractNumId="9">
    <w:nsid w:val="00000009"/>
    <w:multiLevelType w:val="multilevel"/>
    <w:tmpl w:val="0000000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4"/>
      <w:numFmt w:val="decimal"/>
      <w:suff w:val="nothing"/>
      <w:lvlText w:val="%1、"/>
      <w:lvlJc w:val="left"/>
    </w:lvl>
  </w:abstractNum>
  <w:abstractNum w:abstractNumId="12">
    <w:nsid w:val="0000000D"/>
    <w:multiLevelType w:val="singleLevel"/>
    <w:tmpl w:val="0000000D"/>
    <w:lvl w:ilvl="0" w:tentative="0">
      <w:start w:val="1"/>
      <w:numFmt w:val="decimal"/>
      <w:suff w:val="nothing"/>
      <w:lvlText w:val="%1、"/>
      <w:lvlJc w:val="left"/>
    </w:lvl>
  </w:abstractNum>
  <w:abstractNum w:abstractNumId="13">
    <w:nsid w:val="2B332E08"/>
    <w:multiLevelType w:val="singleLevel"/>
    <w:tmpl w:val="2B332E08"/>
    <w:lvl w:ilvl="0" w:tentative="0">
      <w:start w:val="1"/>
      <w:numFmt w:val="decimal"/>
      <w:suff w:val="nothing"/>
      <w:lvlText w:val="%1、"/>
      <w:lvlJc w:val="left"/>
    </w:lvl>
  </w:abstractNum>
  <w:abstractNum w:abstractNumId="14">
    <w:nsid w:val="53E250E2"/>
    <w:multiLevelType w:val="singleLevel"/>
    <w:tmpl w:val="53E250E2"/>
    <w:lvl w:ilvl="0" w:tentative="0">
      <w:start w:val="1"/>
      <w:numFmt w:val="decimal"/>
      <w:suff w:val="nothing"/>
      <w:lvlText w:val="%1、"/>
      <w:lvlJc w:val="left"/>
      <w:pPr>
        <w:ind w:left="-10"/>
      </w:pPr>
    </w:lvl>
  </w:abstractNum>
  <w:abstractNum w:abstractNumId="15">
    <w:nsid w:val="5653BABA"/>
    <w:multiLevelType w:val="singleLevel"/>
    <w:tmpl w:val="5653BABA"/>
    <w:lvl w:ilvl="0" w:tentative="0">
      <w:start w:val="1"/>
      <w:numFmt w:val="chineseCounting"/>
      <w:suff w:val="nothing"/>
      <w:lvlText w:val="%1、"/>
      <w:lvlJc w:val="left"/>
      <w:pPr>
        <w:ind w:left="-10"/>
      </w:pPr>
      <w:rPr>
        <w:rFonts w:hint="eastAsia"/>
      </w:rPr>
    </w:lvl>
  </w:abstractNum>
  <w:abstractNum w:abstractNumId="16">
    <w:nsid w:val="5E339979"/>
    <w:multiLevelType w:val="singleLevel"/>
    <w:tmpl w:val="5E339979"/>
    <w:lvl w:ilvl="0" w:tentative="0">
      <w:start w:val="1"/>
      <w:numFmt w:val="decimal"/>
      <w:suff w:val="nothing"/>
      <w:lvlText w:val="%1、"/>
      <w:lvlJc w:val="left"/>
    </w:lvl>
  </w:abstractNum>
  <w:num w:numId="1">
    <w:abstractNumId w:val="12"/>
  </w:num>
  <w:num w:numId="2">
    <w:abstractNumId w:val="8"/>
  </w:num>
  <w:num w:numId="3">
    <w:abstractNumId w:val="11"/>
  </w:num>
  <w:num w:numId="4">
    <w:abstractNumId w:val="1"/>
  </w:num>
  <w:num w:numId="5">
    <w:abstractNumId w:val="16"/>
  </w:num>
  <w:num w:numId="6">
    <w:abstractNumId w:val="3"/>
  </w:num>
  <w:num w:numId="7">
    <w:abstractNumId w:val="9"/>
  </w:num>
  <w:num w:numId="8">
    <w:abstractNumId w:val="0"/>
  </w:num>
  <w:num w:numId="9">
    <w:abstractNumId w:val="6"/>
  </w:num>
  <w:num w:numId="10">
    <w:abstractNumId w:val="2"/>
  </w:num>
  <w:num w:numId="11">
    <w:abstractNumId w:val="5"/>
  </w:num>
  <w:num w:numId="12">
    <w:abstractNumId w:val="7"/>
  </w:num>
  <w:num w:numId="13">
    <w:abstractNumId w:val="4"/>
  </w:num>
  <w:num w:numId="14">
    <w:abstractNumId w:val="10"/>
  </w:num>
  <w:num w:numId="15">
    <w:abstractNumId w:val="1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ZmMyOTg5YWNiMmU3NjE1YWM0YjY4MzhjMGVkZTIifQ=="/>
  </w:docVars>
  <w:rsids>
    <w:rsidRoot w:val="00000000"/>
    <w:rsid w:val="00557785"/>
    <w:rsid w:val="01667F1A"/>
    <w:rsid w:val="01A80513"/>
    <w:rsid w:val="01DA656D"/>
    <w:rsid w:val="01FC418A"/>
    <w:rsid w:val="023D4BBA"/>
    <w:rsid w:val="02C42D87"/>
    <w:rsid w:val="02C86CAF"/>
    <w:rsid w:val="0314477A"/>
    <w:rsid w:val="037F0313"/>
    <w:rsid w:val="03A21887"/>
    <w:rsid w:val="05276815"/>
    <w:rsid w:val="055416C2"/>
    <w:rsid w:val="058A1B52"/>
    <w:rsid w:val="05DC5A43"/>
    <w:rsid w:val="061537C1"/>
    <w:rsid w:val="06773F78"/>
    <w:rsid w:val="07133D2B"/>
    <w:rsid w:val="0759347C"/>
    <w:rsid w:val="07B14A58"/>
    <w:rsid w:val="085F62F6"/>
    <w:rsid w:val="09833848"/>
    <w:rsid w:val="09A31E12"/>
    <w:rsid w:val="09DC0C8E"/>
    <w:rsid w:val="09F63749"/>
    <w:rsid w:val="0A5B091A"/>
    <w:rsid w:val="0A8133B0"/>
    <w:rsid w:val="0B8108D4"/>
    <w:rsid w:val="0BE318F8"/>
    <w:rsid w:val="0C2D71D5"/>
    <w:rsid w:val="0C487A8C"/>
    <w:rsid w:val="0C4D0FC6"/>
    <w:rsid w:val="0C694D28"/>
    <w:rsid w:val="0C6D4FE5"/>
    <w:rsid w:val="0C71390F"/>
    <w:rsid w:val="0CB80F31"/>
    <w:rsid w:val="0D635BBE"/>
    <w:rsid w:val="0DF3468E"/>
    <w:rsid w:val="0E922CE9"/>
    <w:rsid w:val="0F241BF8"/>
    <w:rsid w:val="0F6A2898"/>
    <w:rsid w:val="0F9B0EE8"/>
    <w:rsid w:val="0FF30E48"/>
    <w:rsid w:val="104876D6"/>
    <w:rsid w:val="1066728E"/>
    <w:rsid w:val="1085413C"/>
    <w:rsid w:val="10A62772"/>
    <w:rsid w:val="10F64B78"/>
    <w:rsid w:val="10F83E99"/>
    <w:rsid w:val="117B3B7D"/>
    <w:rsid w:val="1196591C"/>
    <w:rsid w:val="11EE6843"/>
    <w:rsid w:val="120609FD"/>
    <w:rsid w:val="12264468"/>
    <w:rsid w:val="1240129A"/>
    <w:rsid w:val="12933A0C"/>
    <w:rsid w:val="12C70006"/>
    <w:rsid w:val="13F92C94"/>
    <w:rsid w:val="14067836"/>
    <w:rsid w:val="142F6D8E"/>
    <w:rsid w:val="14B1033E"/>
    <w:rsid w:val="159B68C6"/>
    <w:rsid w:val="15B22F61"/>
    <w:rsid w:val="168C411F"/>
    <w:rsid w:val="172A2FD0"/>
    <w:rsid w:val="18173C56"/>
    <w:rsid w:val="181F701A"/>
    <w:rsid w:val="189F02E1"/>
    <w:rsid w:val="193D5CAC"/>
    <w:rsid w:val="19424F82"/>
    <w:rsid w:val="198670AB"/>
    <w:rsid w:val="19C43C85"/>
    <w:rsid w:val="1A7606AB"/>
    <w:rsid w:val="1C6F2F99"/>
    <w:rsid w:val="1CCD19E7"/>
    <w:rsid w:val="1E6D31F8"/>
    <w:rsid w:val="1E8F3DC9"/>
    <w:rsid w:val="1EE20EB2"/>
    <w:rsid w:val="20104E20"/>
    <w:rsid w:val="20CE2AF5"/>
    <w:rsid w:val="21CB017C"/>
    <w:rsid w:val="22680EB9"/>
    <w:rsid w:val="22F57767"/>
    <w:rsid w:val="24C93D2E"/>
    <w:rsid w:val="25057744"/>
    <w:rsid w:val="25506A49"/>
    <w:rsid w:val="256C7165"/>
    <w:rsid w:val="2595541E"/>
    <w:rsid w:val="27382C54"/>
    <w:rsid w:val="27F95603"/>
    <w:rsid w:val="28471639"/>
    <w:rsid w:val="298919DE"/>
    <w:rsid w:val="29980C7C"/>
    <w:rsid w:val="29A446A3"/>
    <w:rsid w:val="2A674F0B"/>
    <w:rsid w:val="2AA31B5E"/>
    <w:rsid w:val="2B013C59"/>
    <w:rsid w:val="2B7F68C6"/>
    <w:rsid w:val="2C696389"/>
    <w:rsid w:val="2C8349E4"/>
    <w:rsid w:val="2CA35C81"/>
    <w:rsid w:val="2D1539F6"/>
    <w:rsid w:val="2D5D70B6"/>
    <w:rsid w:val="2E0D37A8"/>
    <w:rsid w:val="2E1B74B9"/>
    <w:rsid w:val="2E74251B"/>
    <w:rsid w:val="2E823FAE"/>
    <w:rsid w:val="2E8D402D"/>
    <w:rsid w:val="2EAD11E4"/>
    <w:rsid w:val="2F41736F"/>
    <w:rsid w:val="2F5F1896"/>
    <w:rsid w:val="2F920C39"/>
    <w:rsid w:val="2F9C367C"/>
    <w:rsid w:val="2FF50CF4"/>
    <w:rsid w:val="30BB4FF8"/>
    <w:rsid w:val="30CF0233"/>
    <w:rsid w:val="31D65227"/>
    <w:rsid w:val="31DE6946"/>
    <w:rsid w:val="320B470F"/>
    <w:rsid w:val="320B7029"/>
    <w:rsid w:val="325F1F7E"/>
    <w:rsid w:val="33A841C1"/>
    <w:rsid w:val="34490463"/>
    <w:rsid w:val="34E00C9C"/>
    <w:rsid w:val="3561497E"/>
    <w:rsid w:val="35E12BF5"/>
    <w:rsid w:val="364363BF"/>
    <w:rsid w:val="381B695E"/>
    <w:rsid w:val="38ED62A5"/>
    <w:rsid w:val="38F92363"/>
    <w:rsid w:val="3AE12C91"/>
    <w:rsid w:val="3C4C4E7E"/>
    <w:rsid w:val="3C61329C"/>
    <w:rsid w:val="3DBA371A"/>
    <w:rsid w:val="3DE62C9F"/>
    <w:rsid w:val="3E4B6ACA"/>
    <w:rsid w:val="3E6B64C5"/>
    <w:rsid w:val="3EA220FE"/>
    <w:rsid w:val="3EF91AD3"/>
    <w:rsid w:val="3F3E1F51"/>
    <w:rsid w:val="3F622FDA"/>
    <w:rsid w:val="3FB307C5"/>
    <w:rsid w:val="40275BB3"/>
    <w:rsid w:val="40384169"/>
    <w:rsid w:val="40F526FF"/>
    <w:rsid w:val="41592F67"/>
    <w:rsid w:val="417F6E85"/>
    <w:rsid w:val="42BA309A"/>
    <w:rsid w:val="42FA51FD"/>
    <w:rsid w:val="42FE4D96"/>
    <w:rsid w:val="435E0216"/>
    <w:rsid w:val="447C7E31"/>
    <w:rsid w:val="449075DA"/>
    <w:rsid w:val="44AC5BD7"/>
    <w:rsid w:val="451C6510"/>
    <w:rsid w:val="45342293"/>
    <w:rsid w:val="45762A9C"/>
    <w:rsid w:val="45855455"/>
    <w:rsid w:val="45A47FA8"/>
    <w:rsid w:val="460A7057"/>
    <w:rsid w:val="47653DAF"/>
    <w:rsid w:val="477B1C31"/>
    <w:rsid w:val="47E33439"/>
    <w:rsid w:val="48274E88"/>
    <w:rsid w:val="4859110F"/>
    <w:rsid w:val="488D0A94"/>
    <w:rsid w:val="48B43928"/>
    <w:rsid w:val="48D02CA8"/>
    <w:rsid w:val="49940D1D"/>
    <w:rsid w:val="49B21746"/>
    <w:rsid w:val="4A591862"/>
    <w:rsid w:val="4AC87822"/>
    <w:rsid w:val="4B15132F"/>
    <w:rsid w:val="4B7E1112"/>
    <w:rsid w:val="4C6E2C5E"/>
    <w:rsid w:val="4C7E4CB1"/>
    <w:rsid w:val="4C867AA8"/>
    <w:rsid w:val="4D6A6A77"/>
    <w:rsid w:val="4DA03049"/>
    <w:rsid w:val="4DD1761E"/>
    <w:rsid w:val="4DD34615"/>
    <w:rsid w:val="4E065857"/>
    <w:rsid w:val="4F1F6920"/>
    <w:rsid w:val="4FCE5F50"/>
    <w:rsid w:val="502D67E6"/>
    <w:rsid w:val="503920AC"/>
    <w:rsid w:val="51CB17D8"/>
    <w:rsid w:val="51FA2FB9"/>
    <w:rsid w:val="522641BA"/>
    <w:rsid w:val="523A4452"/>
    <w:rsid w:val="528B299A"/>
    <w:rsid w:val="530A2852"/>
    <w:rsid w:val="530B5443"/>
    <w:rsid w:val="53C6565F"/>
    <w:rsid w:val="53DF5A0F"/>
    <w:rsid w:val="552016C2"/>
    <w:rsid w:val="555B33FF"/>
    <w:rsid w:val="560A41B8"/>
    <w:rsid w:val="56B91290"/>
    <w:rsid w:val="56F94B01"/>
    <w:rsid w:val="577718AB"/>
    <w:rsid w:val="57B634F1"/>
    <w:rsid w:val="58C454C0"/>
    <w:rsid w:val="58E62E90"/>
    <w:rsid w:val="591C4B4F"/>
    <w:rsid w:val="5A5A2E35"/>
    <w:rsid w:val="5A9440E1"/>
    <w:rsid w:val="5AA955EF"/>
    <w:rsid w:val="5AAA7FA2"/>
    <w:rsid w:val="5AE85FDF"/>
    <w:rsid w:val="5B887C7C"/>
    <w:rsid w:val="5C06583D"/>
    <w:rsid w:val="5C17799A"/>
    <w:rsid w:val="5C4F7373"/>
    <w:rsid w:val="5CD131B1"/>
    <w:rsid w:val="5CD64E3D"/>
    <w:rsid w:val="5CFE6F58"/>
    <w:rsid w:val="5EE62C34"/>
    <w:rsid w:val="5EFF0C4F"/>
    <w:rsid w:val="5FB51B4C"/>
    <w:rsid w:val="608703B4"/>
    <w:rsid w:val="61205A62"/>
    <w:rsid w:val="61234706"/>
    <w:rsid w:val="619E59F8"/>
    <w:rsid w:val="6368294B"/>
    <w:rsid w:val="63A71509"/>
    <w:rsid w:val="63C07302"/>
    <w:rsid w:val="63C75F4B"/>
    <w:rsid w:val="64E8140A"/>
    <w:rsid w:val="65405A74"/>
    <w:rsid w:val="65A554DD"/>
    <w:rsid w:val="65D4269F"/>
    <w:rsid w:val="65E9543A"/>
    <w:rsid w:val="67010237"/>
    <w:rsid w:val="67032E51"/>
    <w:rsid w:val="676A061C"/>
    <w:rsid w:val="6790591F"/>
    <w:rsid w:val="684A4BFC"/>
    <w:rsid w:val="69087EA7"/>
    <w:rsid w:val="694816E3"/>
    <w:rsid w:val="694F5443"/>
    <w:rsid w:val="698A1EA9"/>
    <w:rsid w:val="69DE0784"/>
    <w:rsid w:val="6A630576"/>
    <w:rsid w:val="6A6834A8"/>
    <w:rsid w:val="6A83432E"/>
    <w:rsid w:val="6AC23107"/>
    <w:rsid w:val="6B2B25D4"/>
    <w:rsid w:val="6BDA0C29"/>
    <w:rsid w:val="6C782B3F"/>
    <w:rsid w:val="6CC748C8"/>
    <w:rsid w:val="6CD513E1"/>
    <w:rsid w:val="6CE82F70"/>
    <w:rsid w:val="6E93322D"/>
    <w:rsid w:val="6F33649A"/>
    <w:rsid w:val="6F487FF2"/>
    <w:rsid w:val="6FBB2564"/>
    <w:rsid w:val="6FD14E99"/>
    <w:rsid w:val="6FD55A02"/>
    <w:rsid w:val="70111626"/>
    <w:rsid w:val="705F40F1"/>
    <w:rsid w:val="71087651"/>
    <w:rsid w:val="715E72DD"/>
    <w:rsid w:val="71AA4CE1"/>
    <w:rsid w:val="722C3933"/>
    <w:rsid w:val="7247576B"/>
    <w:rsid w:val="74320863"/>
    <w:rsid w:val="74895F7E"/>
    <w:rsid w:val="74AB5312"/>
    <w:rsid w:val="74C66A3D"/>
    <w:rsid w:val="74F1518E"/>
    <w:rsid w:val="750E08C4"/>
    <w:rsid w:val="752018B3"/>
    <w:rsid w:val="754E7BAB"/>
    <w:rsid w:val="757D7248"/>
    <w:rsid w:val="75936464"/>
    <w:rsid w:val="771F3A1D"/>
    <w:rsid w:val="774E1408"/>
    <w:rsid w:val="779020F7"/>
    <w:rsid w:val="77FC4503"/>
    <w:rsid w:val="78752043"/>
    <w:rsid w:val="78A96D24"/>
    <w:rsid w:val="79B702C7"/>
    <w:rsid w:val="79C53763"/>
    <w:rsid w:val="7ADE2C3C"/>
    <w:rsid w:val="7B080D76"/>
    <w:rsid w:val="7B6C3B4F"/>
    <w:rsid w:val="7D28038C"/>
    <w:rsid w:val="7E394FBF"/>
    <w:rsid w:val="7EF12F10"/>
    <w:rsid w:val="7F67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keepNext/>
      <w:keepLines/>
      <w:spacing w:before="100" w:beforeAutospacing="1" w:after="100" w:afterAutospacing="1" w:line="560" w:lineRule="exact"/>
      <w:jc w:val="center"/>
      <w:outlineLvl w:val="0"/>
    </w:pPr>
    <w:rPr>
      <w:rFonts w:eastAsia="方正小标宋简体"/>
      <w:bCs/>
      <w:kern w:val="44"/>
      <w:sz w:val="44"/>
      <w:szCs w:val="44"/>
    </w:rPr>
  </w:style>
  <w:style w:type="paragraph" w:styleId="4">
    <w:name w:val="heading 2"/>
    <w:basedOn w:val="1"/>
    <w:next w:val="1"/>
    <w:qFormat/>
    <w:uiPriority w:val="9"/>
    <w:pPr>
      <w:keepNext/>
      <w:keepLines/>
      <w:spacing w:line="560" w:lineRule="exact"/>
      <w:jc w:val="left"/>
      <w:outlineLvl w:val="1"/>
    </w:pPr>
    <w:rPr>
      <w:rFonts w:ascii="Arial" w:hAnsi="Arial" w:eastAsia="方正小标宋简体"/>
      <w:bCs/>
      <w:sz w:val="44"/>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25">
    <w:name w:val="Default Paragraph Font"/>
    <w:qFormat/>
    <w:uiPriority w:val="0"/>
  </w:style>
  <w:style w:type="table" w:default="1" w:styleId="23">
    <w:name w:val="Normal Table"/>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834"/>
      </w:tabs>
      <w:spacing w:line="560" w:lineRule="exact"/>
      <w:ind w:left="210"/>
      <w:jc w:val="left"/>
    </w:pPr>
    <w:rPr>
      <w:rFonts w:cs="Calibri"/>
      <w:smallCaps/>
      <w:sz w:val="20"/>
      <w:szCs w:val="20"/>
    </w:rPr>
  </w:style>
  <w:style w:type="paragraph" w:styleId="9">
    <w:name w:val="toa heading"/>
    <w:basedOn w:val="1"/>
    <w:next w:val="1"/>
    <w:qFormat/>
    <w:uiPriority w:val="0"/>
    <w:pPr>
      <w:spacing w:before="120"/>
    </w:pPr>
    <w:rPr>
      <w:rFonts w:ascii="Calibri Light" w:hAnsi="Calibri Light" w:cs="Times New Roman"/>
    </w:rPr>
  </w:style>
  <w:style w:type="paragraph" w:styleId="10">
    <w:name w:val="annotation text"/>
    <w:basedOn w:val="1"/>
    <w:qFormat/>
    <w:uiPriority w:val="0"/>
    <w:pPr>
      <w:jc w:val="left"/>
    </w:pPr>
  </w:style>
  <w:style w:type="paragraph" w:styleId="11">
    <w:name w:val="Body Text 3"/>
    <w:basedOn w:val="1"/>
    <w:qFormat/>
    <w:uiPriority w:val="0"/>
    <w:rPr>
      <w:rFonts w:ascii="宋体"/>
      <w:sz w:val="24"/>
    </w:rPr>
  </w:style>
  <w:style w:type="paragraph" w:styleId="12">
    <w:name w:val="Body Text"/>
    <w:basedOn w:val="1"/>
    <w:qFormat/>
    <w:uiPriority w:val="0"/>
    <w:pPr>
      <w:spacing w:after="120"/>
    </w:pPr>
    <w:rPr>
      <w:rFonts w:ascii="Calibri" w:hAnsi="Calibri" w:eastAsia="宋体" w:cs="Times New Roman"/>
    </w:rPr>
  </w:style>
  <w:style w:type="paragraph" w:styleId="13">
    <w:name w:val="Body Text Indent"/>
    <w:basedOn w:val="1"/>
    <w:qFormat/>
    <w:uiPriority w:val="99"/>
    <w:pPr>
      <w:ind w:firstLine="632" w:firstLineChars="200"/>
    </w:pPr>
    <w:rPr>
      <w:rFonts w:eastAsia="仿宋_GB2312"/>
      <w:sz w:val="32"/>
    </w:rPr>
  </w:style>
  <w:style w:type="paragraph" w:styleId="14">
    <w:name w:val="toc 3"/>
    <w:basedOn w:val="1"/>
    <w:next w:val="1"/>
    <w:qFormat/>
    <w:uiPriority w:val="39"/>
    <w:pPr>
      <w:tabs>
        <w:tab w:val="right" w:leader="dot" w:pos="8834"/>
      </w:tabs>
      <w:spacing w:line="560" w:lineRule="exact"/>
      <w:ind w:left="420"/>
      <w:jc w:val="left"/>
    </w:pPr>
    <w:rPr>
      <w:rFonts w:ascii="仿宋_GB2312" w:hAnsi="仿宋_GB2312" w:eastAsia="宋体" w:cs="Calibri"/>
      <w:iCs/>
      <w:sz w:val="24"/>
      <w:szCs w:val="32"/>
    </w:rPr>
  </w:style>
  <w:style w:type="paragraph" w:styleId="15">
    <w:name w:val="Plain Text"/>
    <w:basedOn w:val="1"/>
    <w:qFormat/>
    <w:uiPriority w:val="0"/>
    <w:rPr>
      <w:rFonts w:ascii="宋体" w:hAnsi="Courier New" w:eastAsia="宋体" w:cs="Times New Roman"/>
      <w:kern w:val="2"/>
      <w:sz w:val="21"/>
      <w:lang w:val="en-US" w:eastAsia="zh-CN" w:bidi="ar-SA"/>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8834"/>
      </w:tabs>
      <w:spacing w:line="560" w:lineRule="exact"/>
      <w:jc w:val="left"/>
    </w:pPr>
    <w:rPr>
      <w:rFonts w:ascii="仿宋_GB2312" w:hAnsi="宋体" w:eastAsia="仿宋_GB2312" w:cs="Calibri"/>
      <w:b/>
      <w:bCs/>
      <w:caps/>
      <w:sz w:val="28"/>
      <w:szCs w:val="28"/>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Title"/>
    <w:basedOn w:val="1"/>
    <w:next w:val="1"/>
    <w:qFormat/>
    <w:uiPriority w:val="0"/>
    <w:pPr>
      <w:widowControl/>
      <w:spacing w:before="100" w:beforeAutospacing="1" w:after="100" w:afterAutospacing="1" w:line="560" w:lineRule="exact"/>
      <w:jc w:val="center"/>
      <w:outlineLvl w:val="0"/>
    </w:pPr>
    <w:rPr>
      <w:rFonts w:ascii="Calibri Light" w:hAnsi="Calibri Light" w:eastAsia="方正小标宋简体" w:cs="宋体"/>
      <w:bCs/>
      <w:sz w:val="44"/>
      <w:szCs w:val="32"/>
    </w:rPr>
  </w:style>
  <w:style w:type="paragraph" w:styleId="22">
    <w:name w:val="Body Text First Indent 2"/>
    <w:basedOn w:val="13"/>
    <w:qFormat/>
    <w:uiPriority w:val="99"/>
    <w:pPr>
      <w:spacing w:line="360" w:lineRule="auto"/>
      <w:ind w:firstLine="420"/>
    </w:pPr>
    <w:rPr>
      <w:rFonts w:ascii="仿宋" w:hAnsi="仿宋" w:eastAsia="仿宋"/>
      <w:sz w:val="24"/>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Hyperlink"/>
    <w:basedOn w:val="25"/>
    <w:qFormat/>
    <w:uiPriority w:val="0"/>
    <w:rPr>
      <w:color w:val="338DE6"/>
      <w:u w:val="none"/>
    </w:rPr>
  </w:style>
  <w:style w:type="paragraph" w:customStyle="1" w:styleId="28">
    <w:name w:val="附件"/>
    <w:basedOn w:val="1"/>
    <w:link w:val="29"/>
    <w:qFormat/>
    <w:uiPriority w:val="0"/>
    <w:pPr>
      <w:jc w:val="left"/>
      <w:outlineLvl w:val="0"/>
    </w:pPr>
    <w:rPr>
      <w:rFonts w:hint="eastAsia" w:ascii="仿宋_GB2312" w:hAnsi="仿宋_GB2312" w:eastAsia="仿宋_GB2312" w:cs="仿宋_GB2312"/>
      <w:b/>
      <w:bCs/>
      <w:sz w:val="24"/>
    </w:rPr>
  </w:style>
  <w:style w:type="character" w:customStyle="1" w:styleId="29">
    <w:name w:val="附件 Char"/>
    <w:link w:val="28"/>
    <w:qFormat/>
    <w:uiPriority w:val="0"/>
    <w:rPr>
      <w:rFonts w:hint="eastAsia" w:ascii="仿宋_GB2312" w:hAnsi="仿宋_GB2312" w:eastAsia="仿宋_GB2312" w:cs="仿宋_GB2312"/>
      <w:b/>
      <w:bCs/>
      <w:sz w:val="24"/>
    </w:rPr>
  </w:style>
  <w:style w:type="paragraph" w:customStyle="1" w:styleId="30">
    <w:name w:val="样式 标题 2 + Times New Roman 四号 非加粗 段前: 5 磅 段后: 0 磅 行距: 固定值 20..."/>
    <w:basedOn w:val="4"/>
    <w:qFormat/>
    <w:uiPriority w:val="0"/>
    <w:pPr>
      <w:spacing w:before="100" w:after="0" w:line="400" w:lineRule="exact"/>
      <w:jc w:val="left"/>
    </w:pPr>
    <w:rPr>
      <w:rFonts w:ascii="Times New Roman" w:hAnsi="Times New Roman" w:eastAsia="方正小标宋简体" w:cs="宋体"/>
      <w:bCs w:val="0"/>
      <w:sz w:val="28"/>
      <w:szCs w:val="20"/>
    </w:rPr>
  </w:style>
  <w:style w:type="paragraph" w:customStyle="1" w:styleId="31">
    <w:name w:val="样式2"/>
    <w:basedOn w:val="15"/>
    <w:qFormat/>
    <w:uiPriority w:val="0"/>
    <w:rPr>
      <w:rFonts w:ascii="黑体" w:eastAsia="黑体"/>
      <w:sz w:val="24"/>
    </w:rPr>
  </w:style>
  <w:style w:type="paragraph" w:customStyle="1" w:styleId="3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33">
    <w:name w:val="第四行"/>
    <w:basedOn w:val="1"/>
    <w:qFormat/>
    <w:uiPriority w:val="0"/>
    <w:pPr>
      <w:spacing w:beforeLines="200" w:line="360" w:lineRule="auto"/>
      <w:ind w:left="-400" w:leftChars="-400"/>
      <w:jc w:val="center"/>
    </w:pPr>
    <w:rPr>
      <w:rFonts w:ascii="宋体"/>
      <w:b/>
      <w:bCs/>
      <w:sz w:val="28"/>
      <w:szCs w:val="28"/>
    </w:rPr>
  </w:style>
  <w:style w:type="paragraph" w:customStyle="1" w:styleId="34">
    <w:name w:val="Style73"/>
    <w:basedOn w:val="1"/>
    <w:qFormat/>
    <w:uiPriority w:val="0"/>
    <w:pPr>
      <w:adjustRightInd w:val="0"/>
      <w:spacing w:line="273" w:lineRule="exact"/>
      <w:ind w:firstLine="437"/>
    </w:pPr>
    <w:rPr>
      <w:rFonts w:ascii="宋体" w:hAnsi="Calibri"/>
      <w:kern w:val="0"/>
      <w:sz w:val="24"/>
    </w:rPr>
  </w:style>
  <w:style w:type="paragraph" w:styleId="35">
    <w:name w:val="List Paragraph"/>
    <w:basedOn w:val="1"/>
    <w:qFormat/>
    <w:uiPriority w:val="99"/>
    <w:pPr>
      <w:ind w:firstLine="420" w:firstLineChars="200"/>
    </w:pPr>
  </w:style>
  <w:style w:type="paragraph" w:customStyle="1" w:styleId="36">
    <w:name w:val="列出段落13"/>
    <w:basedOn w:val="1"/>
    <w:qFormat/>
    <w:uiPriority w:val="99"/>
    <w:pPr>
      <w:ind w:firstLine="420" w:firstLineChars="200"/>
    </w:pPr>
    <w:rPr>
      <w:rFonts w:ascii="Times New Roman" w:hAnsi="Times New Roman" w:eastAsia="宋体"/>
      <w:kern w:val="0"/>
      <w:sz w:val="20"/>
      <w:lang w:val="zh-CN"/>
    </w:rPr>
  </w:style>
  <w:style w:type="character" w:customStyle="1" w:styleId="37">
    <w:name w:val="font31"/>
    <w:basedOn w:val="25"/>
    <w:qFormat/>
    <w:uiPriority w:val="0"/>
    <w:rPr>
      <w:rFonts w:hint="eastAsia" w:ascii="宋体" w:hAnsi="宋体" w:eastAsia="宋体" w:cs="宋体"/>
      <w:b/>
      <w:color w:val="FF0000"/>
      <w:sz w:val="17"/>
      <w:szCs w:val="17"/>
      <w:u w:val="none"/>
    </w:rPr>
  </w:style>
  <w:style w:type="paragraph" w:customStyle="1" w:styleId="38">
    <w:name w:val="Heading #2|1"/>
    <w:basedOn w:val="1"/>
    <w:qFormat/>
    <w:uiPriority w:val="0"/>
    <w:pPr>
      <w:shd w:val="clear" w:color="auto" w:fill="FFFFFF"/>
      <w:spacing w:after="540" w:line="583" w:lineRule="exact"/>
      <w:jc w:val="center"/>
      <w:outlineLvl w:val="1"/>
    </w:pPr>
    <w:rPr>
      <w:rFonts w:ascii="PMingLiU" w:hAnsi="PMingLiU" w:eastAsia="PMingLiU" w:cs="PMingLiU"/>
      <w:kern w:val="0"/>
      <w:sz w:val="42"/>
      <w:szCs w:val="42"/>
    </w:rPr>
  </w:style>
  <w:style w:type="paragraph" w:customStyle="1" w:styleId="39">
    <w:name w:val="Table caption|2"/>
    <w:basedOn w:val="1"/>
    <w:qFormat/>
    <w:uiPriority w:val="0"/>
    <w:pPr>
      <w:shd w:val="clear" w:color="auto" w:fill="FFFFFF"/>
      <w:spacing w:line="300" w:lineRule="exact"/>
      <w:jc w:val="left"/>
    </w:pPr>
    <w:rPr>
      <w:rFonts w:ascii="PMingLiU" w:hAnsi="PMingLiU" w:eastAsia="PMingLiU" w:cs="PMingLiU"/>
      <w:spacing w:val="30"/>
      <w:kern w:val="0"/>
      <w:sz w:val="30"/>
      <w:szCs w:val="30"/>
    </w:rPr>
  </w:style>
  <w:style w:type="paragraph" w:customStyle="1" w:styleId="40">
    <w:name w:val="Body text|2"/>
    <w:basedOn w:val="1"/>
    <w:link w:val="42"/>
    <w:qFormat/>
    <w:uiPriority w:val="0"/>
    <w:pPr>
      <w:shd w:val="clear" w:color="auto" w:fill="FFFFFF"/>
      <w:spacing w:before="480" w:after="1300" w:line="300" w:lineRule="exact"/>
      <w:ind w:hanging="1920"/>
      <w:jc w:val="center"/>
    </w:pPr>
    <w:rPr>
      <w:rFonts w:ascii="PMingLiU" w:hAnsi="PMingLiU" w:eastAsia="PMingLiU" w:cs="PMingLiU"/>
      <w:spacing w:val="30"/>
      <w:kern w:val="0"/>
      <w:sz w:val="30"/>
      <w:szCs w:val="30"/>
    </w:rPr>
  </w:style>
  <w:style w:type="character" w:customStyle="1" w:styleId="41">
    <w:name w:val="Body text|2 + 11 pt"/>
    <w:basedOn w:val="42"/>
    <w:qFormat/>
    <w:uiPriority w:val="0"/>
    <w:rPr>
      <w:rFonts w:ascii="PMingLiU" w:hAnsi="PMingLiU" w:eastAsia="PMingLiU" w:cs="PMingLiU"/>
      <w:color w:val="000000"/>
      <w:spacing w:val="30"/>
      <w:w w:val="100"/>
      <w:position w:val="0"/>
      <w:sz w:val="22"/>
      <w:szCs w:val="22"/>
      <w:u w:val="none"/>
      <w:shd w:val="clear" w:color="auto" w:fill="FFFFFF"/>
      <w:lang w:val="zh-CN" w:eastAsia="zh-CN" w:bidi="zh-CN"/>
    </w:rPr>
  </w:style>
  <w:style w:type="character" w:customStyle="1" w:styleId="42">
    <w:name w:val="Body text|2_"/>
    <w:basedOn w:val="25"/>
    <w:link w:val="40"/>
    <w:qFormat/>
    <w:uiPriority w:val="0"/>
    <w:rPr>
      <w:rFonts w:ascii="PMingLiU" w:hAnsi="PMingLiU" w:eastAsia="PMingLiU" w:cs="PMingLiU"/>
      <w:spacing w:val="30"/>
      <w:kern w:val="0"/>
      <w:sz w:val="30"/>
      <w:szCs w:val="30"/>
    </w:rPr>
  </w:style>
  <w:style w:type="paragraph" w:customStyle="1" w:styleId="43">
    <w:name w:val="Table caption|1"/>
    <w:basedOn w:val="1"/>
    <w:qFormat/>
    <w:uiPriority w:val="0"/>
    <w:pPr>
      <w:shd w:val="clear" w:color="auto" w:fill="FFFFFF"/>
      <w:spacing w:line="396" w:lineRule="exact"/>
      <w:jc w:val="distribute"/>
    </w:pPr>
    <w:rPr>
      <w:rFonts w:ascii="PMingLiU" w:hAnsi="PMingLiU" w:eastAsia="PMingLiU" w:cs="PMingLiU"/>
      <w:spacing w:val="30"/>
      <w:kern w:val="0"/>
      <w:sz w:val="22"/>
    </w:rPr>
  </w:style>
  <w:style w:type="paragraph" w:customStyle="1" w:styleId="44">
    <w:name w:val="Body text|5"/>
    <w:basedOn w:val="1"/>
    <w:qFormat/>
    <w:uiPriority w:val="0"/>
    <w:pPr>
      <w:shd w:val="clear" w:color="auto" w:fill="FFFFFF"/>
      <w:spacing w:before="120" w:after="120" w:line="220" w:lineRule="exact"/>
      <w:jc w:val="left"/>
    </w:pPr>
    <w:rPr>
      <w:rFonts w:ascii="PMingLiU" w:hAnsi="PMingLiU" w:eastAsia="PMingLiU" w:cs="PMingLiU"/>
      <w:spacing w:val="30"/>
      <w:kern w:val="0"/>
      <w:sz w:val="22"/>
    </w:rPr>
  </w:style>
  <w:style w:type="paragraph" w:customStyle="1" w:styleId="45">
    <w:name w:val="Body text|22"/>
    <w:basedOn w:val="1"/>
    <w:qFormat/>
    <w:uiPriority w:val="0"/>
    <w:pPr>
      <w:shd w:val="clear" w:color="auto" w:fill="FFFFFF"/>
      <w:spacing w:before="480" w:after="1300" w:line="300" w:lineRule="exact"/>
      <w:ind w:hanging="1920"/>
      <w:jc w:val="center"/>
    </w:pPr>
    <w:rPr>
      <w:rFonts w:ascii="PMingLiU" w:hAnsi="PMingLiU" w:eastAsia="PMingLiU" w:cs="PMingLiU"/>
      <w:spacing w:val="30"/>
      <w:sz w:val="30"/>
      <w:szCs w:val="30"/>
    </w:rPr>
  </w:style>
  <w:style w:type="character" w:customStyle="1" w:styleId="46">
    <w:name w:val="Body text|2 + Spacing 5 pt"/>
    <w:basedOn w:val="42"/>
    <w:qFormat/>
    <w:uiPriority w:val="0"/>
    <w:rPr>
      <w:rFonts w:ascii="PMingLiU" w:hAnsi="PMingLiU" w:eastAsia="PMingLiU" w:cs="PMingLiU"/>
      <w:color w:val="000000"/>
      <w:spacing w:val="110"/>
      <w:w w:val="100"/>
      <w:position w:val="0"/>
      <w:sz w:val="30"/>
      <w:szCs w:val="30"/>
      <w:u w:val="none"/>
      <w:lang w:val="zh-CN" w:eastAsia="zh-CN" w:bidi="zh-CN"/>
    </w:rPr>
  </w:style>
  <w:style w:type="character" w:customStyle="1" w:styleId="47">
    <w:name w:val="font11"/>
    <w:qFormat/>
    <w:uiPriority w:val="0"/>
    <w:rPr>
      <w:rFonts w:hint="eastAsia" w:ascii="宋体" w:hAnsi="宋体" w:eastAsia="宋体" w:cs="宋体"/>
      <w:color w:val="000000"/>
      <w:sz w:val="22"/>
      <w:szCs w:val="22"/>
      <w:u w:val="none"/>
    </w:rPr>
  </w:style>
  <w:style w:type="character" w:customStyle="1" w:styleId="48">
    <w:name w:val="font61"/>
    <w:qFormat/>
    <w:uiPriority w:val="0"/>
    <w:rPr>
      <w:rFonts w:hint="eastAsia" w:ascii="宋体" w:hAnsi="宋体" w:eastAsia="宋体" w:cs="宋体"/>
      <w:color w:val="000000"/>
      <w:sz w:val="22"/>
      <w:szCs w:val="22"/>
      <w:u w:val="none"/>
    </w:rPr>
  </w:style>
  <w:style w:type="character" w:customStyle="1" w:styleId="49">
    <w:name w:val="font01"/>
    <w:qFormat/>
    <w:uiPriority w:val="0"/>
    <w:rPr>
      <w:rFonts w:ascii="Wingdings" w:hAnsi="Wingdings" w:cs="Wingdings"/>
      <w:color w:val="000000"/>
      <w:sz w:val="22"/>
      <w:szCs w:val="22"/>
      <w:u w:val="none"/>
    </w:rPr>
  </w:style>
  <w:style w:type="paragraph" w:customStyle="1" w:styleId="50">
    <w:name w:val="Body text|4"/>
    <w:basedOn w:val="1"/>
    <w:qFormat/>
    <w:uiPriority w:val="0"/>
    <w:pPr>
      <w:widowControl w:val="0"/>
      <w:shd w:val="clear" w:color="auto" w:fill="auto"/>
      <w:spacing w:after="460"/>
      <w:ind w:right="200"/>
      <w:jc w:val="center"/>
    </w:pPr>
    <w:rPr>
      <w:rFonts w:ascii="宋体" w:hAnsi="宋体" w:eastAsia="宋体" w:cs="宋体"/>
      <w:color w:val="B20610"/>
      <w:sz w:val="76"/>
      <w:szCs w:val="76"/>
      <w:u w:val="none"/>
      <w:shd w:val="clear" w:color="auto" w:fill="auto"/>
      <w:lang w:val="zh-TW" w:eastAsia="zh-TW" w:bidi="zh-TW"/>
    </w:rPr>
  </w:style>
  <w:style w:type="paragraph" w:customStyle="1" w:styleId="51">
    <w:name w:val="Body text|1"/>
    <w:basedOn w:val="1"/>
    <w:qFormat/>
    <w:uiPriority w:val="0"/>
    <w:pPr>
      <w:widowControl w:val="0"/>
      <w:shd w:val="clear" w:color="auto" w:fill="auto"/>
      <w:spacing w:after="600"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52">
    <w:name w:val="Body text|3"/>
    <w:basedOn w:val="1"/>
    <w:qFormat/>
    <w:uiPriority w:val="0"/>
    <w:pPr>
      <w:widowControl w:val="0"/>
      <w:shd w:val="clear" w:color="auto" w:fill="auto"/>
      <w:spacing w:line="209" w:lineRule="auto"/>
      <w:ind w:left="2920"/>
    </w:pPr>
    <w:rPr>
      <w:color w:val="D37E93"/>
      <w:sz w:val="10"/>
      <w:szCs w:val="10"/>
      <w:u w:val="none"/>
      <w:shd w:val="clear" w:color="auto" w:fill="auto"/>
    </w:rPr>
  </w:style>
  <w:style w:type="character" w:customStyle="1" w:styleId="53">
    <w:name w:val="font41"/>
    <w:basedOn w:val="25"/>
    <w:qFormat/>
    <w:uiPriority w:val="0"/>
    <w:rPr>
      <w:rFonts w:hint="eastAsia" w:ascii="仿宋_GB2312" w:eastAsia="仿宋_GB2312" w:cs="仿宋_GB2312"/>
      <w:color w:val="000000"/>
      <w:sz w:val="21"/>
      <w:szCs w:val="21"/>
      <w:u w:val="none"/>
    </w:rPr>
  </w:style>
  <w:style w:type="character" w:customStyle="1" w:styleId="54">
    <w:name w:val="font21"/>
    <w:basedOn w:val="25"/>
    <w:qFormat/>
    <w:uiPriority w:val="0"/>
    <w:rPr>
      <w:rFonts w:hint="eastAsia" w:ascii="仿宋_GB2312" w:eastAsia="仿宋_GB2312" w:cs="仿宋_GB2312"/>
      <w:color w:val="000000"/>
      <w:sz w:val="21"/>
      <w:szCs w:val="21"/>
      <w:u w:val="single"/>
    </w:rPr>
  </w:style>
  <w:style w:type="character" w:customStyle="1" w:styleId="55">
    <w:name w:val="font51"/>
    <w:basedOn w:val="25"/>
    <w:qFormat/>
    <w:uiPriority w:val="0"/>
    <w:rPr>
      <w:rFonts w:hint="eastAsia" w:ascii="仿宋_GB2312" w:eastAsia="仿宋_GB2312" w:cs="仿宋_GB2312"/>
      <w:color w:val="FF0000"/>
      <w:sz w:val="21"/>
      <w:szCs w:val="21"/>
      <w:u w:val="none"/>
    </w:rPr>
  </w:style>
  <w:style w:type="character" w:customStyle="1" w:styleId="56">
    <w:name w:val="font81"/>
    <w:basedOn w:val="25"/>
    <w:qFormat/>
    <w:uiPriority w:val="0"/>
    <w:rPr>
      <w:rFonts w:hint="default" w:ascii="仿宋_GB2312" w:eastAsia="仿宋_GB2312" w:cs="仿宋_GB2312"/>
      <w:color w:val="000000"/>
      <w:sz w:val="22"/>
      <w:szCs w:val="22"/>
      <w:u w:val="none"/>
    </w:rPr>
  </w:style>
  <w:style w:type="character" w:customStyle="1" w:styleId="57">
    <w:name w:val="font101"/>
    <w:basedOn w:val="25"/>
    <w:qFormat/>
    <w:uiPriority w:val="0"/>
    <w:rPr>
      <w:rFonts w:hint="default" w:ascii="仿宋_GB2312" w:eastAsia="仿宋_GB2312" w:cs="仿宋_GB2312"/>
      <w:color w:val="000000"/>
      <w:sz w:val="20"/>
      <w:szCs w:val="20"/>
      <w:u w:val="single"/>
    </w:rPr>
  </w:style>
  <w:style w:type="character" w:customStyle="1" w:styleId="58">
    <w:name w:val="font112"/>
    <w:basedOn w:val="25"/>
    <w:qFormat/>
    <w:uiPriority w:val="0"/>
    <w:rPr>
      <w:rFonts w:hint="default" w:ascii="仿宋_GB2312" w:eastAsia="仿宋_GB2312" w:cs="仿宋_GB2312"/>
      <w:color w:val="FF0000"/>
      <w:sz w:val="20"/>
      <w:szCs w:val="20"/>
      <w:u w:val="none"/>
    </w:rPr>
  </w:style>
  <w:style w:type="character" w:customStyle="1" w:styleId="59">
    <w:name w:val="font111"/>
    <w:basedOn w:val="25"/>
    <w:qFormat/>
    <w:uiPriority w:val="0"/>
    <w:rPr>
      <w:rFonts w:hint="default" w:ascii="仿宋_GB2312" w:eastAsia="仿宋_GB2312" w:cs="仿宋_GB2312"/>
      <w:color w:val="FF0000"/>
      <w:sz w:val="20"/>
      <w:szCs w:val="20"/>
      <w:u w:val="none"/>
    </w:rPr>
  </w:style>
  <w:style w:type="character" w:customStyle="1" w:styleId="60">
    <w:name w:val="font91"/>
    <w:basedOn w:val="25"/>
    <w:qFormat/>
    <w:uiPriority w:val="0"/>
    <w:rPr>
      <w:rFonts w:hint="default" w:ascii="仿宋_GB2312" w:eastAsia="仿宋_GB2312" w:cs="仿宋_GB2312"/>
      <w:color w:val="000000"/>
      <w:sz w:val="22"/>
      <w:szCs w:val="22"/>
      <w:u w:val="none"/>
    </w:rPr>
  </w:style>
  <w:style w:type="character" w:customStyle="1" w:styleId="61">
    <w:name w:val="font71"/>
    <w:basedOn w:val="25"/>
    <w:qFormat/>
    <w:uiPriority w:val="0"/>
    <w:rPr>
      <w:rFonts w:hint="default" w:ascii="仿宋_GB2312" w:eastAsia="仿宋_GB2312" w:cs="仿宋_GB2312"/>
      <w:color w:val="000000"/>
      <w:sz w:val="22"/>
      <w:szCs w:val="22"/>
      <w:u w:val="none"/>
    </w:rPr>
  </w:style>
  <w:style w:type="character" w:customStyle="1" w:styleId="62">
    <w:name w:val="font161"/>
    <w:basedOn w:val="25"/>
    <w:qFormat/>
    <w:uiPriority w:val="0"/>
    <w:rPr>
      <w:rFonts w:hint="default" w:ascii="仿宋_GB2312" w:eastAsia="仿宋_GB2312" w:cs="仿宋_GB2312"/>
      <w:color w:val="000000"/>
      <w:sz w:val="22"/>
      <w:szCs w:val="22"/>
      <w:u w:val="single"/>
    </w:rPr>
  </w:style>
  <w:style w:type="character" w:customStyle="1" w:styleId="63">
    <w:name w:val="font122"/>
    <w:basedOn w:val="25"/>
    <w:qFormat/>
    <w:uiPriority w:val="0"/>
    <w:rPr>
      <w:rFonts w:hint="default" w:ascii="仿宋_GB2312" w:eastAsia="仿宋_GB2312" w:cs="仿宋_GB2312"/>
      <w:color w:val="000000"/>
      <w:sz w:val="22"/>
      <w:szCs w:val="22"/>
      <w:u w:val="none"/>
    </w:rPr>
  </w:style>
  <w:style w:type="character" w:customStyle="1" w:styleId="64">
    <w:name w:val="font171"/>
    <w:basedOn w:val="25"/>
    <w:qFormat/>
    <w:uiPriority w:val="0"/>
    <w:rPr>
      <w:rFonts w:hint="default" w:ascii="仿宋_GB2312" w:eastAsia="仿宋_GB2312" w:cs="仿宋_GB2312"/>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云南建投集团</Company>
  <Pages>199</Pages>
  <Words>97192</Words>
  <Characters>100653</Characters>
  <Paragraphs>5891</Paragraphs>
  <TotalTime>26</TotalTime>
  <ScaleCrop>false</ScaleCrop>
  <LinksUpToDate>false</LinksUpToDate>
  <CharactersWithSpaces>113283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2021-04-22T07:36:00Z</dcterms:created>
  <dc:creator>寻觅</dc:creator>
  <cp:lastModifiedBy>小丫头</cp:lastModifiedBy>
  <cp:lastPrinted>2021-08-02T07:07:00Z</cp:lastPrinted>
  <dcterms:modified xsi:type="dcterms:W3CDTF">2023-05-21T00:34:16Z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DD62403F4FF446119B1784D30D2DCEEE</vt:lpwstr>
  </property>
</Properties>
</file>