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after="0" w:line="480" w:lineRule="auto"/>
        <w:ind w:left="-540" w:leftChars="-257" w:right="-504" w:rightChars="-240" w:firstLine="539" w:firstLineChars="122"/>
        <w:jc w:val="center"/>
        <w:rPr>
          <w:rFonts w:hint="eastAsia" w:ascii="宋体" w:hAnsi="宋体" w:eastAsia="方正小标宋简体"/>
          <w:b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highlight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项目概况及招标范围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项目概况：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昭通市职教中心二期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项目总用地面积约为599336.33㎡，新建总建筑面积约585122㎡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，包含建设用地总体规划设计和单体建筑物及构筑物方案设计、初步设计、施工图设计、专项方案设计和与之相关服务工作）、项目准备阶段三通一平、地基基础工程、主体工程、消防工程、强弱电工程、通风工程、给排水工程、燃气工程、室外附属工程等相关配套工程等项目的所有建设内容。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招标范围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及工种</w:t>
      </w:r>
      <w:r>
        <w:rPr>
          <w:rFonts w:hint="eastAsia" w:ascii="宋体" w:hAnsi="宋体"/>
          <w:color w:val="auto"/>
          <w:szCs w:val="22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pacing w:val="7"/>
          <w:sz w:val="20"/>
          <w:szCs w:val="20"/>
          <w:highlight w:val="none"/>
          <w:u w:val="single" w:color="auto"/>
          <w:lang w:val="en-US" w:eastAsia="zh-CN"/>
        </w:rPr>
        <w:t>昭通市职教中心二期建设项目一工区4-3游泳馆铝单板施工专业分包工程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2、投标人资格要求：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/>
        <w:jc w:val="left"/>
        <w:textAlignment w:val="baseline"/>
        <w:rPr>
          <w:rFonts w:ascii="宋体" w:hAnsi="宋体"/>
          <w:color w:val="auto"/>
          <w:szCs w:val="22"/>
          <w:highlight w:val="none"/>
          <w:u w:val="single"/>
        </w:rPr>
      </w:pPr>
      <w:r>
        <w:rPr>
          <w:rFonts w:hint="eastAsia" w:ascii="宋体" w:hAnsi="宋体"/>
          <w:color w:val="auto"/>
          <w:szCs w:val="22"/>
          <w:highlight w:val="none"/>
        </w:rPr>
        <w:t>1）资质要求：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0"/>
          <w:szCs w:val="20"/>
          <w:highlight w:val="none"/>
          <w:u w:val="single" w:color="auto"/>
          <w:lang w:val="en-US" w:eastAsia="zh-CN"/>
        </w:rPr>
        <w:t>建筑装饰装修专业承包贰级及以上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2）业绩要求：</w:t>
      </w:r>
      <w:r>
        <w:rPr>
          <w:rFonts w:hint="eastAsia" w:ascii="宋体" w:hAnsi="宋体"/>
          <w:color w:val="auto"/>
          <w:szCs w:val="22"/>
          <w:highlight w:val="none"/>
          <w:u w:val="single" w:color="auto"/>
        </w:rPr>
        <w:t xml:space="preserve">  </w:t>
      </w:r>
      <w:r>
        <w:rPr>
          <w:rFonts w:ascii="宋体" w:hAnsi="宋体" w:eastAsia="宋体" w:cs="宋体"/>
          <w:color w:val="auto"/>
          <w:sz w:val="20"/>
          <w:szCs w:val="20"/>
          <w:highlight w:val="none"/>
          <w:u w:val="single" w:color="auto"/>
        </w:rPr>
        <w:t>有类似工程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u w:val="single" w:color="auto"/>
          <w:lang w:val="en-US" w:eastAsia="zh-CN"/>
        </w:rPr>
        <w:t>二</w:t>
      </w:r>
      <w:r>
        <w:rPr>
          <w:rFonts w:ascii="宋体" w:hAnsi="宋体" w:eastAsia="宋体" w:cs="宋体"/>
          <w:color w:val="auto"/>
          <w:sz w:val="20"/>
          <w:szCs w:val="20"/>
          <w:highlight w:val="none"/>
          <w:u w:val="single" w:color="auto"/>
        </w:rPr>
        <w:t>个及以上施工经验</w:t>
      </w:r>
      <w:r>
        <w:rPr>
          <w:rFonts w:hint="eastAsia" w:ascii="宋体" w:hAnsi="宋体"/>
          <w:color w:val="auto"/>
          <w:szCs w:val="22"/>
          <w:highlight w:val="none"/>
          <w:u w:val="single" w:color="auto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     </w:t>
      </w:r>
    </w:p>
    <w:p>
      <w:pPr>
        <w:spacing w:before="268" w:line="228" w:lineRule="auto"/>
        <w:ind w:firstLine="616"/>
        <w:rPr>
          <w:rFonts w:hint="eastAsia" w:ascii="宋体" w:hAnsi="宋体"/>
          <w:color w:val="auto"/>
          <w:szCs w:val="22"/>
          <w:highlight w:val="none"/>
          <w:u w:val="single"/>
        </w:rPr>
      </w:pPr>
      <w:r>
        <w:rPr>
          <w:rFonts w:hint="eastAsia" w:ascii="宋体" w:hAnsi="宋体"/>
          <w:color w:val="auto"/>
          <w:szCs w:val="22"/>
          <w:highlight w:val="none"/>
        </w:rPr>
        <w:t>3）其他要求：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ascii="宋体" w:hAnsi="宋体" w:eastAsia="宋体" w:cs="宋体"/>
          <w:color w:val="auto"/>
          <w:spacing w:val="3"/>
          <w:sz w:val="20"/>
          <w:szCs w:val="20"/>
          <w:highlight w:val="none"/>
          <w:u w:val="single" w:color="auto"/>
        </w:rPr>
        <w:t>人员、设备、资金等方面具有相应的施工能力，有较强的的经济实力和良好的企业信誉。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</w:t>
      </w:r>
    </w:p>
    <w:p>
      <w:pPr>
        <w:pStyle w:val="23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t>3、本次招投标方式：线上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t xml:space="preserve">  、 线下□（勾选）</w:t>
      </w:r>
    </w:p>
    <w:p>
      <w:pPr>
        <w:pStyle w:val="23"/>
        <w:numPr>
          <w:ilvl w:val="0"/>
          <w:numId w:val="3"/>
        </w:num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30" w:firstLineChars="300"/>
        <w:jc w:val="left"/>
        <w:textAlignment w:val="baseline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1）</w:t>
      </w:r>
      <w:r>
        <w:rPr>
          <w:rFonts w:hint="eastAsia" w:ascii="宋体" w:hAnsi="宋体"/>
          <w:color w:val="auto"/>
          <w:szCs w:val="22"/>
          <w:highlight w:val="none"/>
        </w:rPr>
        <w:t>招标文件获取方式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="宋体" w:hAnsi="宋体" w:cs="宋体"/>
          <w:color w:val="00B0F0"/>
          <w:sz w:val="21"/>
          <w:szCs w:val="21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请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凡有意参加本项目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的投标人</w:t>
      </w:r>
      <w:r>
        <w:rPr>
          <w:rFonts w:ascii="宋体" w:hAnsi="宋体"/>
          <w:color w:val="auto"/>
          <w:sz w:val="21"/>
          <w:szCs w:val="21"/>
          <w:highlight w:val="none"/>
        </w:rPr>
        <w:t>于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2023</w:t>
      </w:r>
      <w:r>
        <w:rPr>
          <w:rFonts w:ascii="宋体" w:hAnsi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02</w:t>
      </w:r>
      <w:r>
        <w:rPr>
          <w:rFonts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ascii="宋体" w:hAnsi="宋体"/>
          <w:color w:val="auto"/>
          <w:sz w:val="21"/>
          <w:szCs w:val="21"/>
          <w:highlight w:val="none"/>
        </w:rPr>
        <w:t>日至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2023</w:t>
      </w:r>
      <w:r>
        <w:rPr>
          <w:rFonts w:ascii="宋体" w:hAnsi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02</w:t>
      </w:r>
      <w:r>
        <w:rPr>
          <w:rFonts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21</w:t>
      </w:r>
      <w:r>
        <w:rPr>
          <w:rFonts w:ascii="宋体" w:hAnsi="宋体"/>
          <w:color w:val="auto"/>
          <w:sz w:val="21"/>
          <w:szCs w:val="21"/>
          <w:highlight w:val="none"/>
        </w:rPr>
        <w:t>日，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每日上午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9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ascii="宋体" w:hAnsi="宋体"/>
          <w:color w:val="auto"/>
          <w:sz w:val="21"/>
          <w:szCs w:val="21"/>
          <w:highlight w:val="none"/>
        </w:rPr>
        <w:t>时至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1"/>
          <w:szCs w:val="21"/>
          <w:highlight w:val="none"/>
        </w:rPr>
        <w:t>时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，下午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ascii="宋体" w:hAnsi="宋体"/>
          <w:color w:val="auto"/>
          <w:sz w:val="21"/>
          <w:szCs w:val="21"/>
          <w:highlight w:val="none"/>
        </w:rPr>
        <w:t>时至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highlight w:val="none"/>
        </w:rPr>
        <w:t>时（北京时间，下同）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  <w:lang w:val="en-US" w:eastAsia="zh-CN"/>
        </w:rPr>
        <w:t>云上营家线上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</w:rPr>
        <w:t>（地址：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  <w:lang w:val="en-US" w:eastAsia="zh-CN"/>
        </w:rPr>
        <w:instrText xml:space="preserve"> HYPERLINK "https://www.inja.com线上获取招标文件。" </w:instrTex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  <w:lang w:val="en-US" w:eastAsia="zh-CN"/>
        </w:rPr>
        <w:fldChar w:fldCharType="separate"/>
      </w:r>
      <w:r>
        <w:rPr>
          <w:rStyle w:val="27"/>
          <w:rFonts w:hint="eastAsia" w:ascii="宋体" w:hAnsi="宋体" w:eastAsia="宋体" w:cs="宋体"/>
          <w:color w:val="00B0F0"/>
          <w:sz w:val="21"/>
          <w:szCs w:val="21"/>
          <w:highlight w:val="none"/>
          <w:lang w:val="en-US" w:eastAsia="zh-CN"/>
        </w:rPr>
        <w:t>https://www.inja.com</w:t>
      </w:r>
      <w:r>
        <w:rPr>
          <w:rStyle w:val="27"/>
          <w:rFonts w:hint="eastAsia" w:ascii="宋体" w:hAnsi="宋体" w:cs="宋体"/>
          <w:color w:val="00B0F0"/>
          <w:sz w:val="21"/>
          <w:szCs w:val="21"/>
          <w:highlight w:val="none"/>
          <w:lang w:val="en-US" w:eastAsia="zh-CN"/>
        </w:rPr>
        <w:t>线上获取招标文件。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630" w:leftChars="0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2）</w:t>
      </w:r>
      <w:r>
        <w:rPr>
          <w:rFonts w:ascii="宋体" w:hAnsi="宋体"/>
          <w:color w:val="auto"/>
          <w:szCs w:val="22"/>
          <w:highlight w:val="none"/>
        </w:rPr>
        <w:t>招标文件售价为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元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/份</w:t>
      </w:r>
      <w:r>
        <w:rPr>
          <w:rFonts w:ascii="宋体" w:hAnsi="宋体"/>
          <w:color w:val="auto"/>
          <w:szCs w:val="22"/>
          <w:highlight w:val="none"/>
        </w:rPr>
        <w:t>，售后不退。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b/>
          <w:bCs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3）</w:t>
      </w:r>
      <w:r>
        <w:rPr>
          <w:rFonts w:hint="eastAsia" w:ascii="宋体" w:hAnsi="宋体"/>
          <w:color w:val="auto"/>
          <w:szCs w:val="22"/>
          <w:highlight w:val="none"/>
        </w:rPr>
        <w:t>投标文件递交截止时间及地点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①</w:t>
      </w:r>
      <w:r>
        <w:rPr>
          <w:rFonts w:ascii="宋体" w:hAnsi="宋体"/>
          <w:color w:val="auto"/>
          <w:szCs w:val="22"/>
          <w:highlight w:val="none"/>
        </w:rPr>
        <w:t>递交投标文件的截止时间（投标截止时间，下同）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02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27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日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时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分</w:t>
      </w:r>
      <w:r>
        <w:rPr>
          <w:rFonts w:hint="eastAsia"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②递交投标文件</w:t>
      </w:r>
      <w:r>
        <w:rPr>
          <w:rFonts w:ascii="宋体" w:hAnsi="宋体"/>
          <w:color w:val="auto"/>
          <w:szCs w:val="22"/>
          <w:highlight w:val="none"/>
        </w:rPr>
        <w:t>地点为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B0F0"/>
          <w:sz w:val="21"/>
          <w:szCs w:val="21"/>
          <w:highlight w:val="none"/>
          <w:u w:val="single"/>
          <w:lang w:val="en-US" w:eastAsia="zh-CN"/>
        </w:rPr>
        <w:t>云上营家</w:t>
      </w:r>
      <w:r>
        <w:rPr>
          <w:rFonts w:hint="eastAsia" w:ascii="宋体" w:hAnsi="宋体" w:cs="宋体"/>
          <w:color w:val="00B0F0"/>
          <w:sz w:val="21"/>
          <w:szCs w:val="21"/>
          <w:highlight w:val="none"/>
          <w:u w:val="single"/>
          <w:lang w:val="en-US" w:eastAsia="zh-CN"/>
        </w:rPr>
        <w:t>平台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Cs w:val="22"/>
          <w:highlight w:val="none"/>
        </w:rPr>
        <w:t>递交投标文件时需提供资料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hint="eastAsia"/>
          <w:color w:val="0000FF"/>
          <w:highlight w:val="none"/>
          <w:u w:val="single"/>
        </w:rPr>
        <w:t xml:space="preserve">   </w:t>
      </w:r>
      <w:r>
        <w:rPr>
          <w:rFonts w:hint="eastAsia"/>
          <w:color w:val="0000FF"/>
          <w:highlight w:val="none"/>
          <w:u w:val="single"/>
          <w:lang w:val="en-US" w:eastAsia="zh-CN"/>
        </w:rPr>
        <w:t>按招标文件要求的开标时间及时进行线上签到并确认报价</w:t>
      </w:r>
      <w:r>
        <w:rPr>
          <w:rFonts w:hint="eastAsia"/>
          <w:color w:val="0000FF"/>
          <w:highlight w:val="none"/>
          <w:u w:val="singl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200" w:firstLine="210" w:firstLineChars="100"/>
        <w:jc w:val="left"/>
        <w:textAlignment w:val="baseline"/>
        <w:rPr>
          <w:rFonts w:hint="eastAsia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5）</w:t>
      </w:r>
      <w:r>
        <w:rPr>
          <w:rFonts w:hint="eastAsia" w:ascii="宋体" w:hAnsi="宋体"/>
          <w:color w:val="auto"/>
          <w:szCs w:val="22"/>
          <w:highlight w:val="none"/>
        </w:rPr>
        <w:t>逾期送达的或者未送达指定地点的投标文件，招标人不予受理。</w:t>
      </w:r>
      <w:r>
        <w:rPr>
          <w:rFonts w:hint="eastAsia"/>
          <w:color w:val="auto"/>
          <w:highlight w:val="none"/>
        </w:rPr>
        <w:t xml:space="preserve"> </w:t>
      </w:r>
    </w:p>
    <w:p>
      <w:pPr>
        <w:pStyle w:val="23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30" w:firstLineChars="300"/>
        <w:jc w:val="left"/>
        <w:textAlignment w:val="baseline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1）</w:t>
      </w:r>
      <w:r>
        <w:rPr>
          <w:rFonts w:hint="eastAsia" w:ascii="宋体" w:hAnsi="宋体"/>
          <w:color w:val="auto"/>
          <w:szCs w:val="22"/>
          <w:highlight w:val="none"/>
        </w:rPr>
        <w:t>招标文件获取方式</w:t>
      </w:r>
    </w:p>
    <w:p>
      <w:pPr>
        <w:snapToGrid w:val="0"/>
        <w:spacing w:line="360" w:lineRule="auto"/>
        <w:ind w:firstLine="420" w:firstLineChars="200"/>
        <w:jc w:val="left"/>
        <w:textAlignment w:val="baseline"/>
        <w:rPr>
          <w:highlight w:val="none"/>
        </w:rPr>
      </w:pPr>
      <w:r>
        <w:rPr>
          <w:rFonts w:ascii="宋体" w:hAnsi="宋体"/>
          <w:color w:val="auto"/>
          <w:szCs w:val="22"/>
          <w:highlight w:val="none"/>
        </w:rPr>
        <w:t>请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贵</w:t>
      </w:r>
      <w:r>
        <w:rPr>
          <w:rFonts w:ascii="宋体" w:hAnsi="宋体"/>
          <w:color w:val="auto"/>
          <w:szCs w:val="22"/>
          <w:highlight w:val="none"/>
        </w:rPr>
        <w:t>单位于</w:t>
      </w:r>
      <w:r>
        <w:rPr>
          <w:rFonts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2"/>
          <w:highlight w:val="none"/>
        </w:rPr>
        <w:t>日至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2"/>
          <w:highlight w:val="none"/>
        </w:rPr>
        <w:t>日</w:t>
      </w:r>
      <w:r>
        <w:rPr>
          <w:rFonts w:hint="eastAsia" w:ascii="宋体" w:hAnsi="宋体"/>
          <w:color w:val="auto"/>
          <w:szCs w:val="22"/>
          <w:highlight w:val="none"/>
        </w:rPr>
        <w:t>（法定公休日、节假日除外）</w:t>
      </w:r>
      <w:r>
        <w:rPr>
          <w:rFonts w:ascii="宋体" w:hAnsi="宋体"/>
          <w:color w:val="auto"/>
          <w:szCs w:val="22"/>
          <w:highlight w:val="none"/>
        </w:rPr>
        <w:t>，</w:t>
      </w:r>
      <w:r>
        <w:rPr>
          <w:rFonts w:hint="eastAsia" w:ascii="宋体" w:hAnsi="宋体"/>
          <w:color w:val="auto"/>
          <w:szCs w:val="22"/>
          <w:highlight w:val="none"/>
        </w:rPr>
        <w:t>每日上午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时至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2"/>
          <w:highlight w:val="none"/>
        </w:rPr>
        <w:t>时</w:t>
      </w:r>
      <w:r>
        <w:rPr>
          <w:rFonts w:hint="eastAsia" w:ascii="宋体" w:hAnsi="宋体"/>
          <w:color w:val="auto"/>
          <w:szCs w:val="22"/>
          <w:highlight w:val="none"/>
        </w:rPr>
        <w:t>，下午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时至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2"/>
          <w:highlight w:val="none"/>
        </w:rPr>
        <w:t>时（北京时间，下同），在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none"/>
        </w:rPr>
        <w:t>公司（地址：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2"/>
          <w:highlight w:val="none"/>
        </w:rPr>
        <w:t>）持本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招标公告</w:t>
      </w:r>
      <w:r>
        <w:rPr>
          <w:rFonts w:hint="eastAsia" w:ascii="宋体" w:hAnsi="宋体"/>
          <w:color w:val="auto"/>
          <w:szCs w:val="22"/>
          <w:highlight w:val="none"/>
        </w:rPr>
        <w:t>（复印件）、营业执照及资质证书（原件及复印件）、单位介绍信（原件）、经办人身份证（原件及复印件）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经办人劳动合同及社保证明（</w:t>
      </w:r>
      <w:r>
        <w:rPr>
          <w:rFonts w:hint="eastAsia" w:ascii="宋体" w:hAnsi="宋体"/>
          <w:color w:val="auto"/>
          <w:szCs w:val="22"/>
          <w:highlight w:val="none"/>
        </w:rPr>
        <w:t>原件及复印件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）</w:t>
      </w:r>
      <w:r>
        <w:rPr>
          <w:rFonts w:ascii="宋体" w:hAnsi="宋体"/>
          <w:color w:val="auto"/>
          <w:szCs w:val="22"/>
          <w:highlight w:val="none"/>
        </w:rPr>
        <w:t>购买招标文件。</w:t>
      </w:r>
      <w:r>
        <w:rPr>
          <w:rFonts w:hint="eastAsia" w:ascii="宋体" w:hAnsi="宋体"/>
          <w:color w:val="auto"/>
          <w:szCs w:val="22"/>
          <w:highlight w:val="none"/>
        </w:rPr>
        <w:t>营业执照及资质证书复印件、单位介绍信原件、经办人身份证复印件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经办人劳动合同及社保证明复印件</w:t>
      </w:r>
      <w:r>
        <w:rPr>
          <w:rFonts w:hint="eastAsia" w:ascii="宋体" w:hAnsi="宋体"/>
          <w:color w:val="auto"/>
          <w:szCs w:val="22"/>
          <w:highlight w:val="none"/>
        </w:rPr>
        <w:t>要求加盖单位公章。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2）</w:t>
      </w:r>
      <w:r>
        <w:rPr>
          <w:rFonts w:ascii="宋体" w:hAnsi="宋体"/>
          <w:color w:val="auto"/>
          <w:szCs w:val="22"/>
          <w:highlight w:val="none"/>
        </w:rPr>
        <w:t>招标文件售价为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2"/>
          <w:highlight w:val="none"/>
        </w:rPr>
        <w:t>元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/份</w:t>
      </w:r>
      <w:r>
        <w:rPr>
          <w:rFonts w:ascii="宋体" w:hAnsi="宋体"/>
          <w:color w:val="auto"/>
          <w:szCs w:val="22"/>
          <w:highlight w:val="none"/>
        </w:rPr>
        <w:t>，售后不退。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b/>
          <w:bCs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3）</w:t>
      </w:r>
      <w:r>
        <w:rPr>
          <w:rFonts w:hint="eastAsia" w:ascii="宋体" w:hAnsi="宋体"/>
          <w:color w:val="auto"/>
          <w:szCs w:val="22"/>
          <w:highlight w:val="none"/>
        </w:rPr>
        <w:t>投标文件递交截止时间及地点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①</w:t>
      </w:r>
      <w:r>
        <w:rPr>
          <w:rFonts w:ascii="宋体" w:hAnsi="宋体"/>
          <w:color w:val="auto"/>
          <w:szCs w:val="22"/>
          <w:highlight w:val="none"/>
        </w:rPr>
        <w:t>递交投标文件的截止时间（投标截止时间，下同）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日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时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分</w:t>
      </w:r>
      <w:r>
        <w:rPr>
          <w:rFonts w:hint="eastAsia"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②递交投标文件</w:t>
      </w:r>
      <w:r>
        <w:rPr>
          <w:rFonts w:ascii="宋体" w:hAnsi="宋体"/>
          <w:color w:val="auto"/>
          <w:szCs w:val="22"/>
          <w:highlight w:val="none"/>
        </w:rPr>
        <w:t>地点为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Cs w:val="22"/>
          <w:highlight w:val="none"/>
        </w:rPr>
        <w:t>递交投标文件时需提供资料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jc w:val="left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5）</w:t>
      </w:r>
      <w:r>
        <w:rPr>
          <w:rFonts w:hint="eastAsia" w:ascii="宋体" w:hAnsi="宋体"/>
          <w:color w:val="auto"/>
          <w:szCs w:val="22"/>
          <w:highlight w:val="none"/>
        </w:rPr>
        <w:t>逾期送达的或者未送达指定地点的投标文件，招标人不予受理。</w:t>
      </w:r>
      <w:r>
        <w:rPr>
          <w:rFonts w:hint="eastAsia"/>
          <w:color w:val="auto"/>
          <w:highlight w:val="none"/>
        </w:rPr>
        <w:t xml:space="preserve"> </w:t>
      </w:r>
    </w:p>
    <w:p>
      <w:pPr>
        <w:numPr>
          <w:ilvl w:val="0"/>
          <w:numId w:val="0"/>
        </w:numPr>
        <w:ind w:leftChars="200"/>
        <w:outlineLvl w:val="9"/>
        <w:rPr>
          <w:highlight w:val="none"/>
        </w:rPr>
      </w:pPr>
    </w:p>
    <w:p>
      <w:pPr>
        <w:pStyle w:val="23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招 标 人：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 w:eastAsia="宋体" w:cs="宋体"/>
          <w:color w:val="auto"/>
          <w:spacing w:val="6"/>
          <w:sz w:val="20"/>
          <w:szCs w:val="20"/>
          <w:highlight w:val="none"/>
          <w:u w:val="single" w:color="auto"/>
        </w:rPr>
        <w:t>云南建投第十建设有限公司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/>
          <w:color w:val="auto"/>
          <w:szCs w:val="21"/>
          <w:highlight w:val="none"/>
        </w:rPr>
        <w:t>联 系 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杨永春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15808716862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/>
          <w:color w:val="auto"/>
          <w:highlight w:val="none"/>
        </w:rPr>
        <w:t>地    址：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  <w:u w:val="single" w:color="auto"/>
        </w:rPr>
        <w:t>云上营家线上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/>
          <w:color w:val="auto"/>
          <w:highlight w:val="none"/>
        </w:rPr>
        <w:t>日    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2023年02月20日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textAlignment w:val="auto"/>
        <w:rPr>
          <w:rFonts w:hint="eastAsia"/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仿宋_GB2312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3rlr5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34A5D95"/>
    <w:multiLevelType w:val="singleLevel"/>
    <w:tmpl w:val="634A5D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hNTAxOTRjNGI4ZmU5ZGE2OWU1ZTM3NDEyMjcifQ=="/>
  </w:docVars>
  <w:rsids>
    <w:rsidRoot w:val="00000000"/>
    <w:rsid w:val="00030CD0"/>
    <w:rsid w:val="00557785"/>
    <w:rsid w:val="007F483E"/>
    <w:rsid w:val="00F110AA"/>
    <w:rsid w:val="010B0E01"/>
    <w:rsid w:val="01667F1A"/>
    <w:rsid w:val="016C13A8"/>
    <w:rsid w:val="01DA656D"/>
    <w:rsid w:val="023D4BBA"/>
    <w:rsid w:val="0314477A"/>
    <w:rsid w:val="037F0313"/>
    <w:rsid w:val="0386651E"/>
    <w:rsid w:val="061537C1"/>
    <w:rsid w:val="07B14A58"/>
    <w:rsid w:val="08661B1A"/>
    <w:rsid w:val="09A31E12"/>
    <w:rsid w:val="0A2C3718"/>
    <w:rsid w:val="0A8133B0"/>
    <w:rsid w:val="0BE318F8"/>
    <w:rsid w:val="0C2D71D5"/>
    <w:rsid w:val="0D635BBE"/>
    <w:rsid w:val="0DF3468E"/>
    <w:rsid w:val="0E0C2D9F"/>
    <w:rsid w:val="0E8364F2"/>
    <w:rsid w:val="0F403993"/>
    <w:rsid w:val="101D7C13"/>
    <w:rsid w:val="104876D6"/>
    <w:rsid w:val="1066728E"/>
    <w:rsid w:val="11734E00"/>
    <w:rsid w:val="11EE6843"/>
    <w:rsid w:val="120609FD"/>
    <w:rsid w:val="1208017A"/>
    <w:rsid w:val="1267069E"/>
    <w:rsid w:val="147E4E8A"/>
    <w:rsid w:val="15313B9B"/>
    <w:rsid w:val="159B68C6"/>
    <w:rsid w:val="15B22F61"/>
    <w:rsid w:val="168C411F"/>
    <w:rsid w:val="17A57FC1"/>
    <w:rsid w:val="18173C56"/>
    <w:rsid w:val="181F701A"/>
    <w:rsid w:val="198670AB"/>
    <w:rsid w:val="1AEF7BCD"/>
    <w:rsid w:val="1CC01479"/>
    <w:rsid w:val="1CD67870"/>
    <w:rsid w:val="1E8F3DC9"/>
    <w:rsid w:val="1EBD3B62"/>
    <w:rsid w:val="1EE20EB2"/>
    <w:rsid w:val="21646828"/>
    <w:rsid w:val="22BE077E"/>
    <w:rsid w:val="23594E18"/>
    <w:rsid w:val="23D74342"/>
    <w:rsid w:val="27382C54"/>
    <w:rsid w:val="291E3A88"/>
    <w:rsid w:val="298919DE"/>
    <w:rsid w:val="29A446A3"/>
    <w:rsid w:val="2A674F0B"/>
    <w:rsid w:val="2AA31B5E"/>
    <w:rsid w:val="2C736DD8"/>
    <w:rsid w:val="2CA35C81"/>
    <w:rsid w:val="2DA74F8B"/>
    <w:rsid w:val="2E0D37A8"/>
    <w:rsid w:val="2E823FAE"/>
    <w:rsid w:val="2E8D402D"/>
    <w:rsid w:val="2EAD11E4"/>
    <w:rsid w:val="303D2EFB"/>
    <w:rsid w:val="304F270D"/>
    <w:rsid w:val="30B745C4"/>
    <w:rsid w:val="312C7D84"/>
    <w:rsid w:val="31BF6EA2"/>
    <w:rsid w:val="32E20DCB"/>
    <w:rsid w:val="32FF60A5"/>
    <w:rsid w:val="34C6772B"/>
    <w:rsid w:val="356F42E6"/>
    <w:rsid w:val="35BC1E36"/>
    <w:rsid w:val="35E12BF5"/>
    <w:rsid w:val="368D72A3"/>
    <w:rsid w:val="377F3076"/>
    <w:rsid w:val="37E1553E"/>
    <w:rsid w:val="38ED62A5"/>
    <w:rsid w:val="3AE12C91"/>
    <w:rsid w:val="3C4C4E7E"/>
    <w:rsid w:val="3DBA371A"/>
    <w:rsid w:val="3EA220FE"/>
    <w:rsid w:val="3EF91AD3"/>
    <w:rsid w:val="3F3E1F51"/>
    <w:rsid w:val="3F484CFB"/>
    <w:rsid w:val="414327FB"/>
    <w:rsid w:val="41592F67"/>
    <w:rsid w:val="42FA51FD"/>
    <w:rsid w:val="44AC5BD7"/>
    <w:rsid w:val="44D21C20"/>
    <w:rsid w:val="451C6510"/>
    <w:rsid w:val="45762A9C"/>
    <w:rsid w:val="45855455"/>
    <w:rsid w:val="481366C2"/>
    <w:rsid w:val="48274E88"/>
    <w:rsid w:val="48D02CA8"/>
    <w:rsid w:val="49843C34"/>
    <w:rsid w:val="4BA57DDC"/>
    <w:rsid w:val="4C7A3704"/>
    <w:rsid w:val="4C867AA8"/>
    <w:rsid w:val="4CBD77E8"/>
    <w:rsid w:val="4DA03049"/>
    <w:rsid w:val="4DD34615"/>
    <w:rsid w:val="4E190785"/>
    <w:rsid w:val="4E2E4952"/>
    <w:rsid w:val="4F1F6920"/>
    <w:rsid w:val="4F447E4F"/>
    <w:rsid w:val="502D67E6"/>
    <w:rsid w:val="51CB17D8"/>
    <w:rsid w:val="51FA2FB9"/>
    <w:rsid w:val="52621A57"/>
    <w:rsid w:val="53057AB4"/>
    <w:rsid w:val="530B5443"/>
    <w:rsid w:val="53DF5A0F"/>
    <w:rsid w:val="58E62E90"/>
    <w:rsid w:val="591C4B4F"/>
    <w:rsid w:val="5A0F7891"/>
    <w:rsid w:val="5A9440E1"/>
    <w:rsid w:val="5ABB526E"/>
    <w:rsid w:val="5AE85FDF"/>
    <w:rsid w:val="5C780682"/>
    <w:rsid w:val="5EE62C34"/>
    <w:rsid w:val="619E59F8"/>
    <w:rsid w:val="6368294B"/>
    <w:rsid w:val="63A71509"/>
    <w:rsid w:val="63DC7B15"/>
    <w:rsid w:val="63F853EB"/>
    <w:rsid w:val="65405A74"/>
    <w:rsid w:val="65D4269F"/>
    <w:rsid w:val="67010237"/>
    <w:rsid w:val="672704EA"/>
    <w:rsid w:val="6790591F"/>
    <w:rsid w:val="69042AF8"/>
    <w:rsid w:val="698A1EA9"/>
    <w:rsid w:val="69E56DD6"/>
    <w:rsid w:val="6A630576"/>
    <w:rsid w:val="6B2B25D4"/>
    <w:rsid w:val="6BA211F7"/>
    <w:rsid w:val="6CE82F70"/>
    <w:rsid w:val="6F487FF2"/>
    <w:rsid w:val="6FBB2564"/>
    <w:rsid w:val="70111626"/>
    <w:rsid w:val="705F40F1"/>
    <w:rsid w:val="70703BDD"/>
    <w:rsid w:val="71087651"/>
    <w:rsid w:val="715E72DD"/>
    <w:rsid w:val="72474D30"/>
    <w:rsid w:val="7247576B"/>
    <w:rsid w:val="73C60A12"/>
    <w:rsid w:val="74AB5312"/>
    <w:rsid w:val="74AF5AA0"/>
    <w:rsid w:val="74F1518E"/>
    <w:rsid w:val="752018B3"/>
    <w:rsid w:val="75637AD8"/>
    <w:rsid w:val="75936464"/>
    <w:rsid w:val="771F3A1D"/>
    <w:rsid w:val="78641908"/>
    <w:rsid w:val="78752043"/>
    <w:rsid w:val="79640A60"/>
    <w:rsid w:val="7A243236"/>
    <w:rsid w:val="7B5D24D2"/>
    <w:rsid w:val="7B6B01B6"/>
    <w:rsid w:val="7B6C3B4F"/>
    <w:rsid w:val="7C021688"/>
    <w:rsid w:val="7C130605"/>
    <w:rsid w:val="7D4C6E90"/>
    <w:rsid w:val="7E5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beforeAutospacing="1" w:after="100" w:afterAutospacing="1"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jc w:val="left"/>
      <w:outlineLvl w:val="1"/>
    </w:pPr>
    <w:rPr>
      <w:rFonts w:ascii="Arial" w:hAnsi="Arial" w:eastAsia="方正小标宋简体"/>
      <w:bCs/>
      <w:sz w:val="44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4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6">
    <w:name w:val="Default Paragraph Font"/>
    <w:qFormat/>
    <w:uiPriority w:val="0"/>
  </w:style>
  <w:style w:type="table" w:default="1" w:styleId="2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a heading"/>
    <w:basedOn w:val="1"/>
    <w:next w:val="1"/>
    <w:qFormat/>
    <w:uiPriority w:val="0"/>
    <w:pPr>
      <w:spacing w:before="120"/>
    </w:pPr>
    <w:rPr>
      <w:rFonts w:ascii="Calibri Light" w:hAnsi="Calibri Light" w:cs="Times New Roman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3"/>
    <w:basedOn w:val="1"/>
    <w:qFormat/>
    <w:uiPriority w:val="0"/>
    <w:rPr>
      <w:rFonts w:ascii="宋体"/>
      <w:sz w:val="24"/>
    </w:rPr>
  </w:style>
  <w:style w:type="paragraph" w:styleId="11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12">
    <w:name w:val="Body Text Indent"/>
    <w:basedOn w:val="1"/>
    <w:qFormat/>
    <w:uiPriority w:val="99"/>
    <w:pPr>
      <w:ind w:firstLine="632" w:firstLineChars="200"/>
    </w:pPr>
    <w:rPr>
      <w:rFonts w:eastAsia="仿宋_GB2312"/>
      <w:sz w:val="32"/>
    </w:rPr>
  </w:style>
  <w:style w:type="paragraph" w:styleId="13">
    <w:name w:val="toc 3"/>
    <w:basedOn w:val="1"/>
    <w:next w:val="1"/>
    <w:qFormat/>
    <w:uiPriority w:val="39"/>
    <w:pPr>
      <w:tabs>
        <w:tab w:val="right" w:leader="dot" w:pos="8834"/>
      </w:tabs>
      <w:spacing w:line="560" w:lineRule="exact"/>
      <w:ind w:left="420"/>
      <w:jc w:val="left"/>
    </w:pPr>
    <w:rPr>
      <w:rFonts w:ascii="仿宋_GB2312" w:hAnsi="仿宋_GB2312" w:eastAsia="宋体" w:cs="Calibri"/>
      <w:iCs/>
      <w:sz w:val="24"/>
      <w:szCs w:val="32"/>
    </w:rPr>
  </w:style>
  <w:style w:type="paragraph" w:styleId="14">
    <w:name w:val="Plain Text"/>
    <w:basedOn w:val="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5">
    <w:name w:val="Body Text Indent 2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styleId="1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834"/>
      </w:tabs>
      <w:spacing w:line="560" w:lineRule="exact"/>
      <w:jc w:val="left"/>
    </w:pPr>
    <w:rPr>
      <w:rFonts w:ascii="仿宋_GB2312" w:hAnsi="宋体" w:eastAsia="仿宋_GB2312" w:cs="Calibri"/>
      <w:b/>
      <w:bCs/>
      <w:caps/>
      <w:sz w:val="28"/>
      <w:szCs w:val="28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834"/>
      </w:tabs>
      <w:spacing w:line="560" w:lineRule="exact"/>
      <w:ind w:left="210"/>
      <w:jc w:val="left"/>
    </w:pPr>
    <w:rPr>
      <w:rFonts w:cs="Calibri"/>
      <w:smallCaps/>
      <w:sz w:val="20"/>
      <w:szCs w:val="20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2">
    <w:name w:val="Title"/>
    <w:basedOn w:val="1"/>
    <w:next w:val="1"/>
    <w:qFormat/>
    <w:uiPriority w:val="0"/>
    <w:pPr>
      <w:widowControl/>
      <w:spacing w:before="100" w:beforeAutospacing="1" w:after="100" w:afterAutospacing="1" w:line="560" w:lineRule="exact"/>
      <w:jc w:val="center"/>
      <w:outlineLvl w:val="0"/>
    </w:pPr>
    <w:rPr>
      <w:rFonts w:ascii="Calibri Light" w:hAnsi="Calibri Light" w:eastAsia="方正小标宋简体" w:cs="宋体"/>
      <w:bCs/>
      <w:sz w:val="44"/>
      <w:szCs w:val="32"/>
    </w:rPr>
  </w:style>
  <w:style w:type="paragraph" w:styleId="23">
    <w:name w:val="Body Text First Indent 2"/>
    <w:basedOn w:val="12"/>
    <w:qFormat/>
    <w:uiPriority w:val="99"/>
    <w:pPr>
      <w:spacing w:line="360" w:lineRule="auto"/>
      <w:ind w:firstLine="420"/>
    </w:pPr>
    <w:rPr>
      <w:rFonts w:ascii="仿宋" w:hAnsi="仿宋" w:eastAsia="仿宋"/>
      <w:sz w:val="24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0"/>
    <w:rPr>
      <w:color w:val="0000FF"/>
      <w:u w:val="single"/>
    </w:rPr>
  </w:style>
  <w:style w:type="paragraph" w:customStyle="1" w:styleId="28">
    <w:name w:val="附件"/>
    <w:basedOn w:val="1"/>
    <w:link w:val="29"/>
    <w:qFormat/>
    <w:uiPriority w:val="0"/>
    <w:pPr>
      <w:jc w:val="left"/>
      <w:outlineLvl w:val="0"/>
    </w:pPr>
    <w:rPr>
      <w:rFonts w:hint="eastAsia" w:ascii="仿宋_GB2312" w:hAnsi="仿宋_GB2312" w:eastAsia="仿宋_GB2312" w:cs="仿宋_GB2312"/>
      <w:b/>
      <w:bCs/>
      <w:sz w:val="24"/>
    </w:rPr>
  </w:style>
  <w:style w:type="character" w:customStyle="1" w:styleId="29">
    <w:name w:val="附件 Char"/>
    <w:link w:val="28"/>
    <w:qFormat/>
    <w:uiPriority w:val="0"/>
    <w:rPr>
      <w:rFonts w:hint="eastAsia" w:ascii="仿宋_GB2312" w:hAnsi="仿宋_GB2312" w:eastAsia="仿宋_GB2312" w:cs="仿宋_GB2312"/>
      <w:b/>
      <w:bCs/>
      <w:sz w:val="24"/>
    </w:rPr>
  </w:style>
  <w:style w:type="paragraph" w:customStyle="1" w:styleId="30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  <w:jc w:val="left"/>
    </w:pPr>
    <w:rPr>
      <w:rFonts w:ascii="Times New Roman" w:hAnsi="Times New Roman" w:eastAsia="方正小标宋简体" w:cs="宋体"/>
      <w:bCs w:val="0"/>
      <w:sz w:val="28"/>
      <w:szCs w:val="20"/>
    </w:rPr>
  </w:style>
  <w:style w:type="paragraph" w:customStyle="1" w:styleId="31">
    <w:name w:val="样式2"/>
    <w:basedOn w:val="14"/>
    <w:qFormat/>
    <w:uiPriority w:val="0"/>
    <w:rPr>
      <w:rFonts w:ascii="黑体" w:eastAsia="黑体"/>
      <w:sz w:val="24"/>
    </w:rPr>
  </w:style>
  <w:style w:type="paragraph" w:customStyle="1" w:styleId="32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33">
    <w:name w:val="第四行"/>
    <w:basedOn w:val="1"/>
    <w:qFormat/>
    <w:uiPriority w:val="0"/>
    <w:pPr>
      <w:spacing w:beforeLines="200" w:line="360" w:lineRule="auto"/>
      <w:ind w:left="-400" w:leftChars="-400"/>
      <w:jc w:val="center"/>
    </w:pPr>
    <w:rPr>
      <w:rFonts w:ascii="宋体"/>
      <w:b/>
      <w:bCs/>
      <w:sz w:val="28"/>
      <w:szCs w:val="28"/>
    </w:rPr>
  </w:style>
  <w:style w:type="paragraph" w:customStyle="1" w:styleId="34">
    <w:name w:val="Style73"/>
    <w:basedOn w:val="1"/>
    <w:qFormat/>
    <w:uiPriority w:val="0"/>
    <w:pPr>
      <w:adjustRightInd w:val="0"/>
      <w:spacing w:line="273" w:lineRule="exact"/>
      <w:ind w:firstLine="437"/>
    </w:pPr>
    <w:rPr>
      <w:rFonts w:ascii="宋体" w:hAnsi="Calibri"/>
      <w:kern w:val="0"/>
      <w:sz w:val="24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paragraph" w:customStyle="1" w:styleId="36">
    <w:name w:val="列出段落13"/>
    <w:basedOn w:val="1"/>
    <w:qFormat/>
    <w:uiPriority w:val="99"/>
    <w:pPr>
      <w:ind w:firstLine="420" w:firstLineChars="200"/>
    </w:pPr>
    <w:rPr>
      <w:rFonts w:ascii="Times New Roman" w:hAnsi="Times New Roman" w:eastAsia="宋体"/>
      <w:kern w:val="0"/>
      <w:sz w:val="20"/>
      <w:lang w:val="zh-CN"/>
    </w:rPr>
  </w:style>
  <w:style w:type="character" w:customStyle="1" w:styleId="37">
    <w:name w:val="font31"/>
    <w:basedOn w:val="26"/>
    <w:qFormat/>
    <w:uiPriority w:val="0"/>
    <w:rPr>
      <w:rFonts w:hint="eastAsia" w:ascii="宋体" w:hAnsi="宋体" w:eastAsia="宋体" w:cs="宋体"/>
      <w:b/>
      <w:color w:val="FF0000"/>
      <w:sz w:val="17"/>
      <w:szCs w:val="17"/>
      <w:u w:val="none"/>
    </w:rPr>
  </w:style>
  <w:style w:type="paragraph" w:customStyle="1" w:styleId="38">
    <w:name w:val="Heading #2|1"/>
    <w:basedOn w:val="1"/>
    <w:qFormat/>
    <w:uiPriority w:val="0"/>
    <w:pPr>
      <w:shd w:val="clear" w:color="auto" w:fill="FFFFFF"/>
      <w:spacing w:after="540" w:line="583" w:lineRule="exact"/>
      <w:jc w:val="center"/>
      <w:outlineLvl w:val="1"/>
    </w:pPr>
    <w:rPr>
      <w:rFonts w:ascii="PMingLiU" w:hAnsi="PMingLiU" w:eastAsia="PMingLiU" w:cs="PMingLiU"/>
      <w:kern w:val="0"/>
      <w:sz w:val="42"/>
      <w:szCs w:val="42"/>
    </w:rPr>
  </w:style>
  <w:style w:type="paragraph" w:customStyle="1" w:styleId="39">
    <w:name w:val="Table caption|2"/>
    <w:basedOn w:val="1"/>
    <w:qFormat/>
    <w:uiPriority w:val="0"/>
    <w:pPr>
      <w:shd w:val="clear" w:color="auto" w:fill="FFFFFF"/>
      <w:spacing w:line="300" w:lineRule="exact"/>
      <w:jc w:val="left"/>
    </w:pPr>
    <w:rPr>
      <w:rFonts w:ascii="PMingLiU" w:hAnsi="PMingLiU" w:eastAsia="PMingLiU" w:cs="PMingLiU"/>
      <w:spacing w:val="30"/>
      <w:kern w:val="0"/>
      <w:sz w:val="30"/>
      <w:szCs w:val="30"/>
    </w:rPr>
  </w:style>
  <w:style w:type="paragraph" w:customStyle="1" w:styleId="40">
    <w:name w:val="Body text|2"/>
    <w:basedOn w:val="1"/>
    <w:link w:val="42"/>
    <w:qFormat/>
    <w:uiPriority w:val="0"/>
    <w:pPr>
      <w:shd w:val="clear" w:color="auto" w:fill="FFFFFF"/>
      <w:spacing w:before="480" w:after="1300" w:line="300" w:lineRule="exact"/>
      <w:ind w:hanging="1920"/>
      <w:jc w:val="center"/>
    </w:pPr>
    <w:rPr>
      <w:rFonts w:ascii="PMingLiU" w:hAnsi="PMingLiU" w:eastAsia="PMingLiU" w:cs="PMingLiU"/>
      <w:spacing w:val="30"/>
      <w:kern w:val="0"/>
      <w:sz w:val="30"/>
      <w:szCs w:val="30"/>
    </w:rPr>
  </w:style>
  <w:style w:type="character" w:customStyle="1" w:styleId="41">
    <w:name w:val="Body text|2 + 11 pt"/>
    <w:basedOn w:val="42"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42">
    <w:name w:val="Body text|2_"/>
    <w:basedOn w:val="26"/>
    <w:link w:val="40"/>
    <w:qFormat/>
    <w:uiPriority w:val="0"/>
    <w:rPr>
      <w:rFonts w:ascii="PMingLiU" w:hAnsi="PMingLiU" w:eastAsia="PMingLiU" w:cs="PMingLiU"/>
      <w:spacing w:val="30"/>
      <w:kern w:val="0"/>
      <w:sz w:val="30"/>
      <w:szCs w:val="30"/>
    </w:rPr>
  </w:style>
  <w:style w:type="paragraph" w:customStyle="1" w:styleId="43">
    <w:name w:val="Table caption|1"/>
    <w:basedOn w:val="1"/>
    <w:qFormat/>
    <w:uiPriority w:val="0"/>
    <w:pPr>
      <w:shd w:val="clear" w:color="auto" w:fill="FFFFFF"/>
      <w:spacing w:line="396" w:lineRule="exact"/>
      <w:jc w:val="distribute"/>
    </w:pPr>
    <w:rPr>
      <w:rFonts w:ascii="PMingLiU" w:hAnsi="PMingLiU" w:eastAsia="PMingLiU" w:cs="PMingLiU"/>
      <w:spacing w:val="30"/>
      <w:kern w:val="0"/>
      <w:sz w:val="22"/>
    </w:rPr>
  </w:style>
  <w:style w:type="paragraph" w:customStyle="1" w:styleId="44">
    <w:name w:val="Body text|5"/>
    <w:basedOn w:val="1"/>
    <w:qFormat/>
    <w:uiPriority w:val="0"/>
    <w:pPr>
      <w:shd w:val="clear" w:color="auto" w:fill="FFFFFF"/>
      <w:spacing w:before="120" w:after="120" w:line="220" w:lineRule="exact"/>
      <w:jc w:val="left"/>
    </w:pPr>
    <w:rPr>
      <w:rFonts w:ascii="PMingLiU" w:hAnsi="PMingLiU" w:eastAsia="PMingLiU" w:cs="PMingLiU"/>
      <w:spacing w:val="30"/>
      <w:kern w:val="0"/>
      <w:sz w:val="22"/>
    </w:rPr>
  </w:style>
  <w:style w:type="paragraph" w:customStyle="1" w:styleId="45">
    <w:name w:val="Body text|22"/>
    <w:basedOn w:val="1"/>
    <w:qFormat/>
    <w:uiPriority w:val="0"/>
    <w:pPr>
      <w:shd w:val="clear" w:color="auto" w:fill="FFFFFF"/>
      <w:spacing w:before="480" w:after="1300" w:line="300" w:lineRule="exact"/>
      <w:ind w:hanging="1920"/>
      <w:jc w:val="center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46">
    <w:name w:val="Body text|2 + Spacing 5 pt"/>
    <w:basedOn w:val="42"/>
    <w:qFormat/>
    <w:uiPriority w:val="0"/>
    <w:rPr>
      <w:rFonts w:ascii="PMingLiU" w:hAnsi="PMingLiU" w:eastAsia="PMingLiU" w:cs="PMingLiU"/>
      <w:color w:val="000000"/>
      <w:spacing w:val="11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4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9">
    <w:name w:val="font01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paragraph" w:customStyle="1" w:styleId="50">
    <w:name w:val="Body text|4"/>
    <w:basedOn w:val="1"/>
    <w:qFormat/>
    <w:uiPriority w:val="0"/>
    <w:pPr>
      <w:widowControl w:val="0"/>
      <w:shd w:val="clear" w:color="auto" w:fill="auto"/>
      <w:spacing w:after="460"/>
      <w:ind w:right="200"/>
      <w:jc w:val="center"/>
    </w:pPr>
    <w:rPr>
      <w:rFonts w:ascii="宋体" w:hAnsi="宋体" w:eastAsia="宋体" w:cs="宋体"/>
      <w:color w:val="B20610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51">
    <w:name w:val="Body text|1"/>
    <w:basedOn w:val="1"/>
    <w:qFormat/>
    <w:uiPriority w:val="0"/>
    <w:pPr>
      <w:widowControl w:val="0"/>
      <w:shd w:val="clear" w:color="auto" w:fill="auto"/>
      <w:spacing w:after="600"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2">
    <w:name w:val="Body text|3"/>
    <w:basedOn w:val="1"/>
    <w:qFormat/>
    <w:uiPriority w:val="0"/>
    <w:pPr>
      <w:widowControl w:val="0"/>
      <w:shd w:val="clear" w:color="auto" w:fill="auto"/>
      <w:spacing w:line="209" w:lineRule="auto"/>
      <w:ind w:left="2920"/>
    </w:pPr>
    <w:rPr>
      <w:color w:val="D37E93"/>
      <w:sz w:val="10"/>
      <w:szCs w:val="10"/>
      <w:u w:val="none"/>
      <w:shd w:val="clear" w:color="auto" w:fill="auto"/>
    </w:rPr>
  </w:style>
  <w:style w:type="character" w:customStyle="1" w:styleId="53">
    <w:name w:val="font41"/>
    <w:basedOn w:val="2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54">
    <w:name w:val="font21"/>
    <w:basedOn w:val="26"/>
    <w:qFormat/>
    <w:uiPriority w:val="0"/>
    <w:rPr>
      <w:rFonts w:hint="eastAsia" w:ascii="仿宋_GB2312" w:eastAsia="仿宋_GB2312" w:cs="仿宋_GB2312"/>
      <w:color w:val="000000"/>
      <w:sz w:val="21"/>
      <w:szCs w:val="21"/>
      <w:u w:val="single"/>
    </w:rPr>
  </w:style>
  <w:style w:type="character" w:customStyle="1" w:styleId="55">
    <w:name w:val="font51"/>
    <w:basedOn w:val="26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云南建投集团</Company>
  <Pages>2</Pages>
  <Words>958</Words>
  <Characters>1027</Characters>
  <Paragraphs>5891</Paragraphs>
  <TotalTime>1</TotalTime>
  <ScaleCrop>false</ScaleCrop>
  <LinksUpToDate>false</LinksUpToDate>
  <CharactersWithSpaces>1575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2021-04-22T07:36:00Z</dcterms:created>
  <dc:creator>寻觅</dc:creator>
  <cp:lastModifiedBy> </cp:lastModifiedBy>
  <cp:lastPrinted>2022-09-15T09:19:00Z</cp:lastPrinted>
  <dcterms:modified xsi:type="dcterms:W3CDTF">2023-02-19T10:52:58Z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E0B1F611F70A40FAA0681862D1873987</vt:lpwstr>
  </property>
</Properties>
</file>